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宋体" w:eastAsia="方正小标宋简体"/>
          <w:sz w:val="44"/>
          <w:szCs w:val="44"/>
        </w:rPr>
        <w:t>贵阳市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花溪</w:t>
      </w:r>
      <w:r>
        <w:rPr>
          <w:rFonts w:hint="eastAsia" w:ascii="方正小标宋简体" w:hAnsi="宋体" w:eastAsia="方正小标宋简体"/>
          <w:sz w:val="44"/>
          <w:szCs w:val="44"/>
        </w:rPr>
        <w:t>区烟草制品零售点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合理布局规定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》解读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烟草专卖品零售市场秩序，合理配置烟草专卖品零售市场资源，根据《中华人民共和国行政许可法》《中华人民共和国未成年人保护法》《中华人民共和国烟草专卖法》及其实施条例、《烟草专卖许可证管理办法》及其实施细则等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、规章及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规范性文件，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贵阳市花溪区</w:t>
      </w:r>
      <w:r>
        <w:rPr>
          <w:rFonts w:hint="eastAsia" w:ascii="仿宋_GB2312" w:hAnsi="仿宋_GB2312" w:eastAsia="仿宋_GB2312" w:cs="仿宋_GB2312"/>
          <w:sz w:val="32"/>
          <w:szCs w:val="32"/>
        </w:rPr>
        <w:t>烟草专卖局研究制定了《贵阳市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花溪区</w:t>
      </w:r>
      <w:r>
        <w:rPr>
          <w:rFonts w:hint="eastAsia" w:ascii="仿宋_GB2312" w:hAnsi="仿宋_GB2312" w:eastAsia="仿宋_GB2312" w:cs="仿宋_GB2312"/>
          <w:sz w:val="32"/>
          <w:szCs w:val="32"/>
        </w:rPr>
        <w:t>烟草制品零售点合理布局规定（征求意见稿）》（以下简称《意见稿》）。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一、目标和任务</w:t>
      </w:r>
    </w:p>
    <w:p>
      <w:pPr>
        <w:pStyle w:val="7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修订工作以习近平新时代中国特色社会主义思想为指导，深入贯彻落实“放管服”改革要求和“健康中国”战略部署。核心目标是：努力营造良好营商环境和市场秩序，切实维护国家利益和消费者利益，保护未成年人身心健康。通过构建更为科学、精细、透明的布局管理体系，优化零售点分布，促进烟草零售业良性发展，有效落实“放管结合、放之有度、管之有力”的要求，推动烟草专卖行政许可管理水平持续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二、《意见稿》起草背景及依据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（一）起草背景。按照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上级部门关于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加强烟草制品零售点合理布局管理的工作要求，为进一步提升布局规划依法合理水平，保障许可资源分配公平公正，在对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辖区原合理布局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规定运行情况进行调研和评估后，根据调研和评估结果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需对零售点布局管理进行优化，使其更契合区域发展实际，更有效地平衡市场需求、公平竞争与未成年人保护等多重目标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（二）起草依据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根据《中华人民共和国行政许可法》《中华人民共和国未成年人保护法》《中华人民共和国烟草专卖法》及其实施条例、《烟草专卖许可证管理办法》及其实施细则等法律法规、规章及规范性文件，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贵阳市烟草专卖局《关于印发《烟草制品零售点合理布局规定（参考模版）指导意见》的通知》，结合辖区实际制定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《意见稿》。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三、《意见稿》主要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修订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本《意见稿》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贵阳市花溪区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行政区域内拟从事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烟草制品（不含电子烟）</w:t>
      </w:r>
      <w:r>
        <w:rPr>
          <w:rFonts w:hint="eastAsia" w:ascii="仿宋_GB2312" w:hAnsi="仿宋_GB2312" w:eastAsia="仿宋_GB2312" w:cs="仿宋_GB2312"/>
          <w:sz w:val="32"/>
          <w:szCs w:val="32"/>
        </w:rPr>
        <w:t>零售业务，申请办理烟草专卖零售许可证的单位和个人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本次修订完善的《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》主要涉及以下内容变化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取消“两年原址歇业新办”优惠条款。二是将原不受所在单元格零售点设置数量上限和间距限制的“因道路规划、城市建设等原因歇业新办”和“中小学、幼儿园周边清理”条款进行调整，纳入单元格零售点设置数量上限限制，只给予距离优惠。三是删除对“与烟草制品零售业务没有直接或间接互补营销关系的业态类型”的限制办证条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OGQ5MmFhZjFmZDAwN2IyMjg3NWRmNDYyYmZhY2MifQ=="/>
  </w:docVars>
  <w:rsids>
    <w:rsidRoot w:val="001F6114"/>
    <w:rsid w:val="001F6114"/>
    <w:rsid w:val="003C3B70"/>
    <w:rsid w:val="007145B2"/>
    <w:rsid w:val="078E432A"/>
    <w:rsid w:val="13E27798"/>
    <w:rsid w:val="2C35206A"/>
    <w:rsid w:val="2EE33873"/>
    <w:rsid w:val="37BAB69F"/>
    <w:rsid w:val="3CEC6FFE"/>
    <w:rsid w:val="40152228"/>
    <w:rsid w:val="4B17614E"/>
    <w:rsid w:val="4F794266"/>
    <w:rsid w:val="4FAACDB5"/>
    <w:rsid w:val="57F01655"/>
    <w:rsid w:val="5C29171A"/>
    <w:rsid w:val="67FE6BDE"/>
    <w:rsid w:val="7D832E70"/>
    <w:rsid w:val="7DA2340F"/>
    <w:rsid w:val="9EF6D6E2"/>
    <w:rsid w:val="BBFFF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公1"/>
    <w:basedOn w:val="1"/>
    <w:next w:val="2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1055</Words>
  <Characters>1055</Characters>
  <Lines>7</Lines>
  <Paragraphs>2</Paragraphs>
  <TotalTime>24</TotalTime>
  <ScaleCrop>false</ScaleCrop>
  <LinksUpToDate>false</LinksUpToDate>
  <CharactersWithSpaces>1056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2023-07-20T06:34:00Z</dcterms:created>
  <dc:creator>Administrator</dc:creator>
  <cp:lastModifiedBy>以实玛利</cp:lastModifiedBy>
  <dcterms:modified xsi:type="dcterms:W3CDTF">2025-08-21T14:24:37Z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7AF3A5D3EAB3A03FA5BBA6685529A0AE_43</vt:lpwstr>
  </property>
</Properties>
</file>