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100" w:tblpY="669"/>
        <w:tblOverlap w:val="never"/>
        <w:tblW w:w="796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5"/>
        <w:gridCol w:w="74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8" w:hRule="exac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widowControl w:val="0"/>
              <w:shd w:val="clear" w:color="auto" w:fill="auto"/>
              <w:ind w:firstLine="260"/>
              <w:jc w:val="both"/>
              <w:rPr>
                <w:rFonts w:ascii="宋体" w:hAnsi="宋体" w:eastAsia="宋体" w:cs="宋体"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  <w:t>申请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tabs>
                <w:tab w:val="left" w:pos="0"/>
              </w:tabs>
              <w:spacing w:line="338" w:lineRule="exact"/>
              <w:ind w:left="0" w:firstLine="210" w:firstLineChars="10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1.城乡低保、特困供养、临时救助、特殊困难专项救助以家庭为单位，由户主本人向户籍所在地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乡镇（街道）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提出申请。自行申请有困难的，由乡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镇（街道）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、村（居）组织人员帮助提出申请，写明家庭成员情况，家庭收入状况、家庭困难原因。</w:t>
            </w:r>
          </w:p>
          <w:p>
            <w:pPr>
              <w:widowControl w:val="0"/>
              <w:shd w:val="clear" w:color="auto" w:fill="auto"/>
              <w:tabs>
                <w:tab w:val="left" w:pos="323"/>
              </w:tabs>
              <w:spacing w:line="354" w:lineRule="exact"/>
              <w:ind w:left="409" w:leftChars="115" w:hanging="168" w:hangingChars="8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2.提供家庭收入状况证明、身份证、户口本（原件、复印件）和其他相关证件、 资料。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exact"/>
        </w:trPr>
        <w:tc>
          <w:tcPr>
            <w:tcW w:w="7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46355</wp:posOffset>
                      </wp:positionV>
                      <wp:extent cx="485775" cy="208280"/>
                      <wp:effectExtent l="61595" t="12700" r="62230" b="26670"/>
                      <wp:wrapNone/>
                      <wp:docPr id="1" name="下箭头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30905" y="2502535"/>
                                <a:ext cx="485775" cy="20828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55.7pt;margin-top:3.65pt;height:16.4pt;width:38.25pt;z-index:251660288;v-text-anchor:middle;mso-width-relative:page;mso-height-relative:page;" fillcolor="#000000" filled="t" stroked="t" coordsize="21600,21600" o:gfxdata="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coVpK2QAAAAgBAAAPAAAAAAAAAAEAIAAAACIAAABkcnMvZG93bnJldi54bWxQ&#10;SwECFAAUAAAACACHTuJAilAgQKECAABdBQAADgAAAAAAAAABACAAAAAoAQAAZHJzL2Uyb0RvYy54&#10;bWxQSwUGAAAAAAYABgBZAQAAOwYAAAAA&#10;" adj="10800,5400">
                      <v:fill on="t" focussize="0,0"/>
                      <v:stroke weight="2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3" w:hRule="exac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  <w:t>调查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tabs>
                <w:tab w:val="left" w:pos="378"/>
                <w:tab w:val="left" w:pos="3313"/>
              </w:tabs>
              <w:spacing w:line="354" w:lineRule="exact"/>
              <w:ind w:left="0" w:firstLine="210" w:firstLineChars="100"/>
              <w:jc w:val="both"/>
              <w:rPr>
                <w:rFonts w:ascii="宋体" w:hAnsi="宋体" w:eastAsia="PMingLiU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1.乡镇（街道）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审验提供家庭材料的真实性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有效性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无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疑问的受理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申请，有疑问请群众补足印证材料，无法提供的不予以受理并告知原因。</w:t>
            </w:r>
          </w:p>
          <w:p>
            <w:pPr>
              <w:widowControl w:val="0"/>
              <w:shd w:val="clear" w:color="auto" w:fill="auto"/>
              <w:tabs>
                <w:tab w:val="left" w:pos="0"/>
              </w:tabs>
              <w:spacing w:line="354" w:lineRule="exact"/>
              <w:ind w:left="0" w:firstLine="210" w:firstLineChars="10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组织人员进行入户调查，核实家庭成员及其就业状况、生活状况、收入状况 及其他相关情况等。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</w:trPr>
        <w:tc>
          <w:tcPr>
            <w:tcW w:w="7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20955</wp:posOffset>
                      </wp:positionV>
                      <wp:extent cx="485775" cy="208280"/>
                      <wp:effectExtent l="61595" t="12700" r="62230" b="26670"/>
                      <wp:wrapNone/>
                      <wp:docPr id="2" name="下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828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57.2pt;margin-top:1.65pt;height:16.4pt;width:38.25pt;z-index:251661312;v-text-anchor:middle;mso-width-relative:page;mso-height-relative:page;" fillcolor="#000000" filled="t" stroked="t" coordsize="21600,21600" o:gfxdata="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z&#10;H0ss2AAAAAgBAAAPAAAAAAAAAAEAIAAAACIAAABkcnMvZG93bnJldi54bWxQSwECFAAUAAAACACH&#10;TuJAxEQW85YCAABRBQAADgAAAAAAAAABACAAAAAnAQAAZHJzL2Uyb0RvYy54bWxQSwUGAAAAAAYA&#10;BgBZAQAALwYAAAAA&#10;" adj="10800,5400">
                      <v:fill on="t" focussize="0,0"/>
                      <v:stroke weight="2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9" w:hRule="exac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widowControl w:val="0"/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  <w:t>评议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tabs>
                <w:tab w:val="left" w:pos="330"/>
              </w:tabs>
              <w:spacing w:after="100" w:line="240" w:lineRule="auto"/>
              <w:ind w:left="0" w:firstLine="210" w:firstLineChars="10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1.乡镇（街道）指导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村（居）委会开展民主评议。</w:t>
            </w:r>
          </w:p>
          <w:p>
            <w:pPr>
              <w:widowControl w:val="0"/>
              <w:shd w:val="clear" w:color="auto" w:fill="auto"/>
              <w:tabs>
                <w:tab w:val="left" w:pos="323"/>
              </w:tabs>
              <w:spacing w:after="100" w:line="240" w:lineRule="auto"/>
              <w:ind w:left="0" w:firstLine="210" w:firstLineChars="10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经民主评议无异议的，填写申请审批表。</w:t>
            </w:r>
          </w:p>
          <w:p>
            <w:pPr>
              <w:widowControl w:val="0"/>
              <w:shd w:val="clear" w:color="auto" w:fill="auto"/>
              <w:tabs>
                <w:tab w:val="left" w:pos="323"/>
              </w:tabs>
              <w:spacing w:after="100" w:line="240" w:lineRule="auto"/>
              <w:ind w:left="0" w:firstLine="210" w:firstLineChars="10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经评议有异议的，出具书面通知并说明理由，及时告知本人。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</w:trPr>
        <w:tc>
          <w:tcPr>
            <w:tcW w:w="7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tabs>
                <w:tab w:val="left" w:leader="underscore" w:pos="3179"/>
              </w:tabs>
              <w:spacing w:line="240" w:lineRule="auto"/>
              <w:ind w:left="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27305</wp:posOffset>
                      </wp:positionV>
                      <wp:extent cx="485775" cy="208280"/>
                      <wp:effectExtent l="61595" t="12700" r="62230" b="26670"/>
                      <wp:wrapNone/>
                      <wp:docPr id="3" name="下箭头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828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60.45pt;margin-top:2.15pt;height:16.4pt;width:38.25pt;z-index:251662336;v-text-anchor:middle;mso-width-relative:page;mso-height-relative:page;" fillcolor="#000000" filled="t" stroked="t" coordsize="21600,21600" o:gfxdata="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cREvbZAAAACAEAAA8AAAAAAAAAAQAgAAAAIgAAAGRycy9kb3ducmV2LnhtbFBLAQIUABQAAAAI&#10;AIdO4kAqbR4JlwIAAFEFAAAOAAAAAAAAAAEAIAAAACgBAABkcnMvZTJvRG9jLnhtbFBLBQYAAAAA&#10;BgAGAFkBAAAxBgAAAAA=&#10;" adj="10800,5400">
                      <v:fill on="t" focussize="0,0"/>
                      <v:stroke weight="2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  <w:t>公示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tabs>
                <w:tab w:val="left" w:pos="315"/>
              </w:tabs>
              <w:spacing w:line="362" w:lineRule="exact"/>
              <w:ind w:left="0" w:firstLine="210" w:firstLineChars="10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村（居）根据民主评议结果进行第一榜公示。</w:t>
            </w:r>
          </w:p>
          <w:p>
            <w:pPr>
              <w:widowControl w:val="0"/>
              <w:shd w:val="clear" w:color="auto" w:fill="auto"/>
              <w:tabs>
                <w:tab w:val="left" w:pos="330"/>
              </w:tabs>
              <w:spacing w:line="362" w:lineRule="exact"/>
              <w:ind w:left="212" w:leftChars="101" w:firstLine="8" w:firstLineChars="4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公示后村（居）民有异议的，重新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调查核实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，无异议的，上报乡镇（街道）社会事务办公室。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exact"/>
        </w:trPr>
        <w:tc>
          <w:tcPr>
            <w:tcW w:w="7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7620</wp:posOffset>
                      </wp:positionV>
                      <wp:extent cx="485775" cy="208280"/>
                      <wp:effectExtent l="61595" t="12700" r="62230" b="26670"/>
                      <wp:wrapNone/>
                      <wp:docPr id="4" name="下箭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828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64.7pt;margin-top:0.6pt;height:16.4pt;width:38.25pt;z-index:251663360;v-text-anchor:middle;mso-width-relative:page;mso-height-relative:page;" fillcolor="#000000" filled="t" stroked="t" coordsize="21600,21600" o:gfxdata="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LTL&#10;bjbXAAAACAEAAA8AAAAAAAAAAQAgAAAAIgAAAGRycy9kb3ducmV2LnhtbFBLAQIUABQAAAAIAIdO&#10;4kBjurWClgIAAFEFAAAOAAAAAAAAAAEAIAAAACYBAABkcnMvZTJvRG9jLnhtbFBLBQYAAAAABgAG&#10;AFkBAAAuBgAAAAA=&#10;" adj="10800,5400">
                      <v:fill on="t" focussize="0,0"/>
                      <v:stroke weight="2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exac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widowControl w:val="0"/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  <w:t>审核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tabs>
                <w:tab w:val="left" w:pos="0"/>
              </w:tabs>
              <w:spacing w:line="338" w:lineRule="exact"/>
              <w:ind w:left="0" w:firstLine="210" w:firstLineChars="10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乡镇（街道）社会事务办进行审查、复核，符合救助条件的，签署审核意见；不符合救助条件的，将申报材料退回村（居），由村（居）通知本人并说明理由。</w:t>
            </w:r>
          </w:p>
          <w:p>
            <w:pPr>
              <w:widowControl w:val="0"/>
              <w:shd w:val="clear" w:color="auto" w:fill="auto"/>
              <w:tabs>
                <w:tab w:val="left" w:pos="0"/>
              </w:tabs>
              <w:spacing w:line="338" w:lineRule="exact"/>
              <w:ind w:left="0" w:firstLine="210" w:firstLineChars="10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审核结果由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乡镇（街道）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、村（居）第二榜公示，公示后村（居）民有异议的，重新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调查核实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；无异议的乡镇（街道）社会事务办将结果进行汇总。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</w:trPr>
        <w:tc>
          <w:tcPr>
            <w:tcW w:w="7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3810</wp:posOffset>
                      </wp:positionV>
                      <wp:extent cx="485775" cy="208280"/>
                      <wp:effectExtent l="61595" t="12700" r="62230" b="26670"/>
                      <wp:wrapNone/>
                      <wp:docPr id="5" name="下箭头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828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65.45pt;margin-top:0.3pt;height:16.4pt;width:38.25pt;z-index:251664384;v-text-anchor:middle;mso-width-relative:page;mso-height-relative:page;" fillcolor="#000000" filled="t" stroked="t" coordsize="21600,21600" o:gfxdata="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qtGsp&#10;1gAAAAcBAAAPAAAAAAAAAAEAIAAAACIAAABkcnMvZG93bnJldi54bWxQSwECFAAUAAAACACHTuJA&#10;jZO9eJUCAABRBQAADgAAAAAAAAABACAAAAAlAQAAZHJzL2Uyb0RvYy54bWxQSwUGAAAAAAYABgBZ&#10;AQAALAYAAAAA&#10;" adj="10800,5400">
                      <v:fill on="t" focussize="0,0"/>
                      <v:stroke weight="2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7" w:hRule="exac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</w:tcPr>
          <w:p>
            <w:pPr>
              <w:widowControl w:val="0"/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  <w:t>审批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tabs>
                <w:tab w:val="left" w:pos="0"/>
              </w:tabs>
              <w:spacing w:line="346" w:lineRule="exact"/>
              <w:ind w:left="0" w:firstLine="210" w:firstLineChars="10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 xml:space="preserve"> 乡镇（街道）进行审批，确定救助金额，不符合救助条件的，将申报材料通过乡镇（街道）社会事务办退回村（居），由村（居）通知本人并说明理由。</w:t>
            </w:r>
          </w:p>
          <w:p>
            <w:pPr>
              <w:widowControl w:val="0"/>
              <w:shd w:val="clear" w:color="auto" w:fill="auto"/>
              <w:tabs>
                <w:tab w:val="left" w:pos="307"/>
              </w:tabs>
              <w:spacing w:line="346" w:lineRule="exact"/>
              <w:ind w:left="0" w:firstLine="210" w:firstLineChars="10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审核结果由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乡镇（街道）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、村（居）第三榜公示。</w:t>
            </w:r>
          </w:p>
          <w:p>
            <w:pPr>
              <w:widowControl w:val="0"/>
              <w:shd w:val="clear" w:color="auto" w:fill="auto"/>
              <w:tabs>
                <w:tab w:val="left" w:pos="323"/>
              </w:tabs>
              <w:spacing w:line="346" w:lineRule="exact"/>
              <w:ind w:left="0" w:firstLine="210" w:firstLineChars="10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公示后村（居）民有异议的，通知乡镇（街道）社会事务办重新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调查核实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</w:trPr>
        <w:tc>
          <w:tcPr>
            <w:tcW w:w="7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28575</wp:posOffset>
                      </wp:positionV>
                      <wp:extent cx="485775" cy="208280"/>
                      <wp:effectExtent l="61595" t="12700" r="62230" b="26670"/>
                      <wp:wrapNone/>
                      <wp:docPr id="6" name="下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828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68.45pt;margin-top:2.25pt;height:16.4pt;width:38.25pt;z-index:251665408;v-text-anchor:middle;mso-width-relative:page;mso-height-relative:page;" fillcolor="#000000" filled="t" stroked="t" coordsize="21600,21600" o:gfxdata="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MEpCdgAAAAIAQAADwAAAAAAAAABACAAAAAiAAAAZHJzL2Rvd25yZXYueG1sUEsBAhQAFAAAAAgA&#10;h07iQP7v1K2XAgAAUQUAAA4AAAAAAAAAAQAgAAAAJwEAAGRycy9lMm9Eb2MueG1sUEsFBgAAAAAG&#10;AAYAWQEAADAGAAAAAA==&#10;" adj="10800,5400">
                      <v:fill on="t" focussize="0,0"/>
                      <v:stroke weight="2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5" w:hRule="exac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zh-TW" w:eastAsia="zh-TW" w:bidi="zh-TW"/>
              </w:rPr>
              <w:t>发放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pacing w:after="160" w:line="240" w:lineRule="auto"/>
              <w:ind w:left="0" w:firstLine="210" w:firstLineChars="10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经乡镇（街道）审批确认后报送区民政局备案，区民政局根据乡镇（街道）备案信息核发相应的社会救助金。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kern w:val="2"/>
          <w:sz w:val="44"/>
          <w:szCs w:val="44"/>
          <w:u w:val="none"/>
          <w:shd w:val="clear" w:color="auto" w:fill="auto"/>
          <w:lang w:val="zh-TW" w:eastAsia="zh-TW" w:bidi="zh-TW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-673735</wp:posOffset>
                </wp:positionV>
                <wp:extent cx="867410" cy="410210"/>
                <wp:effectExtent l="0" t="0" r="8890" b="8890"/>
                <wp:wrapNone/>
                <wp:docPr id="102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sz w:val="30"/>
                                <w:szCs w:val="3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cs="宋体"/>
                                <w:sz w:val="30"/>
                                <w:szCs w:val="30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-34.95pt;margin-top:-53.05pt;height:32.3pt;width:68.3pt;z-index:251659264;mso-width-relative:page;mso-height-relative:page;" fillcolor="#FFFFFF" filled="t" stroked="f" coordsize="21600,21600" o:gfxdata="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ituWfYAAAACwEAAA8AAAAAAAAAAQAgAAAAIgAAAGRycy9kb3ducmV2LnhtbFBLAQIUABQAAAAI&#10;AIdO4kAuMhiE7QEAANYDAAAOAAAAAAAAAAEAIAAAACcBAABkcnMvZTJvRG9jLnhtbFBLBQYAAAAA&#10;BgAGAFkBAACG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 w:cs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sz w:val="30"/>
                          <w:szCs w:val="3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cs="宋体"/>
                          <w:sz w:val="30"/>
                          <w:szCs w:val="30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花溪区社会救助事项审核确认办理流程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WI3ZTc4NjM1ODIyYjEzMTgzZTE3ZDkyOTc4ODQifQ=="/>
  </w:docVars>
  <w:rsids>
    <w:rsidRoot w:val="784579E9"/>
    <w:rsid w:val="7845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2022-05-17T02:51:00Z</dcterms:created>
  <dc:creator>mayn</dc:creator>
  <cp:lastModifiedBy>mayn</cp:lastModifiedBy>
  <dcterms:modified xsi:type="dcterms:W3CDTF">2022-05-17T02:51:39Z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0D3FA32DF3C24394917C229449FBAA4A</vt:lpwstr>
  </property>
</Properties>
</file>