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4265318D">
      <w:pPr>
        <w:jc w:val="center"/>
        <w:rPr>
          <w:rFonts w:hint="eastAsia" w:ascii="黑体" w:hAnsi="华文中宋" w:eastAsia="黑体"/>
          <w:b/>
          <w:bCs/>
          <w:sz w:val="48"/>
          <w:szCs w:val="48"/>
          <w:lang w:eastAsia="zh-CN"/>
        </w:rPr>
      </w:pPr>
    </w:p>
    <w:p w14:paraId="7E2EE1B7">
      <w:pPr>
        <w:jc w:val="center"/>
        <w:rPr>
          <w:rFonts w:hint="eastAsia" w:ascii="黑体" w:eastAsia="黑体" w:cs="黑体"/>
          <w:b/>
          <w:bCs/>
          <w:color w:val="auto"/>
          <w:sz w:val="44"/>
          <w:szCs w:val="44"/>
          <w:lang w:val="en-US" w:eastAsia="zh-CN" w:bidi="ar-SA"/>
        </w:rPr>
      </w:pPr>
      <w:r>
        <w:rPr>
          <w:rFonts w:hint="eastAsia" w:ascii="黑体" w:hAnsi="华文中宋" w:eastAsia="黑体"/>
          <w:b/>
          <w:bCs/>
          <w:sz w:val="44"/>
          <w:szCs w:val="44"/>
          <w:lang w:eastAsia="zh-CN"/>
        </w:rPr>
        <w:t>花溪区</w:t>
      </w:r>
      <w:r>
        <w:rPr>
          <w:rFonts w:hint="eastAsia" w:ascii="黑体" w:hAnsi="华文中宋" w:eastAsia="黑体"/>
          <w:b/>
          <w:bCs/>
          <w:sz w:val="44"/>
          <w:szCs w:val="44"/>
        </w:rPr>
        <w:t>“十</w:t>
      </w:r>
      <w:r>
        <w:rPr>
          <w:rFonts w:hint="eastAsia" w:ascii="黑体" w:hAnsi="华文中宋" w:eastAsia="黑体"/>
          <w:b/>
          <w:bCs/>
          <w:sz w:val="44"/>
          <w:szCs w:val="44"/>
          <w:lang w:eastAsia="zh-CN"/>
        </w:rPr>
        <w:t>三</w:t>
      </w:r>
      <w:r>
        <w:rPr>
          <w:rFonts w:hint="eastAsia" w:ascii="黑体" w:hAnsi="华文中宋" w:eastAsia="黑体"/>
          <w:b/>
          <w:bCs/>
          <w:sz w:val="44"/>
          <w:szCs w:val="44"/>
        </w:rPr>
        <w:t>五”</w:t>
      </w:r>
      <w:r>
        <w:rPr>
          <w:rFonts w:hint="eastAsia" w:ascii="黑体" w:eastAsia="黑体" w:cs="黑体"/>
          <w:b/>
          <w:bCs/>
          <w:color w:val="auto"/>
          <w:sz w:val="44"/>
          <w:szCs w:val="44"/>
          <w:lang w:val="en-US" w:eastAsia="zh-CN" w:bidi="ar-SA"/>
        </w:rPr>
        <w:t>科技事业及科技创新</w:t>
      </w:r>
    </w:p>
    <w:p w14:paraId="0AC9920C">
      <w:pPr>
        <w:jc w:val="center"/>
        <w:rPr>
          <w:rFonts w:hint="eastAsia" w:ascii="黑体" w:eastAsia="黑体" w:cs="黑体"/>
          <w:b/>
          <w:bCs/>
          <w:color w:val="auto"/>
          <w:sz w:val="44"/>
          <w:szCs w:val="44"/>
          <w:lang w:val="en-US" w:eastAsia="zh-CN" w:bidi="ar-SA"/>
        </w:rPr>
      </w:pPr>
    </w:p>
    <w:p w14:paraId="2C7F57D8">
      <w:pPr>
        <w:jc w:val="center"/>
        <w:rPr>
          <w:rFonts w:hint="eastAsia" w:ascii="黑体" w:eastAsia="黑体" w:cs="黑体"/>
          <w:b/>
          <w:bCs/>
          <w:color w:val="auto"/>
          <w:sz w:val="72"/>
          <w:szCs w:val="72"/>
          <w:lang w:val="en-US" w:eastAsia="zh-CN" w:bidi="ar-SA"/>
        </w:rPr>
      </w:pPr>
    </w:p>
    <w:p w14:paraId="5BBBF361">
      <w:pPr>
        <w:jc w:val="center"/>
        <w:rPr>
          <w:rFonts w:hint="eastAsia" w:ascii="黑体" w:eastAsia="黑体" w:cs="黑体"/>
          <w:b/>
          <w:bCs/>
          <w:color w:val="auto"/>
          <w:sz w:val="72"/>
          <w:szCs w:val="72"/>
          <w:lang w:val="en-US" w:eastAsia="zh-CN" w:bidi="ar-SA"/>
        </w:rPr>
      </w:pPr>
    </w:p>
    <w:p w14:paraId="42106FDD">
      <w:pPr>
        <w:jc w:val="center"/>
        <w:rPr>
          <w:rFonts w:hint="eastAsia" w:ascii="黑体" w:eastAsia="黑体" w:cs="黑体"/>
          <w:b/>
          <w:bCs/>
          <w:color w:val="auto"/>
          <w:sz w:val="72"/>
          <w:szCs w:val="72"/>
          <w:lang w:val="en-US" w:eastAsia="zh-CN" w:bidi="ar-SA"/>
        </w:rPr>
      </w:pPr>
      <w:r>
        <w:rPr>
          <w:rFonts w:hint="eastAsia" w:ascii="黑体" w:eastAsia="黑体" w:cs="黑体"/>
          <w:b/>
          <w:bCs/>
          <w:color w:val="auto"/>
          <w:sz w:val="72"/>
          <w:szCs w:val="72"/>
          <w:lang w:val="en-US" w:eastAsia="zh-CN" w:bidi="ar-SA"/>
        </w:rPr>
        <w:t>发</w:t>
      </w:r>
    </w:p>
    <w:p w14:paraId="63A1EF06">
      <w:pPr>
        <w:jc w:val="center"/>
        <w:rPr>
          <w:rFonts w:hint="eastAsia" w:ascii="黑体" w:eastAsia="黑体" w:cs="黑体"/>
          <w:b/>
          <w:bCs/>
          <w:color w:val="auto"/>
          <w:sz w:val="72"/>
          <w:szCs w:val="72"/>
          <w:lang w:val="en-US" w:eastAsia="zh-CN" w:bidi="ar-SA"/>
        </w:rPr>
      </w:pPr>
    </w:p>
    <w:p w14:paraId="7F4463E8">
      <w:pPr>
        <w:jc w:val="center"/>
        <w:rPr>
          <w:rFonts w:hint="eastAsia" w:ascii="黑体" w:eastAsia="黑体" w:cs="黑体"/>
          <w:b/>
          <w:bCs/>
          <w:color w:val="auto"/>
          <w:sz w:val="72"/>
          <w:szCs w:val="72"/>
          <w:lang w:val="en-US" w:eastAsia="zh-CN" w:bidi="ar-SA"/>
        </w:rPr>
      </w:pPr>
      <w:r>
        <w:rPr>
          <w:rFonts w:hint="eastAsia" w:ascii="黑体" w:eastAsia="黑体" w:cs="黑体"/>
          <w:b/>
          <w:bCs/>
          <w:color w:val="auto"/>
          <w:sz w:val="72"/>
          <w:szCs w:val="72"/>
          <w:lang w:val="en-US" w:eastAsia="zh-CN" w:bidi="ar-SA"/>
        </w:rPr>
        <w:t>展</w:t>
      </w:r>
    </w:p>
    <w:p w14:paraId="778A7D57">
      <w:pPr>
        <w:jc w:val="both"/>
        <w:rPr>
          <w:rFonts w:hint="eastAsia" w:ascii="黑体" w:eastAsia="黑体" w:cs="黑体"/>
          <w:b/>
          <w:bCs/>
          <w:color w:val="auto"/>
          <w:sz w:val="72"/>
          <w:szCs w:val="72"/>
          <w:lang w:val="en-US" w:eastAsia="zh-CN" w:bidi="ar-SA"/>
        </w:rPr>
      </w:pPr>
    </w:p>
    <w:p w14:paraId="54622523">
      <w:pPr>
        <w:jc w:val="center"/>
        <w:rPr>
          <w:rFonts w:hint="eastAsia" w:ascii="黑体" w:eastAsia="黑体" w:cs="黑体"/>
          <w:b/>
          <w:bCs/>
          <w:color w:val="auto"/>
          <w:sz w:val="72"/>
          <w:szCs w:val="72"/>
          <w:lang w:val="en-US" w:eastAsia="zh-CN" w:bidi="ar-SA"/>
        </w:rPr>
      </w:pPr>
      <w:r>
        <w:rPr>
          <w:rFonts w:hint="eastAsia" w:ascii="黑体" w:eastAsia="黑体" w:cs="黑体"/>
          <w:b/>
          <w:bCs/>
          <w:color w:val="auto"/>
          <w:sz w:val="72"/>
          <w:szCs w:val="72"/>
          <w:lang w:val="en-US" w:eastAsia="zh-CN" w:bidi="ar-SA"/>
        </w:rPr>
        <w:t>规</w:t>
      </w:r>
    </w:p>
    <w:p w14:paraId="32C67CE7">
      <w:pPr>
        <w:jc w:val="center"/>
        <w:rPr>
          <w:rFonts w:hint="eastAsia" w:ascii="黑体" w:eastAsia="黑体" w:cs="黑体"/>
          <w:b/>
          <w:bCs/>
          <w:color w:val="auto"/>
          <w:sz w:val="72"/>
          <w:szCs w:val="72"/>
          <w:lang w:val="en-US" w:eastAsia="zh-CN" w:bidi="ar-SA"/>
        </w:rPr>
      </w:pPr>
    </w:p>
    <w:p w14:paraId="3EDEF525">
      <w:pPr>
        <w:jc w:val="center"/>
        <w:rPr>
          <w:rFonts w:ascii="仿宋_GB2312" w:hAnsi="仿宋_GB2312" w:eastAsia="仿宋_GB2312" w:cs="仿宋_GB2312"/>
          <w:sz w:val="72"/>
          <w:szCs w:val="72"/>
        </w:rPr>
      </w:pPr>
      <w:r>
        <w:rPr>
          <w:rFonts w:hint="eastAsia" w:ascii="黑体" w:eastAsia="黑体" w:cs="黑体"/>
          <w:b/>
          <w:bCs/>
          <w:color w:val="auto"/>
          <w:sz w:val="72"/>
          <w:szCs w:val="72"/>
          <w:lang w:val="en-US" w:eastAsia="zh-CN" w:bidi="ar-SA"/>
        </w:rPr>
        <w:t>划</w:t>
      </w:r>
    </w:p>
    <w:p w14:paraId="79F03BFD">
      <w:pPr>
        <w:keepNext w:val="0"/>
        <w:keepLines w:val="0"/>
        <w:widowControl/>
        <w:suppressLineNumbers w:val="0"/>
        <w:jc w:val="left"/>
        <w:rPr>
          <w:rFonts w:ascii="仿宋_GB2312" w:hAnsi="仿宋_GB2312" w:eastAsia="仿宋_GB2312" w:cs="仿宋_GB2312"/>
          <w:sz w:val="48"/>
          <w:szCs w:val="48"/>
        </w:rPr>
      </w:pPr>
    </w:p>
    <w:p w14:paraId="79C58A5A">
      <w:pPr>
        <w:keepNext w:val="0"/>
        <w:keepLines w:val="0"/>
        <w:widowControl/>
        <w:suppressLineNumbers w:val="0"/>
        <w:jc w:val="left"/>
        <w:rPr>
          <w:rFonts w:ascii="仿宋_GB2312" w:hAnsi="仿宋_GB2312" w:eastAsia="仿宋_GB2312" w:cs="仿宋_GB2312"/>
          <w:sz w:val="32"/>
          <w:szCs w:val="32"/>
        </w:rPr>
      </w:pPr>
    </w:p>
    <w:p w14:paraId="7119D5BF">
      <w:pPr>
        <w:jc w:val="center"/>
        <w:rPr>
          <w:rFonts w:hint="eastAsia"/>
          <w:b/>
          <w:sz w:val="44"/>
          <w:szCs w:val="44"/>
          <w:lang w:eastAsia="zh-CN"/>
        </w:rPr>
      </w:pPr>
      <w:r>
        <w:rPr>
          <w:rFonts w:hint="eastAsia"/>
          <w:b/>
          <w:sz w:val="44"/>
          <w:szCs w:val="44"/>
          <w:lang w:eastAsia="zh-CN"/>
        </w:rPr>
        <w:t>花溪区科技局</w:t>
      </w:r>
    </w:p>
    <w:p w14:paraId="1BBD896E">
      <w:pPr>
        <w:jc w:val="center"/>
        <w:rPr>
          <w:rFonts w:hint="eastAsia"/>
          <w:b/>
          <w:sz w:val="32"/>
          <w:szCs w:val="32"/>
          <w:lang w:eastAsia="zh-CN"/>
        </w:rPr>
      </w:pPr>
    </w:p>
    <w:p w14:paraId="0A030DAA">
      <w:pPr>
        <w:spacing w:line="360" w:lineRule="auto"/>
        <w:jc w:val="center"/>
        <w:rPr>
          <w:rFonts w:hint="eastAsia"/>
          <w:b/>
          <w:sz w:val="32"/>
        </w:rPr>
      </w:pPr>
      <w:r>
        <w:rPr>
          <w:rFonts w:hint="eastAsia"/>
          <w:b/>
          <w:sz w:val="36"/>
          <w:szCs w:val="36"/>
          <w:lang w:val="en-US" w:eastAsia="zh-CN"/>
        </w:rPr>
        <w:t xml:space="preserve"> </w:t>
      </w:r>
      <w:r>
        <w:rPr>
          <w:rFonts w:hint="eastAsia"/>
          <w:b/>
          <w:sz w:val="36"/>
          <w:szCs w:val="36"/>
        </w:rPr>
        <w:t>二</w:t>
      </w:r>
      <w:r>
        <w:rPr>
          <w:rFonts w:hint="eastAsia"/>
          <w:b/>
          <w:sz w:val="36"/>
          <w:szCs w:val="36"/>
          <w:lang w:eastAsia="zh-CN"/>
        </w:rPr>
        <w:t>零</w:t>
      </w:r>
      <w:r>
        <w:rPr>
          <w:rFonts w:hint="eastAsia"/>
          <w:b/>
          <w:sz w:val="36"/>
          <w:szCs w:val="36"/>
        </w:rPr>
        <w:t>一</w:t>
      </w:r>
      <w:r>
        <w:rPr>
          <w:rFonts w:hint="eastAsia"/>
          <w:b/>
          <w:sz w:val="36"/>
          <w:szCs w:val="36"/>
          <w:lang w:eastAsia="zh-CN"/>
        </w:rPr>
        <w:t>七</w:t>
      </w:r>
      <w:r>
        <w:rPr>
          <w:rFonts w:hint="eastAsia"/>
          <w:b/>
          <w:sz w:val="36"/>
          <w:szCs w:val="36"/>
        </w:rPr>
        <w:t>年</w:t>
      </w:r>
      <w:r>
        <w:rPr>
          <w:rFonts w:hint="eastAsia"/>
          <w:b/>
          <w:sz w:val="36"/>
          <w:szCs w:val="36"/>
          <w:lang w:eastAsia="zh-CN"/>
        </w:rPr>
        <w:t>一</w:t>
      </w:r>
      <w:r>
        <w:rPr>
          <w:rFonts w:hint="eastAsia"/>
          <w:b/>
          <w:sz w:val="36"/>
          <w:szCs w:val="36"/>
        </w:rPr>
        <w:t>月</w:t>
      </w:r>
    </w:p>
    <w:p w14:paraId="0BEC676C">
      <w:pPr>
        <w:spacing w:line="360" w:lineRule="auto"/>
        <w:jc w:val="center"/>
        <w:rPr>
          <w:rFonts w:hint="eastAsia" w:eastAsia="宋体"/>
          <w:b/>
          <w:sz w:val="32"/>
          <w:lang w:eastAsia="zh-CN"/>
        </w:rPr>
      </w:pPr>
    </w:p>
    <w:p w14:paraId="4C9E2618">
      <w:pPr>
        <w:jc w:val="center"/>
        <w:rPr>
          <w:rFonts w:hint="eastAsia"/>
          <w:b/>
          <w:bCs/>
          <w:sz w:val="32"/>
          <w:szCs w:val="32"/>
          <w:lang w:eastAsia="zh-CN"/>
        </w:rPr>
      </w:pPr>
      <w:r>
        <w:rPr>
          <w:rFonts w:hint="eastAsia"/>
          <w:b/>
          <w:bCs/>
          <w:sz w:val="32"/>
          <w:szCs w:val="32"/>
          <w:lang w:eastAsia="zh-CN"/>
        </w:rPr>
        <w:t>目</w:t>
      </w:r>
      <w:r>
        <w:rPr>
          <w:rFonts w:hint="eastAsia"/>
          <w:b/>
          <w:bCs/>
          <w:sz w:val="32"/>
          <w:szCs w:val="32"/>
          <w:lang w:val="en-US" w:eastAsia="zh-CN"/>
        </w:rPr>
        <w:t xml:space="preserve">  </w:t>
      </w:r>
      <w:r>
        <w:rPr>
          <w:rFonts w:hint="eastAsia"/>
          <w:b/>
          <w:bCs/>
          <w:sz w:val="32"/>
          <w:szCs w:val="32"/>
          <w:lang w:eastAsia="zh-CN"/>
        </w:rPr>
        <w:t>录</w:t>
      </w:r>
    </w:p>
    <w:p w14:paraId="2F1C460C">
      <w:pPr>
        <w:pStyle w:val="9"/>
        <w:tabs>
          <w:tab w:val="right" w:leader="dot" w:pos="8306"/>
        </w:tabs>
      </w:pPr>
      <w:r>
        <w:rPr>
          <w:rFonts w:hint="eastAsia"/>
          <w:b/>
          <w:bCs/>
          <w:lang w:val="en-US" w:eastAsia="zh-CN"/>
        </w:rPr>
        <w:fldChar w:fldCharType="begin"/>
      </w:r>
      <w:r>
        <w:rPr>
          <w:rFonts w:hint="eastAsia"/>
          <w:b/>
          <w:bCs/>
          <w:lang w:val="en-US" w:eastAsia="zh-CN"/>
        </w:rPr>
        <w:instrText xml:space="preserve">TOC \o "1-3" \h \u </w:instrText>
      </w:r>
      <w:r>
        <w:rPr>
          <w:rFonts w:hint="eastAsia"/>
          <w:b/>
          <w:bCs/>
          <w:lang w:val="en-US" w:eastAsia="zh-CN"/>
        </w:rPr>
        <w:fldChar w:fldCharType="separate"/>
      </w:r>
      <w:r>
        <w:rPr>
          <w:rFonts w:hint="eastAsia"/>
          <w:b/>
          <w:bCs/>
          <w:lang w:val="en-US" w:eastAsia="zh-CN"/>
        </w:rPr>
        <w:fldChar w:fldCharType="begin"/>
      </w:r>
      <w:r>
        <w:rPr>
          <w:rFonts w:hint="eastAsia"/>
          <w:b/>
          <w:bCs/>
          <w:lang w:val="en-US" w:eastAsia="zh-CN"/>
        </w:rPr>
        <w:instrText xml:space="preserve"> HYPERLINK \l _Toc11555 </w:instrText>
      </w:r>
      <w:r>
        <w:rPr>
          <w:rFonts w:hint="eastAsia"/>
          <w:b/>
          <w:bCs/>
          <w:lang w:val="en-US" w:eastAsia="zh-CN"/>
        </w:rPr>
        <w:fldChar w:fldCharType="separate"/>
      </w:r>
      <w:r>
        <w:rPr>
          <w:rFonts w:hint="eastAsia"/>
          <w:lang w:val="en-US" w:eastAsia="zh-CN"/>
        </w:rPr>
        <w:t>前  言</w:t>
      </w:r>
      <w:r>
        <w:tab/>
      </w:r>
      <w:r>
        <w:fldChar w:fldCharType="begin"/>
      </w:r>
      <w:r>
        <w:instrText xml:space="preserve"> PAGEREF _Toc11555 </w:instrText>
      </w:r>
      <w:r>
        <w:fldChar w:fldCharType="separate"/>
      </w:r>
      <w:r>
        <w:t>1</w:t>
      </w:r>
      <w:r>
        <w:fldChar w:fldCharType="end"/>
      </w:r>
      <w:r>
        <w:rPr>
          <w:rFonts w:hint="eastAsia"/>
          <w:b/>
          <w:bCs/>
          <w:lang w:val="en-US" w:eastAsia="zh-CN"/>
        </w:rPr>
        <w:fldChar w:fldCharType="end"/>
      </w:r>
    </w:p>
    <w:p w14:paraId="7679134E">
      <w:pPr>
        <w:pStyle w:val="9"/>
        <w:tabs>
          <w:tab w:val="right" w:leader="dot" w:pos="8306"/>
        </w:tabs>
      </w:pPr>
      <w:r>
        <w:rPr>
          <w:rFonts w:hint="eastAsia"/>
          <w:b/>
          <w:bCs/>
          <w:lang w:val="en-US" w:eastAsia="zh-CN"/>
        </w:rPr>
        <w:fldChar w:fldCharType="begin"/>
      </w:r>
      <w:r>
        <w:rPr>
          <w:rFonts w:hint="eastAsia"/>
          <w:b/>
          <w:bCs/>
          <w:lang w:val="en-US" w:eastAsia="zh-CN"/>
        </w:rPr>
        <w:instrText xml:space="preserve"> HYPERLINK \l _Toc342 </w:instrText>
      </w:r>
      <w:r>
        <w:rPr>
          <w:rFonts w:hint="eastAsia"/>
          <w:b/>
          <w:bCs/>
          <w:lang w:val="en-US" w:eastAsia="zh-CN"/>
        </w:rPr>
        <w:fldChar w:fldCharType="separate"/>
      </w:r>
      <w:r>
        <w:rPr>
          <w:rFonts w:hint="eastAsia"/>
          <w:lang w:val="en-US" w:eastAsia="zh-CN"/>
        </w:rPr>
        <w:t>第一章“十二五”科技</w:t>
      </w:r>
      <w:r>
        <w:rPr>
          <w:rFonts w:hint="eastAsia"/>
          <w:lang w:eastAsia="zh-CN"/>
        </w:rPr>
        <w:t>发展回顾</w:t>
      </w:r>
      <w:r>
        <w:tab/>
      </w:r>
      <w:r>
        <w:fldChar w:fldCharType="begin"/>
      </w:r>
      <w:r>
        <w:instrText xml:space="preserve"> PAGEREF _Toc342 </w:instrText>
      </w:r>
      <w:r>
        <w:fldChar w:fldCharType="separate"/>
      </w:r>
      <w:r>
        <w:t>1</w:t>
      </w:r>
      <w:r>
        <w:fldChar w:fldCharType="end"/>
      </w:r>
      <w:r>
        <w:rPr>
          <w:rFonts w:hint="eastAsia"/>
          <w:b/>
          <w:bCs/>
          <w:lang w:val="en-US" w:eastAsia="zh-CN"/>
        </w:rPr>
        <w:fldChar w:fldCharType="end"/>
      </w:r>
    </w:p>
    <w:p w14:paraId="00A93605">
      <w:pPr>
        <w:pStyle w:val="10"/>
        <w:tabs>
          <w:tab w:val="right" w:leader="dot" w:pos="8306"/>
        </w:tabs>
      </w:pPr>
      <w:r>
        <w:rPr>
          <w:rFonts w:hint="eastAsia"/>
          <w:b/>
          <w:bCs/>
          <w:lang w:val="en-US" w:eastAsia="zh-CN"/>
        </w:rPr>
        <w:fldChar w:fldCharType="begin"/>
      </w:r>
      <w:r>
        <w:rPr>
          <w:rFonts w:hint="eastAsia"/>
          <w:b/>
          <w:bCs/>
          <w:lang w:val="en-US" w:eastAsia="zh-CN"/>
        </w:rPr>
        <w:instrText xml:space="preserve"> HYPERLINK \l _Toc28156 </w:instrText>
      </w:r>
      <w:r>
        <w:rPr>
          <w:rFonts w:hint="eastAsia"/>
          <w:b/>
          <w:bCs/>
          <w:lang w:val="en-US" w:eastAsia="zh-CN"/>
        </w:rPr>
        <w:fldChar w:fldCharType="separate"/>
      </w:r>
      <w:r>
        <w:rPr>
          <w:rFonts w:hint="eastAsia"/>
          <w:lang w:val="en-US" w:eastAsia="zh-CN"/>
        </w:rPr>
        <w:t>一、科技成果成绩斐然</w:t>
      </w:r>
      <w:r>
        <w:tab/>
      </w:r>
      <w:r>
        <w:fldChar w:fldCharType="begin"/>
      </w:r>
      <w:r>
        <w:instrText xml:space="preserve"> PAGEREF _Toc28156 </w:instrText>
      </w:r>
      <w:r>
        <w:fldChar w:fldCharType="separate"/>
      </w:r>
      <w:r>
        <w:t>1</w:t>
      </w:r>
      <w:r>
        <w:fldChar w:fldCharType="end"/>
      </w:r>
      <w:r>
        <w:rPr>
          <w:rFonts w:hint="eastAsia"/>
          <w:b/>
          <w:bCs/>
          <w:lang w:val="en-US" w:eastAsia="zh-CN"/>
        </w:rPr>
        <w:fldChar w:fldCharType="end"/>
      </w:r>
    </w:p>
    <w:p w14:paraId="3270D0AD">
      <w:pPr>
        <w:pStyle w:val="10"/>
        <w:tabs>
          <w:tab w:val="right" w:leader="dot" w:pos="8306"/>
        </w:tabs>
      </w:pPr>
      <w:r>
        <w:rPr>
          <w:rFonts w:hint="eastAsia"/>
          <w:b/>
          <w:bCs/>
          <w:lang w:val="en-US" w:eastAsia="zh-CN"/>
        </w:rPr>
        <w:fldChar w:fldCharType="begin"/>
      </w:r>
      <w:r>
        <w:rPr>
          <w:rFonts w:hint="eastAsia"/>
          <w:b/>
          <w:bCs/>
          <w:lang w:val="en-US" w:eastAsia="zh-CN"/>
        </w:rPr>
        <w:instrText xml:space="preserve"> HYPERLINK \l _Toc25020 </w:instrText>
      </w:r>
      <w:r>
        <w:rPr>
          <w:rFonts w:hint="eastAsia"/>
          <w:b/>
          <w:bCs/>
          <w:lang w:val="en-US" w:eastAsia="zh-CN"/>
        </w:rPr>
        <w:fldChar w:fldCharType="separate"/>
      </w:r>
      <w:r>
        <w:rPr>
          <w:rFonts w:hint="eastAsia"/>
          <w:lang w:val="en-US" w:eastAsia="zh-CN"/>
        </w:rPr>
        <w:t>二、科技事业全面推进</w:t>
      </w:r>
      <w:r>
        <w:tab/>
      </w:r>
      <w:r>
        <w:fldChar w:fldCharType="begin"/>
      </w:r>
      <w:r>
        <w:instrText xml:space="preserve"> PAGEREF _Toc25020 </w:instrText>
      </w:r>
      <w:r>
        <w:fldChar w:fldCharType="separate"/>
      </w:r>
      <w:r>
        <w:t>2</w:t>
      </w:r>
      <w:r>
        <w:fldChar w:fldCharType="end"/>
      </w:r>
      <w:r>
        <w:rPr>
          <w:rFonts w:hint="eastAsia"/>
          <w:b/>
          <w:bCs/>
          <w:lang w:val="en-US" w:eastAsia="zh-CN"/>
        </w:rPr>
        <w:fldChar w:fldCharType="end"/>
      </w:r>
    </w:p>
    <w:p w14:paraId="71D5AED8">
      <w:pPr>
        <w:pStyle w:val="10"/>
        <w:tabs>
          <w:tab w:val="right" w:leader="dot" w:pos="8306"/>
        </w:tabs>
      </w:pPr>
      <w:r>
        <w:rPr>
          <w:rFonts w:hint="eastAsia"/>
          <w:b/>
          <w:bCs/>
          <w:lang w:val="en-US" w:eastAsia="zh-CN"/>
        </w:rPr>
        <w:fldChar w:fldCharType="begin"/>
      </w:r>
      <w:r>
        <w:rPr>
          <w:rFonts w:hint="eastAsia"/>
          <w:b/>
          <w:bCs/>
          <w:lang w:val="en-US" w:eastAsia="zh-CN"/>
        </w:rPr>
        <w:instrText xml:space="preserve"> HYPERLINK \l _Toc14607 </w:instrText>
      </w:r>
      <w:r>
        <w:rPr>
          <w:rFonts w:hint="eastAsia"/>
          <w:b/>
          <w:bCs/>
          <w:lang w:val="en-US" w:eastAsia="zh-CN"/>
        </w:rPr>
        <w:fldChar w:fldCharType="separate"/>
      </w:r>
      <w:r>
        <w:rPr>
          <w:rFonts w:hint="eastAsia"/>
          <w:lang w:val="en-US" w:eastAsia="zh-CN"/>
        </w:rPr>
        <w:t>三、科技发展软环境不断优化 </w:t>
      </w:r>
      <w:r>
        <w:tab/>
      </w:r>
      <w:r>
        <w:fldChar w:fldCharType="begin"/>
      </w:r>
      <w:r>
        <w:instrText xml:space="preserve"> PAGEREF _Toc14607 </w:instrText>
      </w:r>
      <w:r>
        <w:fldChar w:fldCharType="separate"/>
      </w:r>
      <w:r>
        <w:t>3</w:t>
      </w:r>
      <w:r>
        <w:fldChar w:fldCharType="end"/>
      </w:r>
      <w:r>
        <w:rPr>
          <w:rFonts w:hint="eastAsia"/>
          <w:b/>
          <w:bCs/>
          <w:lang w:val="en-US" w:eastAsia="zh-CN"/>
        </w:rPr>
        <w:fldChar w:fldCharType="end"/>
      </w:r>
    </w:p>
    <w:p w14:paraId="333BB129">
      <w:pPr>
        <w:pStyle w:val="10"/>
        <w:tabs>
          <w:tab w:val="right" w:leader="dot" w:pos="8306"/>
        </w:tabs>
      </w:pPr>
      <w:r>
        <w:rPr>
          <w:rFonts w:hint="eastAsia"/>
          <w:b/>
          <w:bCs/>
          <w:lang w:val="en-US" w:eastAsia="zh-CN"/>
        </w:rPr>
        <w:fldChar w:fldCharType="begin"/>
      </w:r>
      <w:r>
        <w:rPr>
          <w:rFonts w:hint="eastAsia"/>
          <w:b/>
          <w:bCs/>
          <w:lang w:val="en-US" w:eastAsia="zh-CN"/>
        </w:rPr>
        <w:instrText xml:space="preserve"> HYPERLINK \l _Toc15436 </w:instrText>
      </w:r>
      <w:r>
        <w:rPr>
          <w:rFonts w:hint="eastAsia"/>
          <w:b/>
          <w:bCs/>
          <w:lang w:val="en-US" w:eastAsia="zh-CN"/>
        </w:rPr>
        <w:fldChar w:fldCharType="separate"/>
      </w:r>
      <w:r>
        <w:rPr>
          <w:rFonts w:hint="eastAsia"/>
          <w:lang w:val="en-US" w:eastAsia="zh-CN"/>
        </w:rPr>
        <w:t>四、农业科技创新体系不断完善</w:t>
      </w:r>
      <w:r>
        <w:tab/>
      </w:r>
      <w:r>
        <w:fldChar w:fldCharType="begin"/>
      </w:r>
      <w:r>
        <w:instrText xml:space="preserve"> PAGEREF _Toc15436 </w:instrText>
      </w:r>
      <w:r>
        <w:fldChar w:fldCharType="separate"/>
      </w:r>
      <w:r>
        <w:t>4</w:t>
      </w:r>
      <w:r>
        <w:fldChar w:fldCharType="end"/>
      </w:r>
      <w:r>
        <w:rPr>
          <w:rFonts w:hint="eastAsia"/>
          <w:b/>
          <w:bCs/>
          <w:lang w:val="en-US" w:eastAsia="zh-CN"/>
        </w:rPr>
        <w:fldChar w:fldCharType="end"/>
      </w:r>
    </w:p>
    <w:p w14:paraId="7334EF2F">
      <w:pPr>
        <w:pStyle w:val="10"/>
        <w:tabs>
          <w:tab w:val="right" w:leader="dot" w:pos="8306"/>
        </w:tabs>
      </w:pPr>
      <w:r>
        <w:rPr>
          <w:rFonts w:hint="eastAsia"/>
          <w:b/>
          <w:bCs/>
          <w:lang w:val="en-US" w:eastAsia="zh-CN"/>
        </w:rPr>
        <w:fldChar w:fldCharType="begin"/>
      </w:r>
      <w:r>
        <w:rPr>
          <w:rFonts w:hint="eastAsia"/>
          <w:b/>
          <w:bCs/>
          <w:lang w:val="en-US" w:eastAsia="zh-CN"/>
        </w:rPr>
        <w:instrText xml:space="preserve"> HYPERLINK \l _Toc29733 </w:instrText>
      </w:r>
      <w:r>
        <w:rPr>
          <w:rFonts w:hint="eastAsia"/>
          <w:b/>
          <w:bCs/>
          <w:lang w:val="en-US" w:eastAsia="zh-CN"/>
        </w:rPr>
        <w:fldChar w:fldCharType="separate"/>
      </w:r>
      <w:r>
        <w:rPr>
          <w:rFonts w:hint="eastAsia"/>
          <w:lang w:val="en-US" w:eastAsia="zh-CN"/>
        </w:rPr>
        <w:t>五、知识产权工作卓有成效</w:t>
      </w:r>
      <w:r>
        <w:tab/>
      </w:r>
      <w:r>
        <w:fldChar w:fldCharType="begin"/>
      </w:r>
      <w:r>
        <w:instrText xml:space="preserve"> PAGEREF _Toc29733 </w:instrText>
      </w:r>
      <w:r>
        <w:fldChar w:fldCharType="separate"/>
      </w:r>
      <w:r>
        <w:t>4</w:t>
      </w:r>
      <w:r>
        <w:fldChar w:fldCharType="end"/>
      </w:r>
      <w:r>
        <w:rPr>
          <w:rFonts w:hint="eastAsia"/>
          <w:b/>
          <w:bCs/>
          <w:lang w:val="en-US" w:eastAsia="zh-CN"/>
        </w:rPr>
        <w:fldChar w:fldCharType="end"/>
      </w:r>
    </w:p>
    <w:p w14:paraId="11F1E253">
      <w:pPr>
        <w:pStyle w:val="10"/>
        <w:tabs>
          <w:tab w:val="right" w:leader="dot" w:pos="8306"/>
        </w:tabs>
      </w:pPr>
      <w:r>
        <w:rPr>
          <w:rFonts w:hint="eastAsia"/>
          <w:b/>
          <w:bCs/>
          <w:lang w:val="en-US" w:eastAsia="zh-CN"/>
        </w:rPr>
        <w:fldChar w:fldCharType="begin"/>
      </w:r>
      <w:r>
        <w:rPr>
          <w:rFonts w:hint="eastAsia"/>
          <w:b/>
          <w:bCs/>
          <w:lang w:val="en-US" w:eastAsia="zh-CN"/>
        </w:rPr>
        <w:instrText xml:space="preserve"> HYPERLINK \l _Toc12382 </w:instrText>
      </w:r>
      <w:r>
        <w:rPr>
          <w:rFonts w:hint="eastAsia"/>
          <w:b/>
          <w:bCs/>
          <w:lang w:val="en-US" w:eastAsia="zh-CN"/>
        </w:rPr>
        <w:fldChar w:fldCharType="separate"/>
      </w:r>
      <w:r>
        <w:rPr>
          <w:rFonts w:hint="eastAsia"/>
          <w:lang w:val="en-US" w:eastAsia="zh-CN"/>
        </w:rPr>
        <w:t>六、区内企业产学研协同创新较为突出</w:t>
      </w:r>
      <w:r>
        <w:tab/>
      </w:r>
      <w:r>
        <w:fldChar w:fldCharType="begin"/>
      </w:r>
      <w:r>
        <w:instrText xml:space="preserve"> PAGEREF _Toc12382 </w:instrText>
      </w:r>
      <w:r>
        <w:fldChar w:fldCharType="separate"/>
      </w:r>
      <w:r>
        <w:t>6</w:t>
      </w:r>
      <w:r>
        <w:fldChar w:fldCharType="end"/>
      </w:r>
      <w:r>
        <w:rPr>
          <w:rFonts w:hint="eastAsia"/>
          <w:b/>
          <w:bCs/>
          <w:lang w:val="en-US" w:eastAsia="zh-CN"/>
        </w:rPr>
        <w:fldChar w:fldCharType="end"/>
      </w:r>
    </w:p>
    <w:p w14:paraId="29F76980">
      <w:pPr>
        <w:pStyle w:val="9"/>
        <w:tabs>
          <w:tab w:val="right" w:leader="dot" w:pos="8306"/>
        </w:tabs>
      </w:pPr>
      <w:r>
        <w:rPr>
          <w:rFonts w:hint="eastAsia"/>
          <w:b/>
          <w:bCs/>
          <w:lang w:val="en-US" w:eastAsia="zh-CN"/>
        </w:rPr>
        <w:fldChar w:fldCharType="begin"/>
      </w:r>
      <w:r>
        <w:rPr>
          <w:rFonts w:hint="eastAsia"/>
          <w:b/>
          <w:bCs/>
          <w:lang w:val="en-US" w:eastAsia="zh-CN"/>
        </w:rPr>
        <w:instrText xml:space="preserve"> HYPERLINK \l _Toc5917 </w:instrText>
      </w:r>
      <w:r>
        <w:rPr>
          <w:rFonts w:hint="eastAsia"/>
          <w:b/>
          <w:bCs/>
          <w:lang w:val="en-US" w:eastAsia="zh-CN"/>
        </w:rPr>
        <w:fldChar w:fldCharType="separate"/>
      </w:r>
      <w:r>
        <w:rPr>
          <w:rFonts w:hint="eastAsia"/>
          <w:lang w:eastAsia="zh-CN"/>
        </w:rPr>
        <w:t>第二章</w:t>
      </w:r>
      <w:r>
        <w:rPr>
          <w:rFonts w:hint="eastAsia"/>
          <w:lang w:val="en-US" w:eastAsia="zh-CN"/>
        </w:rPr>
        <w:t xml:space="preserve"> 科技事业及科技创新发展环境</w:t>
      </w:r>
      <w:r>
        <w:tab/>
      </w:r>
      <w:r>
        <w:fldChar w:fldCharType="begin"/>
      </w:r>
      <w:r>
        <w:instrText xml:space="preserve"> PAGEREF _Toc5917 </w:instrText>
      </w:r>
      <w:r>
        <w:fldChar w:fldCharType="separate"/>
      </w:r>
      <w:r>
        <w:t>7</w:t>
      </w:r>
      <w:r>
        <w:fldChar w:fldCharType="end"/>
      </w:r>
      <w:r>
        <w:rPr>
          <w:rFonts w:hint="eastAsia"/>
          <w:b/>
          <w:bCs/>
          <w:lang w:val="en-US" w:eastAsia="zh-CN"/>
        </w:rPr>
        <w:fldChar w:fldCharType="end"/>
      </w:r>
    </w:p>
    <w:p w14:paraId="783D7723">
      <w:pPr>
        <w:pStyle w:val="10"/>
        <w:tabs>
          <w:tab w:val="right" w:leader="dot" w:pos="8306"/>
        </w:tabs>
      </w:pPr>
      <w:r>
        <w:rPr>
          <w:rFonts w:hint="eastAsia"/>
          <w:b/>
          <w:bCs/>
          <w:lang w:val="en-US" w:eastAsia="zh-CN"/>
        </w:rPr>
        <w:fldChar w:fldCharType="begin"/>
      </w:r>
      <w:r>
        <w:rPr>
          <w:rFonts w:hint="eastAsia"/>
          <w:b/>
          <w:bCs/>
          <w:lang w:val="en-US" w:eastAsia="zh-CN"/>
        </w:rPr>
        <w:instrText xml:space="preserve"> HYPERLINK \l _Toc31888 </w:instrText>
      </w:r>
      <w:r>
        <w:rPr>
          <w:rFonts w:hint="eastAsia"/>
          <w:b/>
          <w:bCs/>
          <w:lang w:val="en-US" w:eastAsia="zh-CN"/>
        </w:rPr>
        <w:fldChar w:fldCharType="separate"/>
      </w:r>
      <w:r>
        <w:rPr>
          <w:rFonts w:hint="eastAsia"/>
          <w:lang w:val="en-US" w:eastAsia="zh-CN"/>
        </w:rPr>
        <w:t>一、国际发展背景和国家扶持提供发展机遇</w:t>
      </w:r>
      <w:r>
        <w:tab/>
      </w:r>
      <w:r>
        <w:fldChar w:fldCharType="begin"/>
      </w:r>
      <w:r>
        <w:instrText xml:space="preserve"> PAGEREF _Toc31888 </w:instrText>
      </w:r>
      <w:r>
        <w:fldChar w:fldCharType="separate"/>
      </w:r>
      <w:r>
        <w:t>7</w:t>
      </w:r>
      <w:r>
        <w:fldChar w:fldCharType="end"/>
      </w:r>
      <w:r>
        <w:rPr>
          <w:rFonts w:hint="eastAsia"/>
          <w:b/>
          <w:bCs/>
          <w:lang w:val="en-US" w:eastAsia="zh-CN"/>
        </w:rPr>
        <w:fldChar w:fldCharType="end"/>
      </w:r>
    </w:p>
    <w:p w14:paraId="5B2032D6">
      <w:pPr>
        <w:pStyle w:val="10"/>
        <w:tabs>
          <w:tab w:val="right" w:leader="dot" w:pos="8306"/>
        </w:tabs>
      </w:pPr>
      <w:r>
        <w:rPr>
          <w:rFonts w:hint="eastAsia"/>
          <w:b/>
          <w:bCs/>
          <w:lang w:val="en-US" w:eastAsia="zh-CN"/>
        </w:rPr>
        <w:fldChar w:fldCharType="begin"/>
      </w:r>
      <w:r>
        <w:rPr>
          <w:rFonts w:hint="eastAsia"/>
          <w:b/>
          <w:bCs/>
          <w:lang w:val="en-US" w:eastAsia="zh-CN"/>
        </w:rPr>
        <w:instrText xml:space="preserve"> HYPERLINK \l _Toc31570 </w:instrText>
      </w:r>
      <w:r>
        <w:rPr>
          <w:rFonts w:hint="eastAsia"/>
          <w:b/>
          <w:bCs/>
          <w:lang w:val="en-US" w:eastAsia="zh-CN"/>
        </w:rPr>
        <w:fldChar w:fldCharType="separate"/>
      </w:r>
      <w:r>
        <w:rPr>
          <w:rFonts w:hint="eastAsia"/>
          <w:lang w:val="en-US" w:eastAsia="zh-CN"/>
        </w:rPr>
        <w:t>二、省、市政策及花溪地理优势保障发展需求</w:t>
      </w:r>
      <w:r>
        <w:tab/>
      </w:r>
      <w:r>
        <w:fldChar w:fldCharType="begin"/>
      </w:r>
      <w:r>
        <w:instrText xml:space="preserve"> PAGEREF _Toc31570 </w:instrText>
      </w:r>
      <w:r>
        <w:fldChar w:fldCharType="separate"/>
      </w:r>
      <w:r>
        <w:t>8</w:t>
      </w:r>
      <w:r>
        <w:fldChar w:fldCharType="end"/>
      </w:r>
      <w:r>
        <w:rPr>
          <w:rFonts w:hint="eastAsia"/>
          <w:b/>
          <w:bCs/>
          <w:lang w:val="en-US" w:eastAsia="zh-CN"/>
        </w:rPr>
        <w:fldChar w:fldCharType="end"/>
      </w:r>
    </w:p>
    <w:p w14:paraId="6458DFBB">
      <w:pPr>
        <w:pStyle w:val="10"/>
        <w:tabs>
          <w:tab w:val="right" w:leader="dot" w:pos="8306"/>
        </w:tabs>
      </w:pPr>
      <w:r>
        <w:rPr>
          <w:rFonts w:hint="eastAsia"/>
          <w:b/>
          <w:bCs/>
          <w:lang w:val="en-US" w:eastAsia="zh-CN"/>
        </w:rPr>
        <w:fldChar w:fldCharType="begin"/>
      </w:r>
      <w:r>
        <w:rPr>
          <w:rFonts w:hint="eastAsia"/>
          <w:b/>
          <w:bCs/>
          <w:lang w:val="en-US" w:eastAsia="zh-CN"/>
        </w:rPr>
        <w:instrText xml:space="preserve"> HYPERLINK \l _Toc15657 </w:instrText>
      </w:r>
      <w:r>
        <w:rPr>
          <w:rFonts w:hint="eastAsia"/>
          <w:b/>
          <w:bCs/>
          <w:lang w:val="en-US" w:eastAsia="zh-CN"/>
        </w:rPr>
        <w:fldChar w:fldCharType="separate"/>
      </w:r>
      <w:r>
        <w:rPr>
          <w:rFonts w:hint="eastAsia"/>
          <w:lang w:val="en-US" w:eastAsia="zh-CN"/>
        </w:rPr>
        <w:t>三、“十二五”经济的快速发展夯实发展基础</w:t>
      </w:r>
      <w:r>
        <w:tab/>
      </w:r>
      <w:r>
        <w:fldChar w:fldCharType="begin"/>
      </w:r>
      <w:r>
        <w:instrText xml:space="preserve"> PAGEREF _Toc15657 </w:instrText>
      </w:r>
      <w:r>
        <w:fldChar w:fldCharType="separate"/>
      </w:r>
      <w:r>
        <w:t>9</w:t>
      </w:r>
      <w:r>
        <w:fldChar w:fldCharType="end"/>
      </w:r>
      <w:r>
        <w:rPr>
          <w:rFonts w:hint="eastAsia"/>
          <w:b/>
          <w:bCs/>
          <w:lang w:val="en-US" w:eastAsia="zh-CN"/>
        </w:rPr>
        <w:fldChar w:fldCharType="end"/>
      </w:r>
    </w:p>
    <w:p w14:paraId="09FE4B6C">
      <w:pPr>
        <w:pStyle w:val="10"/>
        <w:tabs>
          <w:tab w:val="right" w:leader="dot" w:pos="8306"/>
        </w:tabs>
      </w:pPr>
      <w:r>
        <w:rPr>
          <w:rFonts w:hint="eastAsia"/>
          <w:b/>
          <w:bCs/>
          <w:lang w:val="en-US" w:eastAsia="zh-CN"/>
        </w:rPr>
        <w:fldChar w:fldCharType="begin"/>
      </w:r>
      <w:r>
        <w:rPr>
          <w:rFonts w:hint="eastAsia"/>
          <w:b/>
          <w:bCs/>
          <w:lang w:val="en-US" w:eastAsia="zh-CN"/>
        </w:rPr>
        <w:instrText xml:space="preserve"> HYPERLINK \l _Toc6913 </w:instrText>
      </w:r>
      <w:r>
        <w:rPr>
          <w:rFonts w:hint="eastAsia"/>
          <w:b/>
          <w:bCs/>
          <w:lang w:val="en-US" w:eastAsia="zh-CN"/>
        </w:rPr>
        <w:fldChar w:fldCharType="separate"/>
      </w:r>
      <w:r>
        <w:rPr>
          <w:rFonts w:hint="eastAsia"/>
          <w:lang w:val="en-US" w:eastAsia="zh-CN"/>
        </w:rPr>
        <w:t>四、花溪区科技发展短板激发发展动力</w:t>
      </w:r>
      <w:r>
        <w:tab/>
      </w:r>
      <w:r>
        <w:fldChar w:fldCharType="begin"/>
      </w:r>
      <w:r>
        <w:instrText xml:space="preserve"> PAGEREF _Toc6913 </w:instrText>
      </w:r>
      <w:r>
        <w:fldChar w:fldCharType="separate"/>
      </w:r>
      <w:r>
        <w:t>9</w:t>
      </w:r>
      <w:r>
        <w:fldChar w:fldCharType="end"/>
      </w:r>
      <w:r>
        <w:rPr>
          <w:rFonts w:hint="eastAsia"/>
          <w:b/>
          <w:bCs/>
          <w:lang w:val="en-US" w:eastAsia="zh-CN"/>
        </w:rPr>
        <w:fldChar w:fldCharType="end"/>
      </w:r>
    </w:p>
    <w:p w14:paraId="493242E7">
      <w:pPr>
        <w:pStyle w:val="9"/>
        <w:tabs>
          <w:tab w:val="right" w:leader="dot" w:pos="8306"/>
        </w:tabs>
      </w:pPr>
      <w:r>
        <w:rPr>
          <w:rFonts w:hint="eastAsia"/>
          <w:b/>
          <w:bCs/>
          <w:lang w:val="en-US" w:eastAsia="zh-CN"/>
        </w:rPr>
        <w:fldChar w:fldCharType="begin"/>
      </w:r>
      <w:r>
        <w:rPr>
          <w:rFonts w:hint="eastAsia"/>
          <w:b/>
          <w:bCs/>
          <w:lang w:val="en-US" w:eastAsia="zh-CN"/>
        </w:rPr>
        <w:instrText xml:space="preserve"> HYPERLINK \l _Toc15953 </w:instrText>
      </w:r>
      <w:r>
        <w:rPr>
          <w:rFonts w:hint="eastAsia"/>
          <w:b/>
          <w:bCs/>
          <w:lang w:val="en-US" w:eastAsia="zh-CN"/>
        </w:rPr>
        <w:fldChar w:fldCharType="separate"/>
      </w:r>
      <w:r>
        <w:rPr>
          <w:rFonts w:hint="eastAsia"/>
          <w:lang w:val="en-US" w:eastAsia="zh-CN"/>
        </w:rPr>
        <w:t>第三章 指导思想、发展原则及发展目标</w:t>
      </w:r>
      <w:r>
        <w:tab/>
      </w:r>
      <w:r>
        <w:fldChar w:fldCharType="begin"/>
      </w:r>
      <w:r>
        <w:instrText xml:space="preserve"> PAGEREF _Toc15953 </w:instrText>
      </w:r>
      <w:r>
        <w:fldChar w:fldCharType="separate"/>
      </w:r>
      <w:r>
        <w:t>11</w:t>
      </w:r>
      <w:r>
        <w:fldChar w:fldCharType="end"/>
      </w:r>
      <w:r>
        <w:rPr>
          <w:rFonts w:hint="eastAsia"/>
          <w:b/>
          <w:bCs/>
          <w:lang w:val="en-US" w:eastAsia="zh-CN"/>
        </w:rPr>
        <w:fldChar w:fldCharType="end"/>
      </w:r>
    </w:p>
    <w:p w14:paraId="391F411D">
      <w:pPr>
        <w:pStyle w:val="10"/>
        <w:tabs>
          <w:tab w:val="right" w:leader="dot" w:pos="8306"/>
        </w:tabs>
      </w:pPr>
      <w:r>
        <w:rPr>
          <w:rFonts w:hint="eastAsia"/>
          <w:b/>
          <w:bCs/>
          <w:lang w:val="en-US" w:eastAsia="zh-CN"/>
        </w:rPr>
        <w:fldChar w:fldCharType="begin"/>
      </w:r>
      <w:r>
        <w:rPr>
          <w:rFonts w:hint="eastAsia"/>
          <w:b/>
          <w:bCs/>
          <w:lang w:val="en-US" w:eastAsia="zh-CN"/>
        </w:rPr>
        <w:instrText xml:space="preserve"> HYPERLINK \l _Toc26886 </w:instrText>
      </w:r>
      <w:r>
        <w:rPr>
          <w:rFonts w:hint="eastAsia"/>
          <w:b/>
          <w:bCs/>
          <w:lang w:val="en-US" w:eastAsia="zh-CN"/>
        </w:rPr>
        <w:fldChar w:fldCharType="separate"/>
      </w:r>
      <w:r>
        <w:rPr>
          <w:rFonts w:hint="eastAsia"/>
          <w:lang w:val="en-US" w:eastAsia="zh-CN"/>
        </w:rPr>
        <w:t>一、指导思想</w:t>
      </w:r>
      <w:r>
        <w:tab/>
      </w:r>
      <w:r>
        <w:fldChar w:fldCharType="begin"/>
      </w:r>
      <w:r>
        <w:instrText xml:space="preserve"> PAGEREF _Toc26886 </w:instrText>
      </w:r>
      <w:r>
        <w:fldChar w:fldCharType="separate"/>
      </w:r>
      <w:r>
        <w:t>11</w:t>
      </w:r>
      <w:r>
        <w:fldChar w:fldCharType="end"/>
      </w:r>
      <w:r>
        <w:rPr>
          <w:rFonts w:hint="eastAsia"/>
          <w:b/>
          <w:bCs/>
          <w:lang w:val="en-US" w:eastAsia="zh-CN"/>
        </w:rPr>
        <w:fldChar w:fldCharType="end"/>
      </w:r>
    </w:p>
    <w:p w14:paraId="18F5E491">
      <w:pPr>
        <w:pStyle w:val="10"/>
        <w:tabs>
          <w:tab w:val="right" w:leader="dot" w:pos="8306"/>
        </w:tabs>
      </w:pPr>
      <w:r>
        <w:rPr>
          <w:rFonts w:hint="eastAsia"/>
          <w:b/>
          <w:bCs/>
          <w:lang w:val="en-US" w:eastAsia="zh-CN"/>
        </w:rPr>
        <w:fldChar w:fldCharType="begin"/>
      </w:r>
      <w:r>
        <w:rPr>
          <w:rFonts w:hint="eastAsia"/>
          <w:b/>
          <w:bCs/>
          <w:lang w:val="en-US" w:eastAsia="zh-CN"/>
        </w:rPr>
        <w:instrText xml:space="preserve"> HYPERLINK \l _Toc2407 </w:instrText>
      </w:r>
      <w:r>
        <w:rPr>
          <w:rFonts w:hint="eastAsia"/>
          <w:b/>
          <w:bCs/>
          <w:lang w:val="en-US" w:eastAsia="zh-CN"/>
        </w:rPr>
        <w:fldChar w:fldCharType="separate"/>
      </w:r>
      <w:r>
        <w:rPr>
          <w:rFonts w:hint="eastAsia"/>
          <w:lang w:eastAsia="zh-CN"/>
        </w:rPr>
        <w:t>二、发展原则</w:t>
      </w:r>
      <w:r>
        <w:tab/>
      </w:r>
      <w:r>
        <w:fldChar w:fldCharType="begin"/>
      </w:r>
      <w:r>
        <w:instrText xml:space="preserve"> PAGEREF _Toc2407 </w:instrText>
      </w:r>
      <w:r>
        <w:fldChar w:fldCharType="separate"/>
      </w:r>
      <w:r>
        <w:t>12</w:t>
      </w:r>
      <w:r>
        <w:fldChar w:fldCharType="end"/>
      </w:r>
      <w:r>
        <w:rPr>
          <w:rFonts w:hint="eastAsia"/>
          <w:b/>
          <w:bCs/>
          <w:lang w:val="en-US" w:eastAsia="zh-CN"/>
        </w:rPr>
        <w:fldChar w:fldCharType="end"/>
      </w:r>
    </w:p>
    <w:p w14:paraId="339AE899">
      <w:pPr>
        <w:pStyle w:val="10"/>
        <w:tabs>
          <w:tab w:val="right" w:leader="dot" w:pos="8306"/>
        </w:tabs>
      </w:pPr>
      <w:r>
        <w:rPr>
          <w:rFonts w:hint="eastAsia"/>
          <w:b/>
          <w:bCs/>
          <w:lang w:val="en-US" w:eastAsia="zh-CN"/>
        </w:rPr>
        <w:fldChar w:fldCharType="begin"/>
      </w:r>
      <w:r>
        <w:rPr>
          <w:rFonts w:hint="eastAsia"/>
          <w:b/>
          <w:bCs/>
          <w:lang w:val="en-US" w:eastAsia="zh-CN"/>
        </w:rPr>
        <w:instrText xml:space="preserve"> HYPERLINK \l _Toc27504 </w:instrText>
      </w:r>
      <w:r>
        <w:rPr>
          <w:rFonts w:hint="eastAsia"/>
          <w:b/>
          <w:bCs/>
          <w:lang w:val="en-US" w:eastAsia="zh-CN"/>
        </w:rPr>
        <w:fldChar w:fldCharType="separate"/>
      </w:r>
      <w:r>
        <w:rPr>
          <w:rFonts w:hint="eastAsia"/>
          <w:lang w:val="en-US" w:eastAsia="zh-CN"/>
        </w:rPr>
        <w:t>三、发展目标</w:t>
      </w:r>
      <w:r>
        <w:tab/>
      </w:r>
      <w:r>
        <w:fldChar w:fldCharType="begin"/>
      </w:r>
      <w:r>
        <w:instrText xml:space="preserve"> PAGEREF _Toc27504 </w:instrText>
      </w:r>
      <w:r>
        <w:fldChar w:fldCharType="separate"/>
      </w:r>
      <w:r>
        <w:t>14</w:t>
      </w:r>
      <w:r>
        <w:fldChar w:fldCharType="end"/>
      </w:r>
      <w:r>
        <w:rPr>
          <w:rFonts w:hint="eastAsia"/>
          <w:b/>
          <w:bCs/>
          <w:lang w:val="en-US" w:eastAsia="zh-CN"/>
        </w:rPr>
        <w:fldChar w:fldCharType="end"/>
      </w:r>
    </w:p>
    <w:p w14:paraId="195EFA72">
      <w:pPr>
        <w:pStyle w:val="9"/>
        <w:tabs>
          <w:tab w:val="right" w:leader="dot" w:pos="8306"/>
        </w:tabs>
      </w:pPr>
      <w:r>
        <w:rPr>
          <w:rFonts w:hint="eastAsia"/>
          <w:b/>
          <w:bCs/>
          <w:lang w:val="en-US" w:eastAsia="zh-CN"/>
        </w:rPr>
        <w:fldChar w:fldCharType="begin"/>
      </w:r>
      <w:r>
        <w:rPr>
          <w:rFonts w:hint="eastAsia"/>
          <w:b/>
          <w:bCs/>
          <w:lang w:val="en-US" w:eastAsia="zh-CN"/>
        </w:rPr>
        <w:instrText xml:space="preserve"> HYPERLINK \l _Toc19907 </w:instrText>
      </w:r>
      <w:r>
        <w:rPr>
          <w:rFonts w:hint="eastAsia"/>
          <w:b/>
          <w:bCs/>
          <w:lang w:val="en-US" w:eastAsia="zh-CN"/>
        </w:rPr>
        <w:fldChar w:fldCharType="separate"/>
      </w:r>
      <w:r>
        <w:rPr>
          <w:rFonts w:hint="eastAsia"/>
          <w:lang w:val="en-US" w:eastAsia="zh-CN"/>
        </w:rPr>
        <w:t xml:space="preserve">第四章 </w:t>
      </w:r>
      <w:r>
        <w:rPr>
          <w:rFonts w:hint="eastAsia"/>
          <w:lang w:eastAsia="zh-CN"/>
        </w:rPr>
        <w:t>科技战略部署</w:t>
      </w:r>
      <w:r>
        <w:tab/>
      </w:r>
      <w:r>
        <w:fldChar w:fldCharType="begin"/>
      </w:r>
      <w:r>
        <w:instrText xml:space="preserve"> PAGEREF _Toc19907 </w:instrText>
      </w:r>
      <w:r>
        <w:fldChar w:fldCharType="separate"/>
      </w:r>
      <w:r>
        <w:t>17</w:t>
      </w:r>
      <w:r>
        <w:fldChar w:fldCharType="end"/>
      </w:r>
      <w:r>
        <w:rPr>
          <w:rFonts w:hint="eastAsia"/>
          <w:b/>
          <w:bCs/>
          <w:lang w:val="en-US" w:eastAsia="zh-CN"/>
        </w:rPr>
        <w:fldChar w:fldCharType="end"/>
      </w:r>
    </w:p>
    <w:p w14:paraId="44E7A6B7">
      <w:pPr>
        <w:pStyle w:val="10"/>
        <w:tabs>
          <w:tab w:val="right" w:leader="dot" w:pos="8306"/>
        </w:tabs>
      </w:pPr>
      <w:r>
        <w:rPr>
          <w:rFonts w:hint="eastAsia"/>
          <w:b/>
          <w:bCs/>
          <w:lang w:val="en-US" w:eastAsia="zh-CN"/>
        </w:rPr>
        <w:fldChar w:fldCharType="begin"/>
      </w:r>
      <w:r>
        <w:rPr>
          <w:rFonts w:hint="eastAsia"/>
          <w:b/>
          <w:bCs/>
          <w:lang w:val="en-US" w:eastAsia="zh-CN"/>
        </w:rPr>
        <w:instrText xml:space="preserve"> HYPERLINK \l _Toc22453 </w:instrText>
      </w:r>
      <w:r>
        <w:rPr>
          <w:rFonts w:hint="eastAsia"/>
          <w:b/>
          <w:bCs/>
          <w:lang w:val="en-US" w:eastAsia="zh-CN"/>
        </w:rPr>
        <w:fldChar w:fldCharType="separate"/>
      </w:r>
      <w:r>
        <w:rPr>
          <w:rFonts w:hint="eastAsia"/>
          <w:lang w:val="en-US" w:eastAsia="zh-CN"/>
        </w:rPr>
        <w:t>一、围绕一条主线</w:t>
      </w:r>
      <w:r>
        <w:tab/>
      </w:r>
      <w:r>
        <w:fldChar w:fldCharType="begin"/>
      </w:r>
      <w:r>
        <w:instrText xml:space="preserve"> PAGEREF _Toc22453 </w:instrText>
      </w:r>
      <w:r>
        <w:fldChar w:fldCharType="separate"/>
      </w:r>
      <w:r>
        <w:t>17</w:t>
      </w:r>
      <w:r>
        <w:fldChar w:fldCharType="end"/>
      </w:r>
      <w:r>
        <w:rPr>
          <w:rFonts w:hint="eastAsia"/>
          <w:b/>
          <w:bCs/>
          <w:lang w:val="en-US" w:eastAsia="zh-CN"/>
        </w:rPr>
        <w:fldChar w:fldCharType="end"/>
      </w:r>
    </w:p>
    <w:p w14:paraId="79395731">
      <w:pPr>
        <w:pStyle w:val="10"/>
        <w:tabs>
          <w:tab w:val="right" w:leader="dot" w:pos="8306"/>
        </w:tabs>
      </w:pPr>
      <w:r>
        <w:rPr>
          <w:rFonts w:hint="eastAsia"/>
          <w:b/>
          <w:bCs/>
          <w:lang w:val="en-US" w:eastAsia="zh-CN"/>
        </w:rPr>
        <w:fldChar w:fldCharType="begin"/>
      </w:r>
      <w:r>
        <w:rPr>
          <w:rFonts w:hint="eastAsia"/>
          <w:b/>
          <w:bCs/>
          <w:lang w:val="en-US" w:eastAsia="zh-CN"/>
        </w:rPr>
        <w:instrText xml:space="preserve"> HYPERLINK \l _Toc2194 </w:instrText>
      </w:r>
      <w:r>
        <w:rPr>
          <w:rFonts w:hint="eastAsia"/>
          <w:b/>
          <w:bCs/>
          <w:lang w:val="en-US" w:eastAsia="zh-CN"/>
        </w:rPr>
        <w:fldChar w:fldCharType="separate"/>
      </w:r>
      <w:r>
        <w:rPr>
          <w:rFonts w:hint="eastAsia"/>
          <w:lang w:val="en-US" w:eastAsia="zh-CN"/>
        </w:rPr>
        <w:t>二、实现一个加快</w:t>
      </w:r>
      <w:r>
        <w:tab/>
      </w:r>
      <w:r>
        <w:fldChar w:fldCharType="begin"/>
      </w:r>
      <w:r>
        <w:instrText xml:space="preserve"> PAGEREF _Toc2194 </w:instrText>
      </w:r>
      <w:r>
        <w:fldChar w:fldCharType="separate"/>
      </w:r>
      <w:r>
        <w:t>17</w:t>
      </w:r>
      <w:r>
        <w:fldChar w:fldCharType="end"/>
      </w:r>
      <w:r>
        <w:rPr>
          <w:rFonts w:hint="eastAsia"/>
          <w:b/>
          <w:bCs/>
          <w:lang w:val="en-US" w:eastAsia="zh-CN"/>
        </w:rPr>
        <w:fldChar w:fldCharType="end"/>
      </w:r>
    </w:p>
    <w:p w14:paraId="31A2DF28">
      <w:pPr>
        <w:pStyle w:val="10"/>
        <w:tabs>
          <w:tab w:val="right" w:leader="dot" w:pos="8306"/>
        </w:tabs>
      </w:pPr>
      <w:r>
        <w:rPr>
          <w:rFonts w:hint="eastAsia"/>
          <w:b/>
          <w:bCs/>
          <w:lang w:val="en-US" w:eastAsia="zh-CN"/>
        </w:rPr>
        <w:fldChar w:fldCharType="begin"/>
      </w:r>
      <w:r>
        <w:rPr>
          <w:rFonts w:hint="eastAsia"/>
          <w:b/>
          <w:bCs/>
          <w:lang w:val="en-US" w:eastAsia="zh-CN"/>
        </w:rPr>
        <w:instrText xml:space="preserve"> HYPERLINK \l _Toc9616 </w:instrText>
      </w:r>
      <w:r>
        <w:rPr>
          <w:rFonts w:hint="eastAsia"/>
          <w:b/>
          <w:bCs/>
          <w:lang w:val="en-US" w:eastAsia="zh-CN"/>
        </w:rPr>
        <w:fldChar w:fldCharType="separate"/>
      </w:r>
      <w:r>
        <w:rPr>
          <w:rFonts w:hint="eastAsia"/>
          <w:lang w:val="en-US" w:eastAsia="zh-CN"/>
        </w:rPr>
        <w:t>三、实现两核并发</w:t>
      </w:r>
      <w:r>
        <w:tab/>
      </w:r>
      <w:r>
        <w:fldChar w:fldCharType="begin"/>
      </w:r>
      <w:r>
        <w:instrText xml:space="preserve"> PAGEREF _Toc9616 </w:instrText>
      </w:r>
      <w:r>
        <w:fldChar w:fldCharType="separate"/>
      </w:r>
      <w:r>
        <w:t>17</w:t>
      </w:r>
      <w:r>
        <w:fldChar w:fldCharType="end"/>
      </w:r>
      <w:r>
        <w:rPr>
          <w:rFonts w:hint="eastAsia"/>
          <w:b/>
          <w:bCs/>
          <w:lang w:val="en-US" w:eastAsia="zh-CN"/>
        </w:rPr>
        <w:fldChar w:fldCharType="end"/>
      </w:r>
    </w:p>
    <w:p w14:paraId="3166C7E5">
      <w:pPr>
        <w:pStyle w:val="9"/>
        <w:tabs>
          <w:tab w:val="right" w:leader="dot" w:pos="8306"/>
        </w:tabs>
      </w:pPr>
      <w:r>
        <w:rPr>
          <w:rFonts w:hint="eastAsia"/>
          <w:b/>
          <w:bCs/>
          <w:lang w:val="en-US" w:eastAsia="zh-CN"/>
        </w:rPr>
        <w:fldChar w:fldCharType="begin"/>
      </w:r>
      <w:r>
        <w:rPr>
          <w:rFonts w:hint="eastAsia"/>
          <w:b/>
          <w:bCs/>
          <w:lang w:val="en-US" w:eastAsia="zh-CN"/>
        </w:rPr>
        <w:instrText xml:space="preserve"> HYPERLINK \l _Toc11459 </w:instrText>
      </w:r>
      <w:r>
        <w:rPr>
          <w:rFonts w:hint="eastAsia"/>
          <w:b/>
          <w:bCs/>
          <w:lang w:val="en-US" w:eastAsia="zh-CN"/>
        </w:rPr>
        <w:fldChar w:fldCharType="separate"/>
      </w:r>
      <w:r>
        <w:rPr>
          <w:rFonts w:hint="eastAsia"/>
          <w:lang w:eastAsia="zh-CN"/>
        </w:rPr>
        <w:t>第五章</w:t>
      </w:r>
      <w:r>
        <w:rPr>
          <w:rFonts w:hint="eastAsia"/>
          <w:lang w:val="en-US" w:eastAsia="zh-CN"/>
        </w:rPr>
        <w:t xml:space="preserve"> </w:t>
      </w:r>
      <w:r>
        <w:rPr>
          <w:rFonts w:hint="eastAsia"/>
        </w:rPr>
        <w:t>重点领域</w:t>
      </w:r>
      <w:r>
        <w:tab/>
      </w:r>
      <w:r>
        <w:fldChar w:fldCharType="begin"/>
      </w:r>
      <w:r>
        <w:instrText xml:space="preserve"> PAGEREF _Toc11459 </w:instrText>
      </w:r>
      <w:r>
        <w:fldChar w:fldCharType="separate"/>
      </w:r>
      <w:r>
        <w:t>19</w:t>
      </w:r>
      <w:r>
        <w:fldChar w:fldCharType="end"/>
      </w:r>
      <w:r>
        <w:rPr>
          <w:rFonts w:hint="eastAsia"/>
          <w:b/>
          <w:bCs/>
          <w:lang w:val="en-US" w:eastAsia="zh-CN"/>
        </w:rPr>
        <w:fldChar w:fldCharType="end"/>
      </w:r>
    </w:p>
    <w:p w14:paraId="175B2F35">
      <w:pPr>
        <w:pStyle w:val="10"/>
        <w:tabs>
          <w:tab w:val="right" w:leader="dot" w:pos="8306"/>
        </w:tabs>
      </w:pPr>
      <w:r>
        <w:rPr>
          <w:rFonts w:hint="eastAsia"/>
          <w:b/>
          <w:bCs/>
          <w:lang w:val="en-US" w:eastAsia="zh-CN"/>
        </w:rPr>
        <w:fldChar w:fldCharType="begin"/>
      </w:r>
      <w:r>
        <w:rPr>
          <w:rFonts w:hint="eastAsia"/>
          <w:b/>
          <w:bCs/>
          <w:lang w:val="en-US" w:eastAsia="zh-CN"/>
        </w:rPr>
        <w:instrText xml:space="preserve"> HYPERLINK \l _Toc30163 </w:instrText>
      </w:r>
      <w:r>
        <w:rPr>
          <w:rFonts w:hint="eastAsia"/>
          <w:b/>
          <w:bCs/>
          <w:lang w:val="en-US" w:eastAsia="zh-CN"/>
        </w:rPr>
        <w:fldChar w:fldCharType="separate"/>
      </w:r>
      <w:r>
        <w:rPr>
          <w:rFonts w:hint="eastAsia"/>
        </w:rPr>
        <w:t>一</w:t>
      </w:r>
      <w:r>
        <w:rPr>
          <w:rFonts w:hint="eastAsia"/>
          <w:lang w:eastAsia="zh-CN"/>
        </w:rPr>
        <w:t>、推动</w:t>
      </w:r>
      <w:r>
        <w:rPr>
          <w:rFonts w:hint="eastAsia"/>
          <w:lang w:val="en-US" w:eastAsia="zh-CN"/>
        </w:rPr>
        <w:t>花溪智慧旅游产业发展</w:t>
      </w:r>
      <w:r>
        <w:tab/>
      </w:r>
      <w:r>
        <w:fldChar w:fldCharType="begin"/>
      </w:r>
      <w:r>
        <w:instrText xml:space="preserve"> PAGEREF _Toc30163 </w:instrText>
      </w:r>
      <w:r>
        <w:fldChar w:fldCharType="separate"/>
      </w:r>
      <w:r>
        <w:t>19</w:t>
      </w:r>
      <w:r>
        <w:fldChar w:fldCharType="end"/>
      </w:r>
      <w:r>
        <w:rPr>
          <w:rFonts w:hint="eastAsia"/>
          <w:b/>
          <w:bCs/>
          <w:lang w:val="en-US" w:eastAsia="zh-CN"/>
        </w:rPr>
        <w:fldChar w:fldCharType="end"/>
      </w:r>
    </w:p>
    <w:p w14:paraId="7C33ED0E">
      <w:pPr>
        <w:pStyle w:val="10"/>
        <w:tabs>
          <w:tab w:val="right" w:leader="dot" w:pos="8306"/>
        </w:tabs>
      </w:pPr>
      <w:r>
        <w:rPr>
          <w:rFonts w:hint="eastAsia"/>
          <w:b/>
          <w:bCs/>
          <w:lang w:val="en-US" w:eastAsia="zh-CN"/>
        </w:rPr>
        <w:fldChar w:fldCharType="begin"/>
      </w:r>
      <w:r>
        <w:rPr>
          <w:rFonts w:hint="eastAsia"/>
          <w:b/>
          <w:bCs/>
          <w:lang w:val="en-US" w:eastAsia="zh-CN"/>
        </w:rPr>
        <w:instrText xml:space="preserve"> HYPERLINK \l _Toc21269 </w:instrText>
      </w:r>
      <w:r>
        <w:rPr>
          <w:rFonts w:hint="eastAsia"/>
          <w:b/>
          <w:bCs/>
          <w:lang w:val="en-US" w:eastAsia="zh-CN"/>
        </w:rPr>
        <w:fldChar w:fldCharType="separate"/>
      </w:r>
      <w:r>
        <w:rPr>
          <w:rFonts w:hint="eastAsia"/>
        </w:rPr>
        <w:t>二</w:t>
      </w:r>
      <w:r>
        <w:rPr>
          <w:rFonts w:hint="eastAsia"/>
          <w:lang w:eastAsia="zh-CN"/>
        </w:rPr>
        <w:t>、建立</w:t>
      </w:r>
      <w:r>
        <w:rPr>
          <w:rFonts w:hint="eastAsia"/>
          <w:lang w:val="en-US" w:eastAsia="zh-CN"/>
        </w:rPr>
        <w:t>知识产权大数据服务平台</w:t>
      </w:r>
      <w:r>
        <w:tab/>
      </w:r>
      <w:r>
        <w:fldChar w:fldCharType="begin"/>
      </w:r>
      <w:r>
        <w:instrText xml:space="preserve"> PAGEREF _Toc21269 </w:instrText>
      </w:r>
      <w:r>
        <w:fldChar w:fldCharType="separate"/>
      </w:r>
      <w:r>
        <w:t>20</w:t>
      </w:r>
      <w:r>
        <w:fldChar w:fldCharType="end"/>
      </w:r>
      <w:r>
        <w:rPr>
          <w:rFonts w:hint="eastAsia"/>
          <w:b/>
          <w:bCs/>
          <w:lang w:val="en-US" w:eastAsia="zh-CN"/>
        </w:rPr>
        <w:fldChar w:fldCharType="end"/>
      </w:r>
    </w:p>
    <w:p w14:paraId="5A6E9D47">
      <w:pPr>
        <w:pStyle w:val="10"/>
        <w:tabs>
          <w:tab w:val="right" w:leader="dot" w:pos="8306"/>
        </w:tabs>
      </w:pPr>
      <w:r>
        <w:rPr>
          <w:rFonts w:hint="eastAsia"/>
          <w:b/>
          <w:bCs/>
          <w:lang w:val="en-US" w:eastAsia="zh-CN"/>
        </w:rPr>
        <w:fldChar w:fldCharType="begin"/>
      </w:r>
      <w:r>
        <w:rPr>
          <w:rFonts w:hint="eastAsia"/>
          <w:b/>
          <w:bCs/>
          <w:lang w:val="en-US" w:eastAsia="zh-CN"/>
        </w:rPr>
        <w:instrText xml:space="preserve"> HYPERLINK \l _Toc21677 </w:instrText>
      </w:r>
      <w:r>
        <w:rPr>
          <w:rFonts w:hint="eastAsia"/>
          <w:b/>
          <w:bCs/>
          <w:lang w:val="en-US" w:eastAsia="zh-CN"/>
        </w:rPr>
        <w:fldChar w:fldCharType="separate"/>
      </w:r>
      <w:r>
        <w:rPr>
          <w:rFonts w:hint="eastAsia"/>
          <w:lang w:eastAsia="zh-CN"/>
        </w:rPr>
        <w:t>三、发展</w:t>
      </w:r>
      <w:r>
        <w:rPr>
          <w:rFonts w:hint="eastAsia"/>
        </w:rPr>
        <w:t>民生科技</w:t>
      </w:r>
      <w:r>
        <w:tab/>
      </w:r>
      <w:r>
        <w:fldChar w:fldCharType="begin"/>
      </w:r>
      <w:r>
        <w:instrText xml:space="preserve"> PAGEREF _Toc21677 </w:instrText>
      </w:r>
      <w:r>
        <w:fldChar w:fldCharType="separate"/>
      </w:r>
      <w:r>
        <w:t>21</w:t>
      </w:r>
      <w:r>
        <w:fldChar w:fldCharType="end"/>
      </w:r>
      <w:r>
        <w:rPr>
          <w:rFonts w:hint="eastAsia"/>
          <w:b/>
          <w:bCs/>
          <w:lang w:val="en-US" w:eastAsia="zh-CN"/>
        </w:rPr>
        <w:fldChar w:fldCharType="end"/>
      </w:r>
    </w:p>
    <w:p w14:paraId="4AC72126">
      <w:pPr>
        <w:pStyle w:val="10"/>
        <w:tabs>
          <w:tab w:val="right" w:leader="dot" w:pos="8306"/>
        </w:tabs>
      </w:pPr>
      <w:r>
        <w:rPr>
          <w:rFonts w:hint="eastAsia"/>
          <w:b/>
          <w:bCs/>
          <w:lang w:val="en-US" w:eastAsia="zh-CN"/>
        </w:rPr>
        <w:fldChar w:fldCharType="begin"/>
      </w:r>
      <w:r>
        <w:rPr>
          <w:rFonts w:hint="eastAsia"/>
          <w:b/>
          <w:bCs/>
          <w:lang w:val="en-US" w:eastAsia="zh-CN"/>
        </w:rPr>
        <w:instrText xml:space="preserve"> HYPERLINK \l _Toc31678 </w:instrText>
      </w:r>
      <w:r>
        <w:rPr>
          <w:rFonts w:hint="eastAsia"/>
          <w:b/>
          <w:bCs/>
          <w:lang w:val="en-US" w:eastAsia="zh-CN"/>
        </w:rPr>
        <w:fldChar w:fldCharType="separate"/>
      </w:r>
      <w:r>
        <w:rPr>
          <w:rFonts w:hint="eastAsia"/>
          <w:lang w:val="en-US" w:eastAsia="zh-CN"/>
        </w:rPr>
        <w:t>四、发展农业科技</w:t>
      </w:r>
      <w:r>
        <w:tab/>
      </w:r>
      <w:r>
        <w:fldChar w:fldCharType="begin"/>
      </w:r>
      <w:r>
        <w:instrText xml:space="preserve"> PAGEREF _Toc31678 </w:instrText>
      </w:r>
      <w:r>
        <w:fldChar w:fldCharType="separate"/>
      </w:r>
      <w:r>
        <w:t>25</w:t>
      </w:r>
      <w:r>
        <w:fldChar w:fldCharType="end"/>
      </w:r>
      <w:r>
        <w:rPr>
          <w:rFonts w:hint="eastAsia"/>
          <w:b/>
          <w:bCs/>
          <w:lang w:val="en-US" w:eastAsia="zh-CN"/>
        </w:rPr>
        <w:fldChar w:fldCharType="end"/>
      </w:r>
    </w:p>
    <w:p w14:paraId="535E4E53">
      <w:pPr>
        <w:pStyle w:val="10"/>
        <w:tabs>
          <w:tab w:val="right" w:leader="dot" w:pos="8306"/>
        </w:tabs>
      </w:pPr>
      <w:r>
        <w:rPr>
          <w:rFonts w:hint="eastAsia"/>
          <w:b/>
          <w:bCs/>
          <w:lang w:val="en-US" w:eastAsia="zh-CN"/>
        </w:rPr>
        <w:fldChar w:fldCharType="begin"/>
      </w:r>
      <w:r>
        <w:rPr>
          <w:rFonts w:hint="eastAsia"/>
          <w:b/>
          <w:bCs/>
          <w:lang w:val="en-US" w:eastAsia="zh-CN"/>
        </w:rPr>
        <w:instrText xml:space="preserve"> HYPERLINK \l _Toc23345 </w:instrText>
      </w:r>
      <w:r>
        <w:rPr>
          <w:rFonts w:hint="eastAsia"/>
          <w:b/>
          <w:bCs/>
          <w:lang w:val="en-US" w:eastAsia="zh-CN"/>
        </w:rPr>
        <w:fldChar w:fldCharType="separate"/>
      </w:r>
      <w:r>
        <w:rPr>
          <w:rFonts w:hint="eastAsia"/>
          <w:lang w:eastAsia="zh-CN"/>
        </w:rPr>
        <w:t>五、发展工业科技</w:t>
      </w:r>
      <w:r>
        <w:tab/>
      </w:r>
      <w:r>
        <w:fldChar w:fldCharType="begin"/>
      </w:r>
      <w:r>
        <w:instrText xml:space="preserve"> PAGEREF _Toc23345 </w:instrText>
      </w:r>
      <w:r>
        <w:fldChar w:fldCharType="separate"/>
      </w:r>
      <w:r>
        <w:t>27</w:t>
      </w:r>
      <w:r>
        <w:fldChar w:fldCharType="end"/>
      </w:r>
      <w:r>
        <w:rPr>
          <w:rFonts w:hint="eastAsia"/>
          <w:b/>
          <w:bCs/>
          <w:lang w:val="en-US" w:eastAsia="zh-CN"/>
        </w:rPr>
        <w:fldChar w:fldCharType="end"/>
      </w:r>
    </w:p>
    <w:p w14:paraId="6B5B116F">
      <w:pPr>
        <w:pStyle w:val="10"/>
        <w:tabs>
          <w:tab w:val="right" w:leader="dot" w:pos="8306"/>
        </w:tabs>
      </w:pPr>
      <w:r>
        <w:rPr>
          <w:rFonts w:hint="eastAsia"/>
          <w:b/>
          <w:bCs/>
          <w:lang w:val="en-US" w:eastAsia="zh-CN"/>
        </w:rPr>
        <w:fldChar w:fldCharType="begin"/>
      </w:r>
      <w:r>
        <w:rPr>
          <w:rFonts w:hint="eastAsia"/>
          <w:b/>
          <w:bCs/>
          <w:lang w:val="en-US" w:eastAsia="zh-CN"/>
        </w:rPr>
        <w:instrText xml:space="preserve"> HYPERLINK \l _Toc30291 </w:instrText>
      </w:r>
      <w:r>
        <w:rPr>
          <w:rFonts w:hint="eastAsia"/>
          <w:b/>
          <w:bCs/>
          <w:lang w:val="en-US" w:eastAsia="zh-CN"/>
        </w:rPr>
        <w:fldChar w:fldCharType="separate"/>
      </w:r>
      <w:r>
        <w:rPr>
          <w:rFonts w:hint="eastAsia"/>
          <w:lang w:val="en-US" w:eastAsia="zh-CN"/>
        </w:rPr>
        <w:t>六、促进大众创业万众创新</w:t>
      </w:r>
      <w:r>
        <w:tab/>
      </w:r>
      <w:r>
        <w:fldChar w:fldCharType="begin"/>
      </w:r>
      <w:r>
        <w:instrText xml:space="preserve"> PAGEREF _Toc30291 </w:instrText>
      </w:r>
      <w:r>
        <w:fldChar w:fldCharType="separate"/>
      </w:r>
      <w:r>
        <w:t>29</w:t>
      </w:r>
      <w:r>
        <w:fldChar w:fldCharType="end"/>
      </w:r>
      <w:r>
        <w:rPr>
          <w:rFonts w:hint="eastAsia"/>
          <w:b/>
          <w:bCs/>
          <w:lang w:val="en-US" w:eastAsia="zh-CN"/>
        </w:rPr>
        <w:fldChar w:fldCharType="end"/>
      </w:r>
    </w:p>
    <w:p w14:paraId="14E3FA3A">
      <w:pPr>
        <w:pStyle w:val="10"/>
        <w:tabs>
          <w:tab w:val="right" w:leader="dot" w:pos="8306"/>
        </w:tabs>
      </w:pPr>
      <w:r>
        <w:rPr>
          <w:rFonts w:hint="eastAsia"/>
          <w:b/>
          <w:bCs/>
          <w:lang w:val="en-US" w:eastAsia="zh-CN"/>
        </w:rPr>
        <w:fldChar w:fldCharType="begin"/>
      </w:r>
      <w:r>
        <w:rPr>
          <w:rFonts w:hint="eastAsia"/>
          <w:b/>
          <w:bCs/>
          <w:lang w:val="en-US" w:eastAsia="zh-CN"/>
        </w:rPr>
        <w:instrText xml:space="preserve"> HYPERLINK \l _Toc4653 </w:instrText>
      </w:r>
      <w:r>
        <w:rPr>
          <w:rFonts w:hint="eastAsia"/>
          <w:b/>
          <w:bCs/>
          <w:lang w:val="en-US" w:eastAsia="zh-CN"/>
        </w:rPr>
        <w:fldChar w:fldCharType="separate"/>
      </w:r>
      <w:r>
        <w:rPr>
          <w:rFonts w:hint="eastAsia"/>
          <w:lang w:val="en-US" w:eastAsia="zh-CN"/>
        </w:rPr>
        <w:t>七、服务业领域</w:t>
      </w:r>
      <w:r>
        <w:tab/>
      </w:r>
      <w:r>
        <w:fldChar w:fldCharType="begin"/>
      </w:r>
      <w:r>
        <w:instrText xml:space="preserve"> PAGEREF _Toc4653 </w:instrText>
      </w:r>
      <w:r>
        <w:fldChar w:fldCharType="separate"/>
      </w:r>
      <w:r>
        <w:t>32</w:t>
      </w:r>
      <w:r>
        <w:fldChar w:fldCharType="end"/>
      </w:r>
      <w:r>
        <w:rPr>
          <w:rFonts w:hint="eastAsia"/>
          <w:b/>
          <w:bCs/>
          <w:lang w:val="en-US" w:eastAsia="zh-CN"/>
        </w:rPr>
        <w:fldChar w:fldCharType="end"/>
      </w:r>
    </w:p>
    <w:p w14:paraId="14DD64D3">
      <w:pPr>
        <w:pStyle w:val="10"/>
        <w:tabs>
          <w:tab w:val="right" w:leader="dot" w:pos="8306"/>
        </w:tabs>
      </w:pPr>
      <w:r>
        <w:rPr>
          <w:rFonts w:hint="eastAsia"/>
          <w:b/>
          <w:bCs/>
          <w:lang w:val="en-US" w:eastAsia="zh-CN"/>
        </w:rPr>
        <w:fldChar w:fldCharType="begin"/>
      </w:r>
      <w:r>
        <w:rPr>
          <w:rFonts w:hint="eastAsia"/>
          <w:b/>
          <w:bCs/>
          <w:lang w:val="en-US" w:eastAsia="zh-CN"/>
        </w:rPr>
        <w:instrText xml:space="preserve"> HYPERLINK \l _Toc27087 </w:instrText>
      </w:r>
      <w:r>
        <w:rPr>
          <w:rFonts w:hint="eastAsia"/>
          <w:b/>
          <w:bCs/>
          <w:lang w:val="en-US" w:eastAsia="zh-CN"/>
        </w:rPr>
        <w:fldChar w:fldCharType="separate"/>
      </w:r>
      <w:r>
        <w:rPr>
          <w:rFonts w:hint="eastAsia"/>
          <w:lang w:val="en-US" w:eastAsia="zh-CN"/>
        </w:rPr>
        <w:t>八、科技创新</w:t>
      </w:r>
      <w:r>
        <w:tab/>
      </w:r>
      <w:r>
        <w:fldChar w:fldCharType="begin"/>
      </w:r>
      <w:r>
        <w:instrText xml:space="preserve"> PAGEREF _Toc27087 </w:instrText>
      </w:r>
      <w:r>
        <w:fldChar w:fldCharType="separate"/>
      </w:r>
      <w:r>
        <w:t>33</w:t>
      </w:r>
      <w:r>
        <w:fldChar w:fldCharType="end"/>
      </w:r>
      <w:r>
        <w:rPr>
          <w:rFonts w:hint="eastAsia"/>
          <w:b/>
          <w:bCs/>
          <w:lang w:val="en-US" w:eastAsia="zh-CN"/>
        </w:rPr>
        <w:fldChar w:fldCharType="end"/>
      </w:r>
    </w:p>
    <w:p w14:paraId="21514DC7">
      <w:pPr>
        <w:pStyle w:val="9"/>
        <w:tabs>
          <w:tab w:val="right" w:leader="dot" w:pos="8306"/>
        </w:tabs>
      </w:pPr>
      <w:r>
        <w:rPr>
          <w:rFonts w:hint="eastAsia"/>
          <w:b/>
          <w:bCs/>
          <w:lang w:val="en-US" w:eastAsia="zh-CN"/>
        </w:rPr>
        <w:fldChar w:fldCharType="begin"/>
      </w:r>
      <w:r>
        <w:rPr>
          <w:rFonts w:hint="eastAsia"/>
          <w:b/>
          <w:bCs/>
          <w:lang w:val="en-US" w:eastAsia="zh-CN"/>
        </w:rPr>
        <w:instrText xml:space="preserve"> HYPERLINK \l _Toc18569 </w:instrText>
      </w:r>
      <w:r>
        <w:rPr>
          <w:rFonts w:hint="eastAsia"/>
          <w:b/>
          <w:bCs/>
          <w:lang w:val="en-US" w:eastAsia="zh-CN"/>
        </w:rPr>
        <w:fldChar w:fldCharType="separate"/>
      </w:r>
      <w:r>
        <w:rPr>
          <w:rFonts w:hint="eastAsia"/>
          <w:lang w:eastAsia="zh-CN"/>
        </w:rPr>
        <w:t>第六章</w:t>
      </w:r>
      <w:r>
        <w:rPr>
          <w:rFonts w:hint="eastAsia"/>
          <w:lang w:val="en-US" w:eastAsia="zh-CN"/>
        </w:rPr>
        <w:t xml:space="preserve"> </w:t>
      </w:r>
      <w:r>
        <w:rPr>
          <w:rFonts w:hint="eastAsia"/>
        </w:rPr>
        <w:t>保障措施</w:t>
      </w:r>
      <w:r>
        <w:tab/>
      </w:r>
      <w:r>
        <w:fldChar w:fldCharType="begin"/>
      </w:r>
      <w:r>
        <w:instrText xml:space="preserve"> PAGEREF _Toc18569 </w:instrText>
      </w:r>
      <w:r>
        <w:fldChar w:fldCharType="separate"/>
      </w:r>
      <w:r>
        <w:t>35</w:t>
      </w:r>
      <w:r>
        <w:fldChar w:fldCharType="end"/>
      </w:r>
      <w:r>
        <w:rPr>
          <w:rFonts w:hint="eastAsia"/>
          <w:b/>
          <w:bCs/>
          <w:lang w:val="en-US" w:eastAsia="zh-CN"/>
        </w:rPr>
        <w:fldChar w:fldCharType="end"/>
      </w:r>
    </w:p>
    <w:p w14:paraId="37C27780">
      <w:pPr>
        <w:pStyle w:val="10"/>
        <w:tabs>
          <w:tab w:val="right" w:leader="dot" w:pos="8306"/>
        </w:tabs>
      </w:pPr>
      <w:r>
        <w:rPr>
          <w:rFonts w:hint="eastAsia"/>
          <w:b/>
          <w:bCs/>
          <w:lang w:val="en-US" w:eastAsia="zh-CN"/>
        </w:rPr>
        <w:fldChar w:fldCharType="begin"/>
      </w:r>
      <w:r>
        <w:rPr>
          <w:rFonts w:hint="eastAsia"/>
          <w:b/>
          <w:bCs/>
          <w:lang w:val="en-US" w:eastAsia="zh-CN"/>
        </w:rPr>
        <w:instrText xml:space="preserve"> HYPERLINK \l _Toc1514 </w:instrText>
      </w:r>
      <w:r>
        <w:rPr>
          <w:rFonts w:hint="eastAsia"/>
          <w:b/>
          <w:bCs/>
          <w:lang w:val="en-US" w:eastAsia="zh-CN"/>
        </w:rPr>
        <w:fldChar w:fldCharType="separate"/>
      </w:r>
      <w:r>
        <w:rPr>
          <w:rFonts w:hint="eastAsia"/>
          <w:lang w:val="en-US" w:eastAsia="zh-CN"/>
        </w:rPr>
        <w:t>一、着眼发展全局，营造创新环境。</w:t>
      </w:r>
      <w:r>
        <w:tab/>
      </w:r>
      <w:r>
        <w:fldChar w:fldCharType="begin"/>
      </w:r>
      <w:r>
        <w:instrText xml:space="preserve"> PAGEREF _Toc1514 </w:instrText>
      </w:r>
      <w:r>
        <w:fldChar w:fldCharType="separate"/>
      </w:r>
      <w:r>
        <w:t>35</w:t>
      </w:r>
      <w:r>
        <w:fldChar w:fldCharType="end"/>
      </w:r>
      <w:r>
        <w:rPr>
          <w:rFonts w:hint="eastAsia"/>
          <w:b/>
          <w:bCs/>
          <w:lang w:val="en-US" w:eastAsia="zh-CN"/>
        </w:rPr>
        <w:fldChar w:fldCharType="end"/>
      </w:r>
    </w:p>
    <w:p w14:paraId="1F6EF624">
      <w:pPr>
        <w:pStyle w:val="10"/>
        <w:tabs>
          <w:tab w:val="right" w:leader="dot" w:pos="8306"/>
        </w:tabs>
      </w:pPr>
      <w:r>
        <w:rPr>
          <w:rFonts w:hint="eastAsia"/>
          <w:b/>
          <w:bCs/>
          <w:lang w:val="en-US" w:eastAsia="zh-CN"/>
        </w:rPr>
        <w:fldChar w:fldCharType="begin"/>
      </w:r>
      <w:r>
        <w:rPr>
          <w:rFonts w:hint="eastAsia"/>
          <w:b/>
          <w:bCs/>
          <w:lang w:val="en-US" w:eastAsia="zh-CN"/>
        </w:rPr>
        <w:instrText xml:space="preserve"> HYPERLINK \l _Toc25030 </w:instrText>
      </w:r>
      <w:r>
        <w:rPr>
          <w:rFonts w:hint="eastAsia"/>
          <w:b/>
          <w:bCs/>
          <w:lang w:val="en-US" w:eastAsia="zh-CN"/>
        </w:rPr>
        <w:fldChar w:fldCharType="separate"/>
      </w:r>
      <w:r>
        <w:rPr>
          <w:rFonts w:hint="eastAsia"/>
          <w:lang w:val="en-US" w:eastAsia="zh-CN"/>
        </w:rPr>
        <w:t>二、加强科技合作，积蓄创新条件。</w:t>
      </w:r>
      <w:r>
        <w:tab/>
      </w:r>
      <w:r>
        <w:fldChar w:fldCharType="begin"/>
      </w:r>
      <w:r>
        <w:instrText xml:space="preserve"> PAGEREF _Toc25030 </w:instrText>
      </w:r>
      <w:r>
        <w:fldChar w:fldCharType="separate"/>
      </w:r>
      <w:r>
        <w:t>35</w:t>
      </w:r>
      <w:r>
        <w:fldChar w:fldCharType="end"/>
      </w:r>
      <w:r>
        <w:rPr>
          <w:rFonts w:hint="eastAsia"/>
          <w:b/>
          <w:bCs/>
          <w:lang w:val="en-US" w:eastAsia="zh-CN"/>
        </w:rPr>
        <w:fldChar w:fldCharType="end"/>
      </w:r>
    </w:p>
    <w:p w14:paraId="6E89B211">
      <w:pPr>
        <w:pStyle w:val="10"/>
        <w:tabs>
          <w:tab w:val="right" w:leader="dot" w:pos="8306"/>
        </w:tabs>
      </w:pPr>
      <w:r>
        <w:rPr>
          <w:rFonts w:hint="eastAsia"/>
          <w:b/>
          <w:bCs/>
          <w:lang w:val="en-US" w:eastAsia="zh-CN"/>
        </w:rPr>
        <w:fldChar w:fldCharType="begin"/>
      </w:r>
      <w:r>
        <w:rPr>
          <w:rFonts w:hint="eastAsia"/>
          <w:b/>
          <w:bCs/>
          <w:lang w:val="en-US" w:eastAsia="zh-CN"/>
        </w:rPr>
        <w:instrText xml:space="preserve"> HYPERLINK \l _Toc28711 </w:instrText>
      </w:r>
      <w:r>
        <w:rPr>
          <w:rFonts w:hint="eastAsia"/>
          <w:b/>
          <w:bCs/>
          <w:lang w:val="en-US" w:eastAsia="zh-CN"/>
        </w:rPr>
        <w:fldChar w:fldCharType="separate"/>
      </w:r>
      <w:r>
        <w:rPr>
          <w:rFonts w:hint="eastAsia"/>
          <w:lang w:val="en-US" w:eastAsia="zh-CN"/>
        </w:rPr>
        <w:t>三、深化体制改革，加大创新投入。</w:t>
      </w:r>
      <w:r>
        <w:tab/>
      </w:r>
      <w:r>
        <w:fldChar w:fldCharType="begin"/>
      </w:r>
      <w:r>
        <w:instrText xml:space="preserve"> PAGEREF _Toc28711 </w:instrText>
      </w:r>
      <w:r>
        <w:fldChar w:fldCharType="separate"/>
      </w:r>
      <w:r>
        <w:t>35</w:t>
      </w:r>
      <w:r>
        <w:fldChar w:fldCharType="end"/>
      </w:r>
      <w:r>
        <w:rPr>
          <w:rFonts w:hint="eastAsia"/>
          <w:b/>
          <w:bCs/>
          <w:lang w:val="en-US" w:eastAsia="zh-CN"/>
        </w:rPr>
        <w:fldChar w:fldCharType="end"/>
      </w:r>
    </w:p>
    <w:p w14:paraId="6A771104">
      <w:pPr>
        <w:pStyle w:val="10"/>
        <w:tabs>
          <w:tab w:val="right" w:leader="dot" w:pos="8306"/>
        </w:tabs>
      </w:pPr>
      <w:r>
        <w:rPr>
          <w:rFonts w:hint="eastAsia"/>
          <w:b/>
          <w:bCs/>
          <w:lang w:val="en-US" w:eastAsia="zh-CN"/>
        </w:rPr>
        <w:fldChar w:fldCharType="begin"/>
      </w:r>
      <w:r>
        <w:rPr>
          <w:rFonts w:hint="eastAsia"/>
          <w:b/>
          <w:bCs/>
          <w:lang w:val="en-US" w:eastAsia="zh-CN"/>
        </w:rPr>
        <w:instrText xml:space="preserve"> HYPERLINK \l _Toc1368 </w:instrText>
      </w:r>
      <w:r>
        <w:rPr>
          <w:rFonts w:hint="eastAsia"/>
          <w:b/>
          <w:bCs/>
          <w:lang w:val="en-US" w:eastAsia="zh-CN"/>
        </w:rPr>
        <w:fldChar w:fldCharType="separate"/>
      </w:r>
      <w:r>
        <w:rPr>
          <w:rFonts w:hint="eastAsia"/>
          <w:lang w:val="en-US" w:eastAsia="zh-CN"/>
        </w:rPr>
        <w:t>四、引进培养结合，凝聚创新人才。</w:t>
      </w:r>
      <w:r>
        <w:tab/>
      </w:r>
      <w:r>
        <w:fldChar w:fldCharType="begin"/>
      </w:r>
      <w:r>
        <w:instrText xml:space="preserve"> PAGEREF _Toc1368 </w:instrText>
      </w:r>
      <w:r>
        <w:fldChar w:fldCharType="separate"/>
      </w:r>
      <w:r>
        <w:t>36</w:t>
      </w:r>
      <w:r>
        <w:fldChar w:fldCharType="end"/>
      </w:r>
      <w:r>
        <w:rPr>
          <w:rFonts w:hint="eastAsia"/>
          <w:b/>
          <w:bCs/>
          <w:lang w:val="en-US" w:eastAsia="zh-CN"/>
        </w:rPr>
        <w:fldChar w:fldCharType="end"/>
      </w:r>
    </w:p>
    <w:p w14:paraId="04C2056C">
      <w:pPr>
        <w:numPr>
          <w:ilvl w:val="0"/>
          <w:numId w:val="0"/>
        </w:numPr>
        <w:jc w:val="both"/>
        <w:rPr>
          <w:rFonts w:hint="eastAsia"/>
          <w:b/>
          <w:bCs/>
          <w:lang w:val="en-US" w:eastAsia="zh-CN"/>
        </w:rPr>
      </w:pPr>
      <w:r>
        <w:rPr>
          <w:rFonts w:hint="eastAsia"/>
          <w:b/>
          <w:bCs/>
          <w:lang w:val="en-US" w:eastAsia="zh-CN"/>
        </w:rPr>
        <w:fldChar w:fldCharType="end"/>
      </w:r>
    </w:p>
    <w:p w14:paraId="3638BF4F">
      <w:pPr>
        <w:numPr>
          <w:ilvl w:val="0"/>
          <w:numId w:val="0"/>
        </w:numPr>
        <w:jc w:val="both"/>
        <w:rPr>
          <w:rFonts w:hint="eastAsia" w:ascii="宋体" w:hAnsi="宋体" w:eastAsia="宋体" w:cs="宋体"/>
          <w:b/>
          <w:bCs/>
          <w:lang w:eastAsia="zh-CN"/>
        </w:rPr>
      </w:pPr>
      <w:r>
        <w:rPr>
          <w:rFonts w:hint="eastAsia"/>
          <w:b/>
          <w:bCs/>
          <w:lang w:val="en-US" w:eastAsia="zh-CN"/>
        </w:rPr>
        <w:t xml:space="preserve">   </w:t>
      </w:r>
    </w:p>
    <w:p w14:paraId="2A2B737F">
      <w:pPr>
        <w:jc w:val="both"/>
        <w:rPr>
          <w:rFonts w:hint="eastAsia" w:ascii="宋体" w:hAnsi="宋体" w:eastAsia="宋体" w:cs="宋体"/>
          <w:b/>
          <w:bCs/>
          <w:lang w:eastAsia="zh-CN"/>
        </w:rPr>
      </w:pPr>
    </w:p>
    <w:p w14:paraId="627601EE">
      <w:pPr>
        <w:ind w:firstLine="560"/>
        <w:jc w:val="center"/>
        <w:rPr>
          <w:rFonts w:hint="eastAsia"/>
          <w:b/>
          <w:bCs/>
          <w:sz w:val="30"/>
          <w:szCs w:val="30"/>
          <w:lang w:val="en-US" w:eastAsia="zh-CN"/>
        </w:rPr>
        <w:sectPr>
          <w:headerReference r:id="rId3" w:type="default"/>
          <w:pgSz w:w="11906" w:h="16838"/>
          <w:pgMar w:top="1440" w:right="1800" w:bottom="1440" w:left="1800" w:header="851" w:footer="992" w:gutter="0"/>
          <w:pgNumType w:fmt="decimal" w:start="1"/>
          <w:cols w:space="425" w:num="1"/>
          <w:docGrid w:type="lines" w:linePitch="312" w:charSpace="0"/>
        </w:sectPr>
      </w:pPr>
    </w:p>
    <w:p w14:paraId="2906847F">
      <w:pPr>
        <w:pStyle w:val="2"/>
        <w:jc w:val="center"/>
        <w:rPr>
          <w:rFonts w:hint="eastAsia"/>
          <w:lang w:val="en-US" w:eastAsia="zh-CN"/>
        </w:rPr>
      </w:pPr>
      <w:bookmarkStart w:id="0" w:name="_Toc11555"/>
      <w:r>
        <w:rPr>
          <w:rFonts w:hint="eastAsia"/>
          <w:lang w:val="en-US" w:eastAsia="zh-CN"/>
        </w:rPr>
        <w:t>前  言</w:t>
      </w:r>
      <w:bookmarkEnd w:id="0"/>
    </w:p>
    <w:p w14:paraId="6EC2A72A">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十三五”时期是我区经济结构转型发展的攻坚期，也是我区依靠科技创新全面建设小康社会的关键时期。为深入贯彻党的十八大和十八届三中、四中、五中、六中全会精神，全面落实创新驱动发展战略，充分发挥科技进步与创新对转变经济发展方式的支撑引领作用，根据花溪“十三五”经济社会发展规划编制的总体要求，结合我区科技工作实际，特制订本规划。</w:t>
      </w:r>
    </w:p>
    <w:p w14:paraId="2EE114D3">
      <w:pPr>
        <w:ind w:firstLine="560"/>
        <w:jc w:val="both"/>
        <w:rPr>
          <w:rFonts w:hint="eastAsia"/>
          <w:lang w:val="en-US" w:eastAsia="zh-CN"/>
        </w:rPr>
      </w:pPr>
    </w:p>
    <w:p w14:paraId="7F07AE40">
      <w:pPr>
        <w:pStyle w:val="2"/>
        <w:jc w:val="center"/>
        <w:rPr>
          <w:rFonts w:hint="eastAsia"/>
          <w:lang w:val="en-US" w:eastAsia="zh-CN"/>
        </w:rPr>
      </w:pPr>
      <w:bookmarkStart w:id="1" w:name="_Toc342"/>
      <w:r>
        <w:rPr>
          <w:rFonts w:hint="eastAsia"/>
          <w:lang w:val="en-US" w:eastAsia="zh-CN"/>
        </w:rPr>
        <w:t>第一章“十二五”科技</w:t>
      </w:r>
      <w:r>
        <w:rPr>
          <w:rFonts w:hint="eastAsia"/>
          <w:lang w:eastAsia="zh-CN"/>
        </w:rPr>
        <w:t>发展回顾</w:t>
      </w:r>
      <w:bookmarkEnd w:id="1"/>
    </w:p>
    <w:p w14:paraId="4D6BC6C8">
      <w:pPr>
        <w:pStyle w:val="3"/>
        <w:numPr>
          <w:ilvl w:val="1"/>
          <w:numId w:val="0"/>
        </w:numPr>
        <w:tabs>
          <w:tab w:val="clear" w:pos="567"/>
        </w:tabs>
        <w:ind w:leftChars="0"/>
        <w:rPr>
          <w:rFonts w:hint="eastAsia"/>
          <w:lang w:val="en-US" w:eastAsia="zh-CN"/>
        </w:rPr>
      </w:pPr>
      <w:bookmarkStart w:id="2" w:name="_Toc28156"/>
      <w:r>
        <w:rPr>
          <w:rFonts w:hint="eastAsia"/>
          <w:lang w:val="en-US" w:eastAsia="zh-CN"/>
        </w:rPr>
        <w:t>一、科技成果成绩斐然</w:t>
      </w:r>
      <w:bookmarkEnd w:id="2"/>
    </w:p>
    <w:p w14:paraId="4F408CCB">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jc w:val="left"/>
        <w:textAlignment w:val="auto"/>
        <w:rPr>
          <w:rFonts w:hint="eastAsia" w:ascii="宋体" w:hAnsi="宋体" w:eastAsia="宋体" w:cs="宋体"/>
          <w:b w:val="0"/>
          <w:bCs w:val="0"/>
          <w:color w:val="auto"/>
          <w:sz w:val="28"/>
          <w:szCs w:val="28"/>
          <w:lang w:val="en-US" w:eastAsia="zh-CN" w:bidi="ar-SA"/>
        </w:rPr>
      </w:pPr>
      <w:r>
        <w:rPr>
          <w:rFonts w:hint="eastAsia" w:ascii="宋体" w:hAnsi="宋体" w:cs="宋体"/>
          <w:b w:val="0"/>
          <w:bCs w:val="0"/>
          <w:color w:val="auto"/>
          <w:sz w:val="28"/>
          <w:szCs w:val="28"/>
          <w:lang w:val="en-US" w:eastAsia="zh-CN" w:bidi="ar-SA"/>
        </w:rPr>
        <w:t>我区从实际出</w:t>
      </w:r>
      <w:r>
        <w:rPr>
          <w:rFonts w:hint="eastAsia" w:ascii="宋体" w:hAnsi="宋体" w:cs="宋体"/>
          <w:b w:val="0"/>
          <w:bCs w:val="0"/>
          <w:color w:val="000000" w:themeColor="text1"/>
          <w:sz w:val="28"/>
          <w:szCs w:val="28"/>
          <w:lang w:val="en-US" w:eastAsia="zh-CN" w:bidi="ar-SA"/>
          <w14:textFill>
            <w14:solidFill>
              <w14:schemeClr w14:val="tx1"/>
            </w14:solidFill>
          </w14:textFill>
        </w:rPr>
        <w:t>发，结合资源优势、产业优势，突出科技项目的争取和应用，支持企业研发机构的建设。</w:t>
      </w:r>
      <w:r>
        <w:rPr>
          <w:rFonts w:hint="eastAsia" w:ascii="宋体" w:hAnsi="宋体" w:eastAsia="宋体" w:cs="宋体"/>
          <w:b w:val="0"/>
          <w:bCs w:val="0"/>
          <w:color w:val="000000" w:themeColor="text1"/>
          <w:sz w:val="28"/>
          <w:szCs w:val="28"/>
          <w:lang w:val="en-US" w:eastAsia="zh-CN" w:bidi="ar-SA"/>
          <w14:textFill>
            <w14:solidFill>
              <w14:schemeClr w14:val="tx1"/>
            </w14:solidFill>
          </w14:textFill>
        </w:rPr>
        <w:t>2011年至2015年，</w:t>
      </w:r>
      <w:r>
        <w:rPr>
          <w:rFonts w:hint="eastAsia" w:ascii="宋体" w:hAnsi="宋体" w:cs="宋体"/>
          <w:b w:val="0"/>
          <w:bCs w:val="0"/>
          <w:color w:val="000000" w:themeColor="text1"/>
          <w:sz w:val="28"/>
          <w:szCs w:val="28"/>
          <w:lang w:val="en-US" w:eastAsia="zh-CN" w:bidi="ar-SA"/>
          <w14:textFill>
            <w14:solidFill>
              <w14:schemeClr w14:val="tx1"/>
            </w14:solidFill>
          </w14:textFill>
        </w:rPr>
        <w:t>共征集上报各类科技计划项目</w:t>
      </w:r>
      <w:r>
        <w:rPr>
          <w:rFonts w:hint="eastAsia" w:ascii="宋体" w:hAnsi="宋体" w:eastAsia="宋体" w:cs="宋体"/>
          <w:b w:val="0"/>
          <w:bCs w:val="0"/>
          <w:color w:val="000000" w:themeColor="text1"/>
          <w:sz w:val="28"/>
          <w:szCs w:val="28"/>
          <w:lang w:val="en-US" w:eastAsia="zh-CN" w:bidi="ar-SA"/>
          <w14:textFill>
            <w14:solidFill>
              <w14:schemeClr w14:val="tx1"/>
            </w14:solidFill>
          </w14:textFill>
        </w:rPr>
        <w:t>60余个</w:t>
      </w:r>
      <w:r>
        <w:rPr>
          <w:rFonts w:hint="eastAsia" w:ascii="宋体" w:hAnsi="宋体" w:cs="宋体"/>
          <w:b w:val="0"/>
          <w:bCs w:val="0"/>
          <w:color w:val="000000" w:themeColor="text1"/>
          <w:sz w:val="28"/>
          <w:szCs w:val="28"/>
          <w:lang w:val="en-US" w:eastAsia="zh-CN" w:bidi="ar-SA"/>
          <w14:textFill>
            <w14:solidFill>
              <w14:schemeClr w14:val="tx1"/>
            </w14:solidFill>
          </w14:textFill>
        </w:rPr>
        <w:t>，共争取项目资金</w:t>
      </w:r>
      <w:r>
        <w:rPr>
          <w:rFonts w:hint="eastAsia" w:ascii="宋体" w:hAnsi="宋体" w:eastAsia="宋体" w:cs="宋体"/>
          <w:b w:val="0"/>
          <w:bCs w:val="0"/>
          <w:color w:val="000000" w:themeColor="text1"/>
          <w:sz w:val="28"/>
          <w:szCs w:val="28"/>
          <w:lang w:val="en-US" w:eastAsia="zh-CN" w:bidi="ar-SA"/>
          <w14:textFill>
            <w14:solidFill>
              <w14:schemeClr w14:val="tx1"/>
            </w14:solidFill>
          </w14:textFill>
        </w:rPr>
        <w:t>10579.26万元</w:t>
      </w:r>
      <w:r>
        <w:rPr>
          <w:rFonts w:hint="eastAsia" w:ascii="宋体" w:hAnsi="宋体" w:cs="宋体"/>
          <w:b w:val="0"/>
          <w:bCs w:val="0"/>
          <w:color w:val="000000" w:themeColor="text1"/>
          <w:sz w:val="28"/>
          <w:szCs w:val="28"/>
          <w:lang w:val="en-US" w:eastAsia="zh-CN" w:bidi="ar-SA"/>
          <w14:textFill>
            <w14:solidFill>
              <w14:schemeClr w14:val="tx1"/>
            </w14:solidFill>
          </w14:textFill>
        </w:rPr>
        <w:t>；</w:t>
      </w:r>
      <w:r>
        <w:rPr>
          <w:rFonts w:hint="eastAsia" w:ascii="宋体" w:hAnsi="宋体" w:eastAsia="宋体" w:cs="宋体"/>
          <w:b w:val="0"/>
          <w:bCs w:val="0"/>
          <w:color w:val="000000" w:themeColor="text1"/>
          <w:kern w:val="2"/>
          <w:sz w:val="28"/>
          <w:szCs w:val="28"/>
          <w:lang w:val="en-US" w:eastAsia="zh-CN" w:bidi="ar-SA"/>
          <w14:textFill>
            <w14:solidFill>
              <w14:schemeClr w14:val="tx1"/>
            </w14:solidFill>
          </w14:textFill>
        </w:rPr>
        <w:t>201</w:t>
      </w:r>
      <w:r>
        <w:rPr>
          <w:rFonts w:hint="eastAsia" w:ascii="宋体" w:hAnsi="宋体" w:cs="宋体"/>
          <w:b w:val="0"/>
          <w:bCs w:val="0"/>
          <w:color w:val="000000" w:themeColor="text1"/>
          <w:kern w:val="2"/>
          <w:sz w:val="28"/>
          <w:szCs w:val="28"/>
          <w:lang w:val="en-US" w:eastAsia="zh-CN" w:bidi="ar-SA"/>
          <w14:textFill>
            <w14:solidFill>
              <w14:schemeClr w14:val="tx1"/>
            </w14:solidFill>
          </w14:textFill>
        </w:rPr>
        <w:t>5</w:t>
      </w:r>
      <w:r>
        <w:rPr>
          <w:rFonts w:hint="eastAsia" w:ascii="宋体" w:hAnsi="宋体" w:eastAsia="宋体" w:cs="宋体"/>
          <w:b w:val="0"/>
          <w:bCs w:val="0"/>
          <w:color w:val="000000" w:themeColor="text1"/>
          <w:kern w:val="2"/>
          <w:sz w:val="28"/>
          <w:szCs w:val="28"/>
          <w:lang w:val="en-US" w:eastAsia="zh-CN" w:bidi="ar-SA"/>
          <w14:textFill>
            <w14:solidFill>
              <w14:schemeClr w14:val="tx1"/>
            </w14:solidFill>
          </w14:textFill>
        </w:rPr>
        <w:t>年</w:t>
      </w:r>
      <w:r>
        <w:rPr>
          <w:rFonts w:hint="eastAsia" w:ascii="宋体" w:hAnsi="宋体" w:cs="宋体"/>
          <w:b w:val="0"/>
          <w:bCs w:val="0"/>
          <w:color w:val="000000" w:themeColor="text1"/>
          <w:kern w:val="2"/>
          <w:sz w:val="28"/>
          <w:szCs w:val="28"/>
          <w:lang w:val="en-US" w:eastAsia="zh-CN" w:bidi="ar-SA"/>
          <w14:textFill>
            <w14:solidFill>
              <w14:schemeClr w14:val="tx1"/>
            </w14:solidFill>
          </w14:textFill>
        </w:rPr>
        <w:t>申请国家</w:t>
      </w:r>
      <w:r>
        <w:rPr>
          <w:rFonts w:hint="eastAsia" w:ascii="宋体" w:hAnsi="宋体" w:eastAsia="宋体" w:cs="宋体"/>
          <w:b w:val="0"/>
          <w:bCs w:val="0"/>
          <w:color w:val="000000" w:themeColor="text1"/>
          <w:kern w:val="2"/>
          <w:sz w:val="28"/>
          <w:szCs w:val="28"/>
          <w:lang w:val="en-US" w:eastAsia="zh-CN" w:bidi="ar-SA"/>
          <w14:textFill>
            <w14:solidFill>
              <w14:schemeClr w14:val="tx1"/>
            </w14:solidFill>
          </w14:textFill>
        </w:rPr>
        <w:t>专利</w:t>
      </w:r>
      <w:r>
        <w:rPr>
          <w:rFonts w:hint="eastAsia" w:ascii="仿宋" w:hAnsi="仿宋" w:eastAsia="仿宋" w:cs="Arial"/>
          <w:color w:val="000000" w:themeColor="text1"/>
          <w:sz w:val="32"/>
          <w:szCs w:val="32"/>
          <w:shd w:val="clear" w:color="auto" w:fill="FFFFFF"/>
          <w14:textFill>
            <w14:solidFill>
              <w14:schemeClr w14:val="tx1"/>
            </w14:solidFill>
          </w14:textFill>
        </w:rPr>
        <w:t>2062</w:t>
      </w:r>
      <w:r>
        <w:rPr>
          <w:rFonts w:hint="eastAsia" w:ascii="宋体" w:hAnsi="宋体" w:eastAsia="宋体" w:cs="宋体"/>
          <w:b w:val="0"/>
          <w:bCs w:val="0"/>
          <w:color w:val="000000" w:themeColor="text1"/>
          <w:kern w:val="2"/>
          <w:sz w:val="28"/>
          <w:szCs w:val="28"/>
          <w:lang w:val="en-US" w:eastAsia="zh-CN" w:bidi="ar-SA"/>
          <w14:textFill>
            <w14:solidFill>
              <w14:schemeClr w14:val="tx1"/>
            </w14:solidFill>
          </w14:textFill>
        </w:rPr>
        <w:t>件、专利授权</w:t>
      </w:r>
      <w:r>
        <w:rPr>
          <w:rFonts w:hint="eastAsia" w:ascii="宋体" w:hAnsi="宋体" w:cs="宋体"/>
          <w:b w:val="0"/>
          <w:bCs w:val="0"/>
          <w:color w:val="000000" w:themeColor="text1"/>
          <w:kern w:val="2"/>
          <w:sz w:val="28"/>
          <w:szCs w:val="28"/>
          <w:lang w:val="en-US" w:eastAsia="zh-CN" w:bidi="ar-SA"/>
          <w14:textFill>
            <w14:solidFill>
              <w14:schemeClr w14:val="tx1"/>
            </w14:solidFill>
          </w14:textFill>
        </w:rPr>
        <w:t>1668</w:t>
      </w:r>
      <w:r>
        <w:rPr>
          <w:rFonts w:hint="eastAsia" w:ascii="宋体" w:hAnsi="宋体" w:eastAsia="宋体" w:cs="宋体"/>
          <w:b w:val="0"/>
          <w:bCs w:val="0"/>
          <w:color w:val="000000" w:themeColor="text1"/>
          <w:kern w:val="2"/>
          <w:sz w:val="28"/>
          <w:szCs w:val="28"/>
          <w:lang w:val="en-US" w:eastAsia="zh-CN" w:bidi="ar-SA"/>
          <w14:textFill>
            <w14:solidFill>
              <w14:schemeClr w14:val="tx1"/>
            </w14:solidFill>
          </w14:textFill>
        </w:rPr>
        <w:t>件</w:t>
      </w:r>
      <w:r>
        <w:rPr>
          <w:rFonts w:hint="eastAsia" w:ascii="宋体" w:hAnsi="宋体" w:cs="宋体"/>
          <w:b w:val="0"/>
          <w:bCs w:val="0"/>
          <w:color w:val="000000" w:themeColor="text1"/>
          <w:kern w:val="2"/>
          <w:sz w:val="28"/>
          <w:szCs w:val="28"/>
          <w:lang w:val="en-US" w:eastAsia="zh-CN" w:bidi="ar-SA"/>
          <w14:textFill>
            <w14:solidFill>
              <w14:schemeClr w14:val="tx1"/>
            </w14:solidFill>
          </w14:textFill>
        </w:rPr>
        <w:t>；</w:t>
      </w:r>
      <w:r>
        <w:rPr>
          <w:rFonts w:hint="eastAsia" w:ascii="宋体" w:hAnsi="宋体" w:eastAsia="宋体" w:cs="宋体"/>
          <w:b w:val="0"/>
          <w:bCs w:val="0"/>
          <w:color w:val="000000" w:themeColor="text1"/>
          <w:sz w:val="28"/>
          <w:szCs w:val="28"/>
          <w:lang w:val="en-US" w:eastAsia="zh-CN" w:bidi="ar-SA"/>
          <w14:textFill>
            <w14:solidFill>
              <w14:schemeClr w14:val="tx1"/>
            </w14:solidFill>
          </w14:textFill>
        </w:rPr>
        <w:t>截止201</w:t>
      </w:r>
      <w:r>
        <w:rPr>
          <w:rFonts w:hint="eastAsia" w:hAnsi="宋体" w:cs="宋体"/>
          <w:b w:val="0"/>
          <w:bCs w:val="0"/>
          <w:color w:val="000000" w:themeColor="text1"/>
          <w:sz w:val="28"/>
          <w:szCs w:val="28"/>
          <w:lang w:val="en-US" w:eastAsia="zh-CN" w:bidi="ar-SA"/>
          <w14:textFill>
            <w14:solidFill>
              <w14:schemeClr w14:val="tx1"/>
            </w14:solidFill>
          </w14:textFill>
        </w:rPr>
        <w:t>5</w:t>
      </w:r>
      <w:r>
        <w:rPr>
          <w:rFonts w:hint="eastAsia" w:ascii="宋体" w:hAnsi="宋体" w:eastAsia="宋体" w:cs="宋体"/>
          <w:b w:val="0"/>
          <w:bCs w:val="0"/>
          <w:color w:val="000000" w:themeColor="text1"/>
          <w:sz w:val="28"/>
          <w:szCs w:val="28"/>
          <w:lang w:val="en-US" w:eastAsia="zh-CN" w:bidi="ar-SA"/>
          <w14:textFill>
            <w14:solidFill>
              <w14:schemeClr w14:val="tx1"/>
            </w14:solidFill>
          </w14:textFill>
        </w:rPr>
        <w:t>年，花溪</w:t>
      </w:r>
      <w:r>
        <w:rPr>
          <w:rFonts w:hint="eastAsia" w:ascii="宋体" w:hAnsi="宋体" w:cs="宋体"/>
          <w:b w:val="0"/>
          <w:bCs w:val="0"/>
          <w:color w:val="000000" w:themeColor="text1"/>
          <w:sz w:val="28"/>
          <w:szCs w:val="28"/>
          <w:lang w:val="en-US" w:eastAsia="zh-CN" w:bidi="ar-SA"/>
          <w14:textFill>
            <w14:solidFill>
              <w14:schemeClr w14:val="tx1"/>
            </w14:solidFill>
          </w14:textFill>
        </w:rPr>
        <w:t>片</w:t>
      </w:r>
      <w:r>
        <w:rPr>
          <w:rFonts w:hint="eastAsia" w:ascii="宋体" w:hAnsi="宋体" w:eastAsia="宋体" w:cs="宋体"/>
          <w:b w:val="0"/>
          <w:bCs w:val="0"/>
          <w:color w:val="000000" w:themeColor="text1"/>
          <w:sz w:val="28"/>
          <w:szCs w:val="28"/>
          <w:lang w:val="en-US" w:eastAsia="zh-CN" w:bidi="ar-SA"/>
          <w14:textFill>
            <w14:solidFill>
              <w14:schemeClr w14:val="tx1"/>
            </w14:solidFill>
          </w14:textFill>
        </w:rPr>
        <w:t>区已建成工程技术研究中心3个，省级企业技</w:t>
      </w:r>
      <w:r>
        <w:rPr>
          <w:rFonts w:hint="eastAsia" w:ascii="宋体" w:hAnsi="宋体" w:eastAsia="宋体" w:cs="宋体"/>
          <w:b w:val="0"/>
          <w:bCs w:val="0"/>
          <w:color w:val="auto"/>
          <w:sz w:val="28"/>
          <w:szCs w:val="28"/>
          <w:lang w:val="en-US" w:eastAsia="zh-CN" w:bidi="ar-SA"/>
        </w:rPr>
        <w:t>术中心5个，高新技术企业10</w:t>
      </w:r>
      <w:r>
        <w:rPr>
          <w:rFonts w:hint="eastAsia" w:ascii="宋体" w:hAnsi="宋体" w:cs="宋体"/>
          <w:b w:val="0"/>
          <w:bCs w:val="0"/>
          <w:color w:val="auto"/>
          <w:sz w:val="28"/>
          <w:szCs w:val="28"/>
          <w:lang w:val="en-US" w:eastAsia="zh-CN" w:bidi="ar-SA"/>
        </w:rPr>
        <w:t>家</w:t>
      </w:r>
      <w:r>
        <w:rPr>
          <w:rFonts w:hint="eastAsia" w:ascii="宋体" w:hAnsi="宋体" w:eastAsia="宋体" w:cs="宋体"/>
          <w:b w:val="0"/>
          <w:bCs w:val="0"/>
          <w:color w:val="auto"/>
          <w:sz w:val="28"/>
          <w:szCs w:val="28"/>
          <w:lang w:val="en-US" w:eastAsia="zh-CN" w:bidi="ar-SA"/>
        </w:rPr>
        <w:t>。</w:t>
      </w:r>
      <w:bookmarkStart w:id="3" w:name="_Toc3598"/>
      <w:bookmarkStart w:id="4" w:name="_Toc30926"/>
    </w:p>
    <w:p w14:paraId="14A5A66A">
      <w:pPr>
        <w:pStyle w:val="1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560"/>
        <w:jc w:val="left"/>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综合科技进步水平</w:t>
      </w:r>
      <w:r>
        <w:rPr>
          <w:rFonts w:hint="eastAsia" w:ascii="宋体" w:hAnsi="宋体" w:cs="宋体"/>
          <w:sz w:val="28"/>
          <w:szCs w:val="28"/>
          <w:lang w:eastAsia="zh-CN"/>
        </w:rPr>
        <w:t>指数作为科技进步对经济增长的贡献率，是衡量区域科技竞争实力和科技转化为现实生产力的综合性指标。</w:t>
      </w:r>
    </w:p>
    <w:p w14:paraId="52328A88">
      <w:pPr>
        <w:keepNext w:val="0"/>
        <w:keepLines w:val="0"/>
        <w:pageBreakBefore w:val="0"/>
        <w:kinsoku/>
        <w:wordWrap/>
        <w:overflowPunct/>
        <w:topLinePunct w:val="0"/>
        <w:autoSpaceDE/>
        <w:autoSpaceDN/>
        <w:bidi w:val="0"/>
        <w:adjustRightInd/>
        <w:snapToGrid/>
        <w:spacing w:line="360" w:lineRule="auto"/>
        <w:ind w:left="0" w:leftChars="0" w:right="0" w:rightChars="0"/>
        <w:jc w:val="left"/>
        <w:textAlignment w:val="auto"/>
        <w:rPr>
          <w:rFonts w:hint="eastAsia" w:ascii="宋体" w:hAnsi="宋体" w:eastAsia="宋体" w:cs="宋体"/>
          <w:sz w:val="28"/>
          <w:szCs w:val="28"/>
        </w:rPr>
      </w:pPr>
      <w:r>
        <w:rPr>
          <w:rFonts w:hint="eastAsia" w:ascii="宋体" w:hAnsi="宋体" w:cs="宋体"/>
          <w:sz w:val="28"/>
          <w:szCs w:val="28"/>
          <w:lang w:val="en-US" w:eastAsia="zh-CN"/>
        </w:rPr>
        <w:t xml:space="preserve">    </w:t>
      </w:r>
      <w:r>
        <w:rPr>
          <w:rFonts w:hint="eastAsia" w:ascii="宋体" w:hAnsi="宋体" w:eastAsia="宋体" w:cs="宋体"/>
          <w:sz w:val="28"/>
          <w:szCs w:val="28"/>
        </w:rPr>
        <w:t>2011年：25.46%，全省排位第10位；</w:t>
      </w:r>
    </w:p>
    <w:p w14:paraId="06440915">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2012年：63.51%，全省排位第3位；</w:t>
      </w:r>
    </w:p>
    <w:p w14:paraId="0BE196A1">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2013年：76.31%，全省排位第4位；</w:t>
      </w:r>
    </w:p>
    <w:p w14:paraId="36DB2DC6">
      <w:pPr>
        <w:keepNext w:val="0"/>
        <w:keepLines w:val="0"/>
        <w:pageBreakBefore w:val="0"/>
        <w:kinsoku/>
        <w:wordWrap/>
        <w:overflowPunct/>
        <w:topLinePunct w:val="0"/>
        <w:autoSpaceDE/>
        <w:autoSpaceDN/>
        <w:bidi w:val="0"/>
        <w:adjustRightInd/>
        <w:snapToGrid/>
        <w:spacing w:line="360" w:lineRule="auto"/>
        <w:ind w:right="0" w:rightChars="0" w:firstLine="0" w:firstLineChars="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2014年：82.06%，全省排位第4位；</w:t>
      </w:r>
    </w:p>
    <w:p w14:paraId="11EC831C">
      <w:pPr>
        <w:pStyle w:val="1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200" w:right="0" w:rightChars="0" w:firstLine="0" w:firstLineChars="0"/>
        <w:jc w:val="left"/>
        <w:textAlignment w:val="auto"/>
        <w:outlineLvl w:val="9"/>
        <w:rPr>
          <w:rFonts w:hint="eastAsia" w:ascii="宋体" w:hAnsi="宋体" w:eastAsia="宋体" w:cs="宋体"/>
          <w:sz w:val="18"/>
          <w:szCs w:val="18"/>
          <w:lang w:val="en-US" w:eastAsia="zh-CN"/>
        </w:rPr>
      </w:pPr>
      <w:r>
        <w:rPr>
          <w:rFonts w:hint="eastAsia" w:ascii="宋体" w:hAnsi="宋体" w:cs="宋体"/>
          <w:b w:val="0"/>
          <w:bCs w:val="0"/>
          <w:sz w:val="28"/>
          <w:szCs w:val="28"/>
          <w:lang w:val="en-US" w:eastAsia="zh-CN"/>
        </w:rPr>
        <w:t>2015年度</w:t>
      </w:r>
      <w:r>
        <w:rPr>
          <w:rFonts w:hint="eastAsia" w:ascii="宋体" w:hAnsi="宋体" w:eastAsia="宋体" w:cs="宋体"/>
          <w:b w:val="0"/>
          <w:bCs w:val="0"/>
          <w:sz w:val="28"/>
          <w:szCs w:val="28"/>
        </w:rPr>
        <w:t>综合科技进步水平指数</w:t>
      </w:r>
      <w:r>
        <w:rPr>
          <w:rFonts w:hint="eastAsia" w:ascii="宋体" w:hAnsi="宋体" w:cs="宋体"/>
          <w:b w:val="0"/>
          <w:bCs w:val="0"/>
          <w:sz w:val="28"/>
          <w:szCs w:val="28"/>
          <w:lang w:eastAsia="zh-CN"/>
        </w:rPr>
        <w:t>达</w:t>
      </w:r>
      <w:r>
        <w:rPr>
          <w:rFonts w:hint="eastAsia" w:ascii="宋体" w:hAnsi="宋体" w:eastAsia="宋体" w:cs="宋体"/>
          <w:sz w:val="28"/>
          <w:szCs w:val="28"/>
        </w:rPr>
        <w:t>89.</w:t>
      </w:r>
      <w:r>
        <w:rPr>
          <w:rFonts w:hint="eastAsia" w:ascii="宋体" w:hAnsi="宋体" w:cs="宋体"/>
          <w:sz w:val="28"/>
          <w:szCs w:val="28"/>
          <w:lang w:val="en-US" w:eastAsia="zh-CN"/>
        </w:rPr>
        <w:t>3</w:t>
      </w:r>
      <w:r>
        <w:rPr>
          <w:rFonts w:hint="eastAsia" w:ascii="宋体" w:hAnsi="宋体" w:eastAsia="宋体" w:cs="宋体"/>
          <w:sz w:val="28"/>
          <w:szCs w:val="28"/>
        </w:rPr>
        <w:t>%，</w:t>
      </w:r>
      <w:r>
        <w:rPr>
          <w:rFonts w:hint="eastAsia" w:ascii="宋体" w:hAnsi="宋体" w:cs="宋体"/>
          <w:sz w:val="28"/>
          <w:szCs w:val="28"/>
          <w:lang w:eastAsia="zh-CN"/>
        </w:rPr>
        <w:t>位居</w:t>
      </w:r>
      <w:r>
        <w:rPr>
          <w:rFonts w:hint="eastAsia" w:ascii="宋体" w:hAnsi="宋体" w:eastAsia="宋体" w:cs="宋体"/>
          <w:sz w:val="28"/>
          <w:szCs w:val="28"/>
        </w:rPr>
        <w:t>全省</w:t>
      </w:r>
      <w:r>
        <w:rPr>
          <w:rFonts w:hint="eastAsia" w:ascii="宋体" w:hAnsi="宋体" w:cs="宋体"/>
          <w:sz w:val="28"/>
          <w:szCs w:val="28"/>
          <w:lang w:val="en-US" w:eastAsia="zh-CN"/>
        </w:rPr>
        <w:t>88个县（市、区）</w:t>
      </w:r>
      <w:r>
        <w:rPr>
          <w:rFonts w:hint="eastAsia" w:ascii="宋体" w:hAnsi="宋体" w:eastAsia="宋体" w:cs="宋体"/>
          <w:sz w:val="28"/>
          <w:szCs w:val="28"/>
        </w:rPr>
        <w:t>第</w:t>
      </w:r>
      <w:r>
        <w:rPr>
          <w:rFonts w:hint="eastAsia" w:ascii="宋体" w:hAnsi="宋体" w:cs="宋体"/>
          <w:sz w:val="28"/>
          <w:szCs w:val="28"/>
          <w:lang w:eastAsia="zh-CN"/>
        </w:rPr>
        <w:t>四名。</w:t>
      </w:r>
      <w:r>
        <w:rPr>
          <w:rFonts w:hint="eastAsia" w:ascii="宋体" w:hAnsi="宋体" w:eastAsia="宋体" w:cs="宋体"/>
          <w:b w:val="0"/>
          <w:bCs w:val="0"/>
          <w:sz w:val="28"/>
          <w:szCs w:val="28"/>
        </w:rPr>
        <w:t>花溪区</w:t>
      </w:r>
      <w:r>
        <w:rPr>
          <w:rFonts w:hint="eastAsia" w:ascii="宋体" w:hAnsi="宋体" w:cs="宋体"/>
          <w:b w:val="0"/>
          <w:bCs w:val="0"/>
          <w:sz w:val="28"/>
          <w:szCs w:val="28"/>
          <w:lang w:eastAsia="zh-CN"/>
        </w:rPr>
        <w:t>“</w:t>
      </w:r>
      <w:r>
        <w:rPr>
          <w:rFonts w:hint="eastAsia" w:ascii="宋体" w:hAnsi="宋体" w:eastAsia="宋体" w:cs="宋体"/>
          <w:b w:val="0"/>
          <w:bCs w:val="0"/>
          <w:sz w:val="28"/>
          <w:szCs w:val="28"/>
        </w:rPr>
        <w:t>十二五</w:t>
      </w:r>
      <w:r>
        <w:rPr>
          <w:rFonts w:hint="eastAsia" w:ascii="宋体" w:hAnsi="宋体" w:cs="宋体"/>
          <w:b w:val="0"/>
          <w:bCs w:val="0"/>
          <w:sz w:val="28"/>
          <w:szCs w:val="28"/>
          <w:lang w:eastAsia="zh-CN"/>
        </w:rPr>
        <w:t>”</w:t>
      </w:r>
      <w:r>
        <w:rPr>
          <w:rFonts w:hint="eastAsia" w:ascii="宋体" w:hAnsi="宋体" w:eastAsia="宋体" w:cs="宋体"/>
          <w:b w:val="0"/>
          <w:bCs w:val="0"/>
          <w:sz w:val="28"/>
          <w:szCs w:val="28"/>
        </w:rPr>
        <w:t>期间综合科技进步水平指数</w:t>
      </w:r>
      <w:r>
        <w:rPr>
          <w:rFonts w:hint="eastAsia" w:ascii="宋体" w:hAnsi="宋体" w:cs="宋体"/>
          <w:b w:val="0"/>
          <w:bCs w:val="0"/>
          <w:sz w:val="28"/>
          <w:szCs w:val="28"/>
          <w:lang w:eastAsia="zh-CN"/>
        </w:rPr>
        <w:t>保持平稳。</w:t>
      </w:r>
    </w:p>
    <w:p w14:paraId="22D79774">
      <w:pPr>
        <w:pStyle w:val="3"/>
        <w:numPr>
          <w:ilvl w:val="1"/>
          <w:numId w:val="0"/>
        </w:numPr>
        <w:tabs>
          <w:tab w:val="clear" w:pos="567"/>
        </w:tabs>
        <w:ind w:leftChars="0"/>
        <w:rPr>
          <w:rFonts w:hint="eastAsia"/>
          <w:lang w:val="en-US" w:eastAsia="zh-CN"/>
        </w:rPr>
      </w:pPr>
      <w:bookmarkStart w:id="5" w:name="_Toc25020"/>
      <w:r>
        <w:rPr>
          <w:rFonts w:hint="eastAsia"/>
          <w:lang w:val="en-US" w:eastAsia="zh-CN"/>
        </w:rPr>
        <w:t>二、科技事业全面推进</w:t>
      </w:r>
      <w:bookmarkEnd w:id="3"/>
      <w:bookmarkEnd w:id="4"/>
      <w:bookmarkEnd w:id="5"/>
      <w:r>
        <w:rPr>
          <w:rFonts w:hint="eastAsia"/>
          <w:lang w:val="en-US" w:eastAsia="zh-CN"/>
        </w:rPr>
        <w:t xml:space="preserve"> </w:t>
      </w:r>
    </w:p>
    <w:p w14:paraId="5C285C48">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textAlignment w:val="auto"/>
        <w:rPr>
          <w:rFonts w:hint="eastAsia" w:ascii="宋体" w:hAnsi="宋体" w:eastAsia="宋体" w:cs="宋体"/>
          <w:b w:val="0"/>
          <w:bCs w:val="0"/>
          <w:color w:val="auto"/>
          <w:sz w:val="28"/>
          <w:szCs w:val="28"/>
          <w:lang w:val="en-US" w:eastAsia="zh-CN" w:bidi="ar-SA"/>
        </w:rPr>
      </w:pPr>
      <w:r>
        <w:rPr>
          <w:rFonts w:hint="eastAsia"/>
          <w:lang w:val="en-US" w:eastAsia="zh-CN"/>
        </w:rPr>
        <w:t>1、“十二五”期间，花溪区紧紧围绕“生态立区、工业强区、城建扩区、科教兴区、旅游活区”发展战略，加快“六大园区”、“五座新城”的建设，坚持“自主创新、重点跨越、支撑发展、引领未来”的科技指导方针，以科技需求为导向、以科技创新为主线、以科技项目为核心、以科技服务为抓手，不断优化科技创新环境、健全科技创新机制、完善科技创新体系、搭建科技创新平台、加大科技创新投入，重点发展高新技术及其产业，加快科技成果向现实生产力转化，科技发展再上新台阶。</w:t>
      </w:r>
    </w:p>
    <w:p w14:paraId="1C17AEB3">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cs="宋体"/>
          <w:b w:val="0"/>
          <w:bCs w:val="0"/>
          <w:kern w:val="2"/>
          <w:sz w:val="28"/>
          <w:szCs w:val="28"/>
          <w:lang w:val="en-US" w:eastAsia="zh-CN" w:bidi="ar-SA"/>
        </w:rPr>
      </w:pPr>
      <w:r>
        <w:rPr>
          <w:rFonts w:hint="eastAsia" w:ascii="宋体" w:hAnsi="宋体" w:cs="宋体"/>
          <w:b w:val="0"/>
          <w:bCs w:val="0"/>
          <w:color w:val="auto"/>
          <w:sz w:val="28"/>
          <w:szCs w:val="28"/>
          <w:lang w:val="en-US" w:eastAsia="zh-CN" w:bidi="ar-SA"/>
        </w:rPr>
        <w:t xml:space="preserve">    2、</w:t>
      </w:r>
      <w:r>
        <w:rPr>
          <w:rFonts w:hint="eastAsia"/>
          <w:lang w:val="en-US" w:eastAsia="zh-CN"/>
        </w:rPr>
        <w:t>“十二五”期间，花溪区以现代农产品深加工、现代高效新型农业、高端装备制造、生物医药、大数据产业建设等为主导的高新技术产业形成了一定的特色和规模，已发展成为花溪区的优势产业。目前，</w:t>
      </w:r>
      <w:r>
        <w:rPr>
          <w:rFonts w:hint="eastAsia" w:ascii="宋体" w:hAnsi="宋体" w:eastAsia="宋体" w:cs="宋体"/>
          <w:b w:val="0"/>
          <w:bCs w:val="0"/>
          <w:color w:val="auto"/>
          <w:sz w:val="28"/>
          <w:szCs w:val="28"/>
          <w:lang w:val="en-US" w:eastAsia="zh-CN" w:bidi="ar-SA"/>
        </w:rPr>
        <w:t>小孟工业园区已成为贵州省和贵阳市重要的产业发展基地,先后获得“国家军民结合(装备制造)高新技术产业化基地”、“国家新型工业化产业示范基地”和“全国电子商务示范基地”、</w:t>
      </w:r>
      <w:r>
        <w:rPr>
          <w:rFonts w:hint="eastAsia" w:ascii="宋体" w:hAnsi="宋体" w:eastAsia="宋体" w:cs="宋体"/>
          <w:b w:val="0"/>
          <w:bCs w:val="0"/>
          <w:color w:val="auto"/>
          <w:sz w:val="28"/>
          <w:szCs w:val="28"/>
          <w:highlight w:val="none"/>
          <w:lang w:val="en-US" w:eastAsia="zh-CN" w:bidi="ar-SA"/>
        </w:rPr>
        <w:t>“国家循环化改造示范试点园区”等国家级荣誉称号，被纳入了全国老工业基地调整改造规划范围。</w:t>
      </w:r>
      <w:r>
        <w:rPr>
          <w:rFonts w:hint="eastAsia"/>
          <w:lang w:val="en-US" w:eastAsia="zh-CN"/>
        </w:rPr>
        <w:t>花溪区依托久安乡现代高效茶叶示范园区打造现代都市农业，2015年，在首届贵州“‘酒、茶、药、烟、食品’五张名片”品牌影响力排行榜发布会上，贵茶“绿宝石”从参选的90个茶叶品牌中脱颖而出，荣获贵州“五张名片”领军品牌荣誉称号，成为花溪区打造现代都市生态农业取得实效的典范。同时，我</w:t>
      </w:r>
      <w:r>
        <w:rPr>
          <w:rFonts w:hint="eastAsia" w:ascii="宋体" w:hAnsi="宋体" w:eastAsia="宋体" w:cs="宋体"/>
          <w:b w:val="0"/>
          <w:bCs w:val="0"/>
          <w:kern w:val="2"/>
          <w:sz w:val="28"/>
          <w:szCs w:val="28"/>
          <w:lang w:val="en-US" w:eastAsia="zh-CN" w:bidi="ar-SA"/>
        </w:rPr>
        <w:t>区以科技进步为动力，实施“都市现代农业行动计划”。依托区内高等院校技术优势，</w:t>
      </w:r>
      <w:r>
        <w:rPr>
          <w:rFonts w:hint="eastAsia" w:ascii="宋体" w:hAnsi="宋体" w:cs="宋体"/>
          <w:b w:val="0"/>
          <w:bCs w:val="0"/>
          <w:kern w:val="2"/>
          <w:sz w:val="28"/>
          <w:szCs w:val="28"/>
          <w:lang w:val="en-US" w:eastAsia="zh-CN" w:bidi="ar-SA"/>
        </w:rPr>
        <w:t>已初步</w:t>
      </w:r>
      <w:r>
        <w:rPr>
          <w:rFonts w:hint="eastAsia" w:ascii="宋体" w:hAnsi="宋体" w:eastAsia="宋体" w:cs="宋体"/>
          <w:b w:val="0"/>
          <w:bCs w:val="0"/>
          <w:kern w:val="2"/>
          <w:sz w:val="28"/>
          <w:szCs w:val="28"/>
          <w:lang w:val="en-US" w:eastAsia="zh-CN" w:bidi="ar-SA"/>
        </w:rPr>
        <w:t>建成</w:t>
      </w:r>
      <w:r>
        <w:rPr>
          <w:rFonts w:hint="eastAsia" w:ascii="宋体" w:hAnsi="宋体" w:cs="宋体"/>
          <w:b w:val="0"/>
          <w:bCs w:val="0"/>
          <w:kern w:val="2"/>
          <w:sz w:val="28"/>
          <w:szCs w:val="28"/>
          <w:lang w:val="en-US" w:eastAsia="zh-CN" w:bidi="ar-SA"/>
        </w:rPr>
        <w:t>孟关汽贸园区、燕楼创新生态工业园、久安农业科技示范园、黔陶马铃农业园区等园区。</w:t>
      </w:r>
    </w:p>
    <w:p w14:paraId="7CC2F57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cs="宋体"/>
          <w:sz w:val="28"/>
          <w:szCs w:val="28"/>
          <w:lang w:eastAsia="zh-CN"/>
        </w:rPr>
      </w:pPr>
      <w:r>
        <w:rPr>
          <w:rFonts w:hint="eastAsia" w:ascii="宋体" w:hAnsi="宋体" w:cs="宋体"/>
          <w:b w:val="0"/>
          <w:bCs w:val="0"/>
          <w:kern w:val="2"/>
          <w:sz w:val="28"/>
          <w:szCs w:val="28"/>
          <w:lang w:val="en-US" w:eastAsia="zh-CN" w:bidi="ar-SA"/>
        </w:rPr>
        <w:t>3、</w:t>
      </w:r>
      <w:r>
        <w:rPr>
          <w:rFonts w:hint="eastAsia" w:ascii="宋体" w:hAnsi="宋体" w:cs="宋体"/>
          <w:b w:val="0"/>
          <w:bCs w:val="0"/>
          <w:sz w:val="28"/>
          <w:szCs w:val="28"/>
          <w:lang w:eastAsia="zh-CN"/>
        </w:rPr>
        <w:t>“</w:t>
      </w:r>
      <w:r>
        <w:rPr>
          <w:rFonts w:hint="eastAsia" w:ascii="宋体" w:hAnsi="宋体" w:eastAsia="宋体" w:cs="宋体"/>
          <w:b w:val="0"/>
          <w:bCs w:val="0"/>
          <w:sz w:val="28"/>
          <w:szCs w:val="28"/>
        </w:rPr>
        <w:t>十二五</w:t>
      </w:r>
      <w:r>
        <w:rPr>
          <w:rFonts w:hint="eastAsia" w:ascii="宋体" w:hAnsi="宋体" w:cs="宋体"/>
          <w:b w:val="0"/>
          <w:bCs w:val="0"/>
          <w:sz w:val="28"/>
          <w:szCs w:val="28"/>
          <w:lang w:eastAsia="zh-CN"/>
        </w:rPr>
        <w:t>”</w:t>
      </w:r>
      <w:r>
        <w:rPr>
          <w:rFonts w:hint="eastAsia" w:ascii="宋体" w:hAnsi="宋体" w:eastAsia="宋体" w:cs="宋体"/>
          <w:b w:val="0"/>
          <w:bCs w:val="0"/>
          <w:sz w:val="28"/>
          <w:szCs w:val="28"/>
        </w:rPr>
        <w:t>期间</w:t>
      </w:r>
      <w:r>
        <w:rPr>
          <w:rFonts w:hint="eastAsia" w:ascii="宋体" w:hAnsi="宋体" w:cs="宋体"/>
          <w:b w:val="0"/>
          <w:bCs w:val="0"/>
          <w:sz w:val="28"/>
          <w:szCs w:val="28"/>
          <w:lang w:eastAsia="zh-CN"/>
        </w:rPr>
        <w:t>，</w:t>
      </w:r>
      <w:r>
        <w:rPr>
          <w:rFonts w:hint="eastAsia" w:ascii="宋体" w:hAnsi="宋体" w:cs="宋体"/>
          <w:sz w:val="28"/>
          <w:szCs w:val="28"/>
          <w:lang w:eastAsia="zh-CN"/>
        </w:rPr>
        <w:t>花溪区抢抓全市大数据产业发展机遇，一直高度重视科技创新驱动区域经济发展的支撑引领作用。一方面，围绕化解过剩产能和传统产能要求，通过配套产业扶持政策，着力加快高新技术产业发展。另一方面，大力推动“大众创新、万众创业”，培育创客团队，嫁接传统产业，“大众创新、万众创业”新的局面基本形成。同时，强化创新服务，支持企业开展技术创新，提高企业运作效率，提升实体经济的创新力和生产力，促进传统产能提质增效。</w:t>
      </w:r>
    </w:p>
    <w:p w14:paraId="50B1E6E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cs="宋体"/>
          <w:sz w:val="28"/>
          <w:szCs w:val="28"/>
          <w:lang w:val="en-US" w:eastAsia="zh-CN"/>
        </w:rPr>
      </w:pPr>
      <w:r>
        <w:rPr>
          <w:rFonts w:hint="eastAsia" w:ascii="宋体" w:hAnsi="宋体" w:cs="宋体"/>
          <w:sz w:val="28"/>
          <w:szCs w:val="28"/>
          <w:lang w:val="en-US" w:eastAsia="zh-CN"/>
        </w:rPr>
        <w:t>4、文化旅游创新区建设加快。实施生态建设工程，充分发挥花溪自然山水的生态传统优势，维护好国家级生态文明示范区这块牌子，突出“文化、古镇、湿地、山水”主题，发挥旅游文化比较优势。</w:t>
      </w:r>
    </w:p>
    <w:p w14:paraId="7FDB5123">
      <w:pPr>
        <w:pStyle w:val="3"/>
        <w:numPr>
          <w:ilvl w:val="1"/>
          <w:numId w:val="0"/>
        </w:numPr>
        <w:tabs>
          <w:tab w:val="clear" w:pos="567"/>
        </w:tabs>
        <w:ind w:leftChars="0"/>
        <w:rPr>
          <w:rFonts w:hint="eastAsia"/>
          <w:lang w:val="en-US" w:eastAsia="zh-CN"/>
        </w:rPr>
      </w:pPr>
      <w:bookmarkStart w:id="6" w:name="_Toc14607"/>
      <w:bookmarkStart w:id="7" w:name="_Toc1270"/>
      <w:r>
        <w:rPr>
          <w:rFonts w:hint="eastAsia"/>
          <w:lang w:val="en-US" w:eastAsia="zh-CN"/>
        </w:rPr>
        <w:t>三、科技发展软环境不断优化 </w:t>
      </w:r>
      <w:bookmarkEnd w:id="6"/>
      <w:bookmarkEnd w:id="7"/>
    </w:p>
    <w:p w14:paraId="3B38932B">
      <w:pPr>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jc w:val="both"/>
        <w:textAlignment w:val="auto"/>
        <w:outlineLvl w:val="9"/>
        <w:rPr>
          <w:rFonts w:hint="eastAsia" w:ascii="宋体" w:hAnsi="宋体" w:eastAsia="宋体" w:cs="宋体"/>
          <w:b w:val="0"/>
          <w:bCs w:val="0"/>
          <w:color w:val="auto"/>
          <w:sz w:val="28"/>
          <w:szCs w:val="28"/>
          <w:lang w:val="en-US" w:eastAsia="zh-CN" w:bidi="ar-SA"/>
        </w:rPr>
      </w:pPr>
      <w:r>
        <w:rPr>
          <w:rFonts w:hint="eastAsia" w:ascii="宋体" w:hAnsi="宋体" w:cs="宋体"/>
          <w:b w:val="0"/>
          <w:bCs w:val="0"/>
          <w:color w:val="auto"/>
          <w:sz w:val="28"/>
          <w:szCs w:val="28"/>
          <w:lang w:val="en-US" w:eastAsia="zh-CN" w:bidi="ar-SA"/>
        </w:rPr>
        <w:t xml:space="preserve"> </w:t>
      </w:r>
      <w:r>
        <w:rPr>
          <w:rFonts w:hint="eastAsia" w:ascii="宋体" w:hAnsi="宋体" w:eastAsia="宋体" w:cs="宋体"/>
          <w:b w:val="0"/>
          <w:bCs w:val="0"/>
          <w:color w:val="auto"/>
          <w:sz w:val="28"/>
          <w:szCs w:val="28"/>
          <w:lang w:val="en-US" w:eastAsia="zh-CN" w:bidi="ar-SA"/>
        </w:rPr>
        <w:t>根据经济社会发展的要求，制定出台了《花溪区高新技术示范企业认定管理办法》、《花溪区科技成果转化奖励办法》、《花溪区应用技术研究与开发资金管理办法》等科技进步工作相关文件及《花溪区建设省级可持续发展实验区实施方案》等科技创新工作方案，促进</w:t>
      </w:r>
      <w:r>
        <w:rPr>
          <w:rFonts w:hint="eastAsia" w:ascii="宋体" w:hAnsi="宋体" w:cs="宋体"/>
          <w:b w:val="0"/>
          <w:bCs w:val="0"/>
          <w:color w:val="auto"/>
          <w:sz w:val="28"/>
          <w:szCs w:val="28"/>
          <w:lang w:val="en-US" w:eastAsia="zh-CN" w:bidi="ar-SA"/>
        </w:rPr>
        <w:t>了</w:t>
      </w:r>
      <w:r>
        <w:rPr>
          <w:rFonts w:hint="eastAsia" w:ascii="宋体" w:hAnsi="宋体" w:eastAsia="宋体" w:cs="宋体"/>
          <w:b w:val="0"/>
          <w:bCs w:val="0"/>
          <w:color w:val="auto"/>
          <w:sz w:val="28"/>
          <w:szCs w:val="28"/>
          <w:lang w:val="en-US" w:eastAsia="zh-CN" w:bidi="ar-SA"/>
        </w:rPr>
        <w:t>花溪区科技创新工作全面持续发展。</w:t>
      </w:r>
    </w:p>
    <w:p w14:paraId="5AB7FE5A">
      <w:pPr>
        <w:pStyle w:val="3"/>
        <w:numPr>
          <w:ilvl w:val="1"/>
          <w:numId w:val="0"/>
        </w:numPr>
        <w:tabs>
          <w:tab w:val="clear" w:pos="567"/>
        </w:tabs>
        <w:ind w:leftChars="0"/>
        <w:rPr>
          <w:rFonts w:hint="eastAsia"/>
          <w:lang w:val="en-US" w:eastAsia="zh-CN"/>
        </w:rPr>
      </w:pPr>
      <w:bookmarkStart w:id="8" w:name="_Toc15436"/>
      <w:r>
        <w:rPr>
          <w:rFonts w:hint="eastAsia"/>
          <w:lang w:val="en-US" w:eastAsia="zh-CN"/>
        </w:rPr>
        <w:t>四、农业科技创新体系不断完善</w:t>
      </w:r>
      <w:bookmarkEnd w:id="8"/>
    </w:p>
    <w:p w14:paraId="4663AC9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0"/>
        <w:jc w:val="left"/>
        <w:textAlignment w:val="auto"/>
        <w:outlineLvl w:val="9"/>
        <w:rPr>
          <w:rFonts w:hint="eastAsia"/>
          <w:lang w:val="en-US" w:eastAsia="zh-CN"/>
        </w:rPr>
      </w:pPr>
      <w:r>
        <w:rPr>
          <w:rFonts w:hint="eastAsia"/>
          <w:lang w:val="en-US" w:eastAsia="zh-CN"/>
        </w:rPr>
        <w:t>“十二五”期间，农业科技支撑力度逐步加大，科技惠民作用日益显现。</w:t>
      </w:r>
      <w:r>
        <w:rPr>
          <w:rFonts w:hint="eastAsia" w:ascii="宋体" w:hAnsi="宋体" w:cs="宋体"/>
          <w:b w:val="0"/>
          <w:bCs w:val="0"/>
          <w:color w:val="auto"/>
          <w:sz w:val="28"/>
          <w:szCs w:val="28"/>
          <w:lang w:eastAsia="zh-CN" w:bidi="ar-SA"/>
        </w:rPr>
        <w:t>花溪区</w:t>
      </w:r>
      <w:r>
        <w:rPr>
          <w:rFonts w:hint="eastAsia" w:ascii="宋体" w:hAnsi="宋体" w:eastAsia="宋体" w:cs="宋体"/>
          <w:b w:val="0"/>
          <w:bCs w:val="0"/>
          <w:color w:val="auto"/>
          <w:sz w:val="28"/>
          <w:szCs w:val="28"/>
          <w:lang w:bidi="ar-SA"/>
        </w:rPr>
        <w:t>科学规划都市农业，突出特色，打破行政区域界限，</w:t>
      </w:r>
      <w:r>
        <w:rPr>
          <w:rFonts w:hint="eastAsia"/>
          <w:lang w:val="en-US" w:eastAsia="zh-CN"/>
        </w:rPr>
        <w:t>积极引进、示范、推广农业新技术新品种，</w:t>
      </w:r>
      <w:r>
        <w:rPr>
          <w:rFonts w:hint="eastAsia" w:ascii="宋体" w:hAnsi="宋体" w:eastAsia="宋体" w:cs="宋体"/>
          <w:b w:val="0"/>
          <w:bCs w:val="0"/>
          <w:color w:val="auto"/>
          <w:sz w:val="28"/>
          <w:szCs w:val="28"/>
          <w:lang w:bidi="ar-SA"/>
        </w:rPr>
        <w:t>初步建成以花溪辣椒、黔陶香细菜、马铃速生菜、青岩次早熟蔬菜等为主的无公害蔬菜基地。</w:t>
      </w:r>
      <w:r>
        <w:rPr>
          <w:rFonts w:hint="eastAsia"/>
          <w:lang w:val="en-US" w:eastAsia="zh-CN"/>
        </w:rPr>
        <w:t>已打造出了花溪久安古茶、赵司贡茶、老邱伯鸡蛋、高坡黑毛猪、“黔山牌”蔬菜、马铃西瓜、麦坪布郎李等系列农业品牌。目前，花溪区基本形成了包含久安--麦坪、黔陶优质茶、</w:t>
      </w:r>
      <w:r>
        <w:rPr>
          <w:rFonts w:hint="eastAsia" w:ascii="仿宋" w:hAnsi="仿宋" w:eastAsia="仿宋" w:cs="仿宋"/>
          <w:color w:val="000000" w:themeColor="text1"/>
          <w:sz w:val="32"/>
          <w:szCs w:val="32"/>
          <w:u w:val="none"/>
          <w:lang w:val="en-US" w:eastAsia="zh-CN"/>
          <w14:textFill>
            <w14:solidFill>
              <w14:schemeClr w14:val="tx1"/>
            </w14:solidFill>
          </w14:textFill>
        </w:rPr>
        <w:t>黔陶</w:t>
      </w:r>
      <w:r>
        <w:rPr>
          <w:rFonts w:hint="eastAsia" w:ascii="仿宋" w:hAnsi="仿宋" w:eastAsia="仿宋" w:cs="仿宋"/>
          <w:sz w:val="32"/>
          <w:szCs w:val="32"/>
          <w:lang w:val="en-US" w:eastAsia="zh-CN"/>
        </w:rPr>
        <w:t>－青岩－燕楼－马铃高效无公害蔬菜</w:t>
      </w:r>
      <w:r>
        <w:rPr>
          <w:rFonts w:hint="eastAsia"/>
          <w:lang w:val="en-US" w:eastAsia="zh-CN"/>
        </w:rPr>
        <w:t>，麦坪--青岩优质水果基地、燕楼--马铃生态畜禽产业带，高坡特色养殖基地在内的标准化、规模化的农业主导产业的区域化布局。花溪区由原来种植单一、附加值低的传统农业，逐渐转向成为集种植养殖、生态观光为一体的新型都市农业。</w:t>
      </w:r>
    </w:p>
    <w:p w14:paraId="526EEF3F">
      <w:pPr>
        <w:pStyle w:val="3"/>
        <w:numPr>
          <w:ilvl w:val="1"/>
          <w:numId w:val="0"/>
        </w:numPr>
        <w:tabs>
          <w:tab w:val="clear" w:pos="567"/>
        </w:tabs>
        <w:ind w:leftChars="0"/>
        <w:rPr>
          <w:rFonts w:hint="eastAsia"/>
          <w:lang w:val="en-US" w:eastAsia="zh-CN"/>
        </w:rPr>
      </w:pPr>
      <w:bookmarkStart w:id="9" w:name="_Toc29733"/>
      <w:r>
        <w:rPr>
          <w:rFonts w:hint="eastAsia"/>
          <w:lang w:val="en-US" w:eastAsia="zh-CN"/>
        </w:rPr>
        <w:t>五、知识产权工作卓有成效</w:t>
      </w:r>
      <w:bookmarkEnd w:id="9"/>
      <w:r>
        <w:rPr>
          <w:rFonts w:hint="eastAsia"/>
          <w:lang w:val="en-US" w:eastAsia="zh-CN"/>
        </w:rPr>
        <w:t xml:space="preserve"> </w:t>
      </w:r>
    </w:p>
    <w:p w14:paraId="27019C10">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560" w:firstLineChars="200"/>
        <w:jc w:val="left"/>
        <w:textAlignment w:val="auto"/>
        <w:outlineLvl w:val="9"/>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2014年9月,花溪区列为第二批县域经济知识产权战略推进工程项目单位。在省知识产权局的大力支持和正确指导下，知识产权工作取得了阶段性成效。</w:t>
      </w:r>
    </w:p>
    <w:p w14:paraId="3B8A23C0">
      <w:pPr>
        <w:pStyle w:val="11"/>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360" w:lineRule="auto"/>
        <w:ind w:left="0" w:leftChars="0" w:right="0" w:rightChars="0" w:firstLine="560" w:firstLineChars="200"/>
        <w:jc w:val="left"/>
        <w:textAlignment w:val="auto"/>
        <w:outlineLvl w:val="9"/>
        <w:rPr>
          <w:rFonts w:hint="eastAsia" w:ascii="宋体" w:hAnsi="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围绕特色优势产业和产业园区发展，以知识产权申请(登记)知识产权权利运用和维护等为重点，为企业开展上门指导和服务工作</w:t>
      </w:r>
      <w:r>
        <w:rPr>
          <w:rFonts w:hint="eastAsia" w:ascii="宋体" w:hAnsi="宋体" w:cs="宋体"/>
          <w:b w:val="0"/>
          <w:bCs w:val="0"/>
          <w:color w:val="auto"/>
          <w:kern w:val="2"/>
          <w:sz w:val="28"/>
          <w:szCs w:val="28"/>
          <w:lang w:val="en-US" w:eastAsia="zh-CN" w:bidi="ar-SA"/>
        </w:rPr>
        <w:t xml:space="preserve">。    </w:t>
      </w:r>
    </w:p>
    <w:p w14:paraId="02B8F38A">
      <w:pPr>
        <w:pStyle w:val="11"/>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360" w:lineRule="auto"/>
        <w:ind w:left="0" w:leftChars="0" w:right="0" w:rightChars="0" w:firstLine="560" w:firstLineChars="200"/>
        <w:jc w:val="left"/>
        <w:textAlignment w:val="auto"/>
        <w:outlineLvl w:val="9"/>
        <w:rPr>
          <w:rFonts w:hint="eastAsia" w:ascii="宋体" w:hAnsi="宋体" w:eastAsia="宋体" w:cs="宋体"/>
          <w:b w:val="0"/>
          <w:bCs w:val="0"/>
          <w:color w:val="000000" w:themeColor="text1"/>
          <w:sz w:val="28"/>
          <w:szCs w:val="28"/>
          <w:lang w:val="en-US" w:eastAsia="zh-CN" w:bidi="ar-SA"/>
          <w14:textFill>
            <w14:solidFill>
              <w14:schemeClr w14:val="tx1"/>
            </w14:solidFill>
          </w14:textFill>
        </w:rPr>
      </w:pPr>
      <w:r>
        <w:rPr>
          <w:rFonts w:hint="eastAsia" w:ascii="宋体" w:hAnsi="宋体" w:eastAsia="宋体" w:cs="宋体"/>
          <w:b w:val="0"/>
          <w:bCs w:val="0"/>
          <w:color w:val="auto"/>
          <w:kern w:val="2"/>
          <w:sz w:val="28"/>
          <w:szCs w:val="28"/>
          <w:lang w:val="en-US" w:eastAsia="zh-CN" w:bidi="ar-SA"/>
        </w:rPr>
        <w:t>指导帮助企业建立健全知识产权管理制度、开展专利信息的检索分析利用工作，引导企业研究制定并实施企业知识产权战略。设</w:t>
      </w:r>
      <w:r>
        <w:rPr>
          <w:rFonts w:hint="eastAsia" w:ascii="宋体" w:hAnsi="宋体" w:eastAsia="宋体" w:cs="宋体"/>
          <w:b w:val="0"/>
          <w:bCs w:val="0"/>
          <w:color w:val="000000" w:themeColor="text1"/>
          <w:kern w:val="2"/>
          <w:sz w:val="28"/>
          <w:szCs w:val="28"/>
          <w:lang w:val="en-US" w:eastAsia="zh-CN" w:bidi="ar-SA"/>
          <w14:textFill>
            <w14:solidFill>
              <w14:schemeClr w14:val="tx1"/>
            </w14:solidFill>
          </w14:textFill>
        </w:rPr>
        <w:t>立优势特色产业试点企业</w:t>
      </w:r>
      <w:r>
        <w:rPr>
          <w:rFonts w:hint="eastAsia" w:ascii="宋体" w:hAnsi="宋体" w:cs="宋体"/>
          <w:b w:val="0"/>
          <w:bCs w:val="0"/>
          <w:color w:val="000000" w:themeColor="text1"/>
          <w:kern w:val="2"/>
          <w:sz w:val="28"/>
          <w:szCs w:val="28"/>
          <w:lang w:val="en-US" w:eastAsia="zh-CN" w:bidi="ar-SA"/>
          <w14:textFill>
            <w14:solidFill>
              <w14:schemeClr w14:val="tx1"/>
            </w14:solidFill>
          </w14:textFill>
        </w:rPr>
        <w:t>四</w:t>
      </w:r>
      <w:r>
        <w:rPr>
          <w:rFonts w:hint="eastAsia" w:ascii="宋体" w:hAnsi="宋体" w:eastAsia="宋体" w:cs="宋体"/>
          <w:b w:val="0"/>
          <w:bCs w:val="0"/>
          <w:color w:val="000000" w:themeColor="text1"/>
          <w:kern w:val="2"/>
          <w:sz w:val="28"/>
          <w:szCs w:val="28"/>
          <w:lang w:val="en-US" w:eastAsia="zh-CN" w:bidi="ar-SA"/>
          <w14:textFill>
            <w14:solidFill>
              <w14:schemeClr w14:val="tx1"/>
            </w14:solidFill>
          </w14:textFill>
        </w:rPr>
        <w:t>家：贵州泰邦生物制品有限公司</w:t>
      </w:r>
      <w:r>
        <w:rPr>
          <w:rFonts w:hint="eastAsia" w:ascii="宋体" w:hAnsi="宋体" w:cs="宋体"/>
          <w:b w:val="0"/>
          <w:bCs w:val="0"/>
          <w:color w:val="000000" w:themeColor="text1"/>
          <w:kern w:val="2"/>
          <w:sz w:val="28"/>
          <w:szCs w:val="28"/>
          <w:lang w:val="en-US" w:eastAsia="zh-CN" w:bidi="ar-SA"/>
          <w14:textFill>
            <w14:solidFill>
              <w14:schemeClr w14:val="tx1"/>
            </w14:solidFill>
          </w14:textFill>
        </w:rPr>
        <w:t>、</w:t>
      </w:r>
      <w:r>
        <w:rPr>
          <w:rFonts w:hint="eastAsia" w:ascii="宋体" w:hAnsi="宋体" w:eastAsia="宋体" w:cs="宋体"/>
          <w:b w:val="0"/>
          <w:bCs w:val="0"/>
          <w:color w:val="000000" w:themeColor="text1"/>
          <w:kern w:val="2"/>
          <w:sz w:val="28"/>
          <w:szCs w:val="28"/>
          <w:lang w:val="en-US" w:eastAsia="zh-CN" w:bidi="ar-SA"/>
          <w14:textFill>
            <w14:solidFill>
              <w14:schemeClr w14:val="tx1"/>
            </w14:solidFill>
          </w14:textFill>
        </w:rPr>
        <w:t>贵阳华云汽车饰件有限公司</w:t>
      </w:r>
      <w:r>
        <w:rPr>
          <w:rFonts w:hint="eastAsia" w:ascii="宋体" w:hAnsi="宋体" w:cs="宋体"/>
          <w:b w:val="0"/>
          <w:bCs w:val="0"/>
          <w:color w:val="000000" w:themeColor="text1"/>
          <w:kern w:val="2"/>
          <w:sz w:val="28"/>
          <w:szCs w:val="28"/>
          <w:lang w:val="en-US" w:eastAsia="zh-CN" w:bidi="ar-SA"/>
          <w14:textFill>
            <w14:solidFill>
              <w14:schemeClr w14:val="tx1"/>
            </w14:solidFill>
          </w14:textFill>
        </w:rPr>
        <w:t>、贵州星天电线电缆有限公司</w:t>
      </w:r>
      <w:r>
        <w:rPr>
          <w:rFonts w:hint="eastAsia" w:ascii="仿宋" w:hAnsi="仿宋" w:eastAsia="仿宋" w:cs="仿宋"/>
          <w:sz w:val="32"/>
          <w:szCs w:val="32"/>
          <w:lang w:val="en-US" w:eastAsia="zh-CN"/>
        </w:rPr>
        <w:t>和贵州贵茶有限公司。</w:t>
      </w:r>
    </w:p>
    <w:p w14:paraId="706436F1">
      <w:pPr>
        <w:pStyle w:val="1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outlineLvl w:val="9"/>
        <w:rPr>
          <w:rFonts w:hint="eastAsia" w:ascii="宋体" w:hAnsi="宋体" w:eastAsia="宋体" w:cs="宋体"/>
          <w:b w:val="0"/>
          <w:bCs w:val="0"/>
          <w:color w:val="000000" w:themeColor="text1"/>
          <w:sz w:val="28"/>
          <w:szCs w:val="28"/>
          <w:lang w:val="en-US" w:eastAsia="zh-CN" w:bidi="ar-SA"/>
          <w14:textFill>
            <w14:solidFill>
              <w14:schemeClr w14:val="tx1"/>
            </w14:solidFill>
          </w14:textFill>
        </w:rPr>
      </w:pPr>
      <w:r>
        <w:rPr>
          <w:rFonts w:hint="eastAsia" w:ascii="宋体" w:hAnsi="宋体" w:cs="宋体"/>
          <w:b w:val="0"/>
          <w:bCs w:val="0"/>
          <w:color w:val="000000" w:themeColor="text1"/>
          <w:kern w:val="2"/>
          <w:sz w:val="28"/>
          <w:szCs w:val="28"/>
          <w:lang w:val="en-US" w:eastAsia="zh-CN" w:bidi="ar-SA"/>
          <w14:textFill>
            <w14:solidFill>
              <w14:schemeClr w14:val="tx1"/>
            </w14:solidFill>
          </w14:textFill>
        </w:rPr>
        <w:t xml:space="preserve">    3、</w:t>
      </w:r>
      <w:r>
        <w:rPr>
          <w:rFonts w:hint="eastAsia" w:ascii="宋体" w:hAnsi="宋体" w:eastAsia="宋体" w:cs="宋体"/>
          <w:b w:val="0"/>
          <w:bCs w:val="0"/>
          <w:color w:val="000000" w:themeColor="text1"/>
          <w:kern w:val="2"/>
          <w:sz w:val="28"/>
          <w:szCs w:val="28"/>
          <w:lang w:val="en-US" w:eastAsia="zh-CN" w:bidi="ar-SA"/>
          <w14:textFill>
            <w14:solidFill>
              <w14:schemeClr w14:val="tx1"/>
            </w14:solidFill>
          </w14:textFill>
        </w:rPr>
        <w:t>建立以企业为主体、市场为导向的自主知识产权创造体系，引导企业将创造成果申报专利，促进花溪区专利申请和授权，扩大工作面，促进辖区内拥有专利的企业不断增加。</w:t>
      </w:r>
      <w:r>
        <w:rPr>
          <w:rFonts w:hint="eastAsia" w:ascii="宋体" w:hAnsi="宋体" w:cs="宋体"/>
          <w:b w:val="0"/>
          <w:bCs w:val="0"/>
          <w:color w:val="000000" w:themeColor="text1"/>
          <w:kern w:val="2"/>
          <w:sz w:val="28"/>
          <w:szCs w:val="28"/>
          <w:lang w:val="en-US" w:eastAsia="zh-CN" w:bidi="ar-SA"/>
          <w14:textFill>
            <w14:solidFill>
              <w14:schemeClr w14:val="tx1"/>
            </w14:solidFill>
          </w14:textFill>
        </w:rPr>
        <w:t>2015年申请国家</w:t>
      </w:r>
      <w:r>
        <w:rPr>
          <w:rFonts w:hint="eastAsia" w:ascii="宋体" w:hAnsi="宋体" w:eastAsia="宋体" w:cs="宋体"/>
          <w:b w:val="0"/>
          <w:bCs w:val="0"/>
          <w:color w:val="000000" w:themeColor="text1"/>
          <w:kern w:val="2"/>
          <w:sz w:val="28"/>
          <w:szCs w:val="28"/>
          <w:lang w:val="en-US" w:eastAsia="zh-CN" w:bidi="ar-SA"/>
          <w14:textFill>
            <w14:solidFill>
              <w14:schemeClr w14:val="tx1"/>
            </w14:solidFill>
          </w14:textFill>
        </w:rPr>
        <w:t>专利2062件、专利授权</w:t>
      </w:r>
      <w:r>
        <w:rPr>
          <w:rFonts w:hint="eastAsia" w:ascii="宋体" w:hAnsi="宋体" w:cs="宋体"/>
          <w:b w:val="0"/>
          <w:bCs w:val="0"/>
          <w:color w:val="000000" w:themeColor="text1"/>
          <w:kern w:val="2"/>
          <w:sz w:val="28"/>
          <w:szCs w:val="28"/>
          <w:lang w:val="en-US" w:eastAsia="zh-CN" w:bidi="ar-SA"/>
          <w14:textFill>
            <w14:solidFill>
              <w14:schemeClr w14:val="tx1"/>
            </w14:solidFill>
          </w14:textFill>
        </w:rPr>
        <w:t>1668</w:t>
      </w:r>
      <w:r>
        <w:rPr>
          <w:rFonts w:hint="eastAsia" w:ascii="宋体" w:hAnsi="宋体" w:eastAsia="宋体" w:cs="宋体"/>
          <w:b w:val="0"/>
          <w:bCs w:val="0"/>
          <w:color w:val="000000" w:themeColor="text1"/>
          <w:kern w:val="2"/>
          <w:sz w:val="28"/>
          <w:szCs w:val="28"/>
          <w:lang w:val="en-US" w:eastAsia="zh-CN" w:bidi="ar-SA"/>
          <w14:textFill>
            <w14:solidFill>
              <w14:schemeClr w14:val="tx1"/>
            </w14:solidFill>
          </w14:textFill>
        </w:rPr>
        <w:t>件,有效的鼓励和扶持</w:t>
      </w:r>
      <w:r>
        <w:rPr>
          <w:rFonts w:hint="eastAsia" w:ascii="宋体" w:hAnsi="宋体" w:cs="宋体"/>
          <w:b w:val="0"/>
          <w:bCs w:val="0"/>
          <w:color w:val="000000" w:themeColor="text1"/>
          <w:kern w:val="2"/>
          <w:sz w:val="28"/>
          <w:szCs w:val="28"/>
          <w:lang w:val="en-US" w:eastAsia="zh-CN" w:bidi="ar-SA"/>
          <w14:textFill>
            <w14:solidFill>
              <w14:schemeClr w14:val="tx1"/>
            </w14:solidFill>
          </w14:textFill>
        </w:rPr>
        <w:t>企业</w:t>
      </w:r>
      <w:r>
        <w:rPr>
          <w:rFonts w:hint="eastAsia" w:ascii="宋体" w:hAnsi="宋体" w:eastAsia="宋体" w:cs="宋体"/>
          <w:b w:val="0"/>
          <w:bCs w:val="0"/>
          <w:color w:val="000000" w:themeColor="text1"/>
          <w:kern w:val="2"/>
          <w:sz w:val="28"/>
          <w:szCs w:val="28"/>
          <w:lang w:val="en-US" w:eastAsia="zh-CN" w:bidi="ar-SA"/>
          <w14:textFill>
            <w14:solidFill>
              <w14:schemeClr w14:val="tx1"/>
            </w14:solidFill>
          </w14:textFill>
        </w:rPr>
        <w:t>专利技术实施和转化，提升</w:t>
      </w:r>
      <w:r>
        <w:rPr>
          <w:rFonts w:hint="eastAsia" w:ascii="宋体" w:hAnsi="宋体" w:cs="宋体"/>
          <w:b w:val="0"/>
          <w:bCs w:val="0"/>
          <w:color w:val="000000" w:themeColor="text1"/>
          <w:kern w:val="2"/>
          <w:sz w:val="28"/>
          <w:szCs w:val="28"/>
          <w:lang w:val="en-US" w:eastAsia="zh-CN" w:bidi="ar-SA"/>
          <w14:textFill>
            <w14:solidFill>
              <w14:schemeClr w14:val="tx1"/>
            </w14:solidFill>
          </w14:textFill>
        </w:rPr>
        <w:t>了</w:t>
      </w:r>
      <w:r>
        <w:rPr>
          <w:rFonts w:hint="eastAsia" w:ascii="宋体" w:hAnsi="宋体" w:eastAsia="宋体" w:cs="宋体"/>
          <w:b w:val="0"/>
          <w:bCs w:val="0"/>
          <w:color w:val="000000" w:themeColor="text1"/>
          <w:kern w:val="2"/>
          <w:sz w:val="28"/>
          <w:szCs w:val="28"/>
          <w:lang w:val="en-US" w:eastAsia="zh-CN" w:bidi="ar-SA"/>
          <w14:textFill>
            <w14:solidFill>
              <w14:schemeClr w14:val="tx1"/>
            </w14:solidFill>
          </w14:textFill>
        </w:rPr>
        <w:t>知识产权对区域经济发展的贡献度</w:t>
      </w:r>
      <w:r>
        <w:rPr>
          <w:rFonts w:hint="eastAsia" w:ascii="宋体" w:hAnsi="宋体" w:cs="宋体"/>
          <w:b w:val="0"/>
          <w:bCs w:val="0"/>
          <w:color w:val="000000" w:themeColor="text1"/>
          <w:kern w:val="2"/>
          <w:sz w:val="28"/>
          <w:szCs w:val="28"/>
          <w:lang w:val="en-US" w:eastAsia="zh-CN" w:bidi="ar-SA"/>
          <w14:textFill>
            <w14:solidFill>
              <w14:schemeClr w14:val="tx1"/>
            </w14:solidFill>
          </w14:textFill>
        </w:rPr>
        <w:t>。</w:t>
      </w:r>
    </w:p>
    <w:p w14:paraId="7F763BFB">
      <w:pPr>
        <w:pStyle w:val="11"/>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360" w:lineRule="auto"/>
        <w:ind w:left="0" w:leftChars="0" w:right="0" w:rightChars="0" w:firstLine="560" w:firstLineChars="200"/>
        <w:jc w:val="left"/>
        <w:textAlignment w:val="auto"/>
        <w:outlineLvl w:val="9"/>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000000" w:themeColor="text1"/>
          <w:kern w:val="2"/>
          <w:sz w:val="28"/>
          <w:szCs w:val="28"/>
          <w:lang w:val="en-US" w:eastAsia="zh-CN" w:bidi="ar-SA"/>
          <w14:textFill>
            <w14:solidFill>
              <w14:schemeClr w14:val="tx1"/>
            </w14:solidFill>
          </w14:textFill>
        </w:rPr>
        <w:t>因地制宜引导主持企业把本地的知识产权资源优势转</w:t>
      </w:r>
      <w:r>
        <w:rPr>
          <w:rFonts w:hint="eastAsia" w:ascii="宋体" w:hAnsi="宋体" w:eastAsia="宋体" w:cs="宋体"/>
          <w:b w:val="0"/>
          <w:bCs w:val="0"/>
          <w:color w:val="auto"/>
          <w:kern w:val="2"/>
          <w:sz w:val="28"/>
          <w:szCs w:val="28"/>
          <w:lang w:val="en-US" w:eastAsia="zh-CN" w:bidi="ar-SA"/>
        </w:rPr>
        <w:t>化为竞争优势和经济优势。积极推进农特产品地理标志保护工作，培育区域品牌。严格落实《花溪区地理标志产品管理制度》</w:t>
      </w:r>
      <w:r>
        <w:rPr>
          <w:rFonts w:hint="eastAsia" w:ascii="宋体" w:hAnsi="宋体" w:cs="宋体"/>
          <w:b w:val="0"/>
          <w:bCs w:val="0"/>
          <w:color w:val="auto"/>
          <w:kern w:val="2"/>
          <w:sz w:val="28"/>
          <w:szCs w:val="28"/>
          <w:lang w:val="en-US" w:eastAsia="zh-CN" w:bidi="ar-SA"/>
        </w:rPr>
        <w:t>，</w:t>
      </w:r>
      <w:r>
        <w:rPr>
          <w:rFonts w:hint="eastAsia" w:ascii="宋体" w:hAnsi="宋体" w:eastAsia="宋体" w:cs="宋体"/>
          <w:b w:val="0"/>
          <w:bCs w:val="0"/>
          <w:color w:val="auto"/>
          <w:kern w:val="2"/>
          <w:sz w:val="28"/>
          <w:szCs w:val="28"/>
          <w:lang w:val="en-US" w:eastAsia="zh-CN" w:bidi="ar-SA"/>
        </w:rPr>
        <w:t>大力推进符合条件的农特产品地理标志的使用，加强地理标志产品生产加工企业、市场营销等环节的监督和管理，加大对地理标志产品的保护力度，</w:t>
      </w:r>
      <w:r>
        <w:rPr>
          <w:rFonts w:hint="eastAsia" w:ascii="宋体" w:hAnsi="宋体" w:cs="宋体"/>
          <w:b w:val="0"/>
          <w:bCs w:val="0"/>
          <w:color w:val="auto"/>
          <w:kern w:val="2"/>
          <w:sz w:val="28"/>
          <w:szCs w:val="28"/>
          <w:lang w:val="en-US" w:eastAsia="zh-CN" w:bidi="ar-SA"/>
        </w:rPr>
        <w:t>地理标志</w:t>
      </w:r>
      <w:r>
        <w:rPr>
          <w:rFonts w:hint="eastAsia" w:ascii="宋体" w:hAnsi="宋体" w:eastAsia="宋体" w:cs="宋体"/>
          <w:b w:val="0"/>
          <w:bCs w:val="0"/>
          <w:color w:val="auto"/>
          <w:kern w:val="2"/>
          <w:sz w:val="28"/>
          <w:szCs w:val="28"/>
          <w:lang w:val="en-US" w:eastAsia="zh-CN" w:bidi="ar-SA"/>
        </w:rPr>
        <w:t>培育了一批区域品牌。</w:t>
      </w:r>
      <w:r>
        <w:rPr>
          <w:rFonts w:hint="eastAsia"/>
          <w:sz w:val="28"/>
          <w:szCs w:val="28"/>
          <w:lang w:val="en-US" w:eastAsia="zh-CN"/>
        </w:rPr>
        <w:t>“十二五”期间</w:t>
      </w:r>
      <w:r>
        <w:rPr>
          <w:rFonts w:hint="eastAsia" w:ascii="宋体" w:hAnsi="宋体" w:cs="宋体"/>
          <w:b w:val="0"/>
          <w:bCs w:val="0"/>
          <w:color w:val="auto"/>
          <w:kern w:val="2"/>
          <w:sz w:val="28"/>
          <w:szCs w:val="28"/>
          <w:lang w:val="en-US" w:eastAsia="zh-CN" w:bidi="ar-SA"/>
        </w:rPr>
        <w:t>，花溪区有花溪辣椒地理标志及地域商标32个。</w:t>
      </w:r>
    </w:p>
    <w:p w14:paraId="0AED2D08">
      <w:pPr>
        <w:pStyle w:val="11"/>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360" w:lineRule="auto"/>
        <w:ind w:left="0" w:leftChars="0" w:right="0" w:rightChars="0" w:firstLine="560" w:firstLineChars="200"/>
        <w:jc w:val="left"/>
        <w:textAlignment w:val="auto"/>
        <w:outlineLvl w:val="9"/>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kern w:val="2"/>
          <w:sz w:val="28"/>
          <w:szCs w:val="28"/>
          <w:lang w:val="en-US" w:eastAsia="zh-CN" w:bidi="ar-SA"/>
        </w:rPr>
        <w:t>积极开展党政机关领导干部知识产知识培训或讲座、 企业管理人员和专业技术人员知识产权专题培训，采取多种形式，以提高知识产权创造、运用、保护和管理</w:t>
      </w:r>
      <w:r>
        <w:rPr>
          <w:rFonts w:hint="eastAsia" w:ascii="宋体" w:hAnsi="宋体" w:cs="宋体"/>
          <w:b w:val="0"/>
          <w:bCs w:val="0"/>
          <w:color w:val="auto"/>
          <w:kern w:val="2"/>
          <w:sz w:val="28"/>
          <w:szCs w:val="28"/>
          <w:lang w:val="en-US" w:eastAsia="zh-CN" w:bidi="ar-SA"/>
        </w:rPr>
        <w:t>知识</w:t>
      </w:r>
      <w:r>
        <w:rPr>
          <w:rFonts w:hint="eastAsia" w:ascii="宋体" w:hAnsi="宋体" w:eastAsia="宋体" w:cs="宋体"/>
          <w:b w:val="0"/>
          <w:bCs w:val="0"/>
          <w:color w:val="auto"/>
          <w:kern w:val="2"/>
          <w:sz w:val="28"/>
          <w:szCs w:val="28"/>
          <w:lang w:val="en-US" w:eastAsia="zh-CN" w:bidi="ar-SA"/>
        </w:rPr>
        <w:t>为重点，多次组织开展知识产权知识进机关、进企业、进校园、进社区等宣传教育和普及活动。</w:t>
      </w:r>
    </w:p>
    <w:p w14:paraId="1F8D7472">
      <w:pPr>
        <w:pStyle w:val="3"/>
        <w:numPr>
          <w:ilvl w:val="1"/>
          <w:numId w:val="0"/>
        </w:numPr>
        <w:tabs>
          <w:tab w:val="clear" w:pos="567"/>
        </w:tabs>
        <w:ind w:leftChars="0"/>
        <w:rPr>
          <w:rFonts w:hint="eastAsia"/>
        </w:rPr>
      </w:pPr>
      <w:r>
        <w:rPr>
          <w:rFonts w:hint="eastAsia"/>
          <w:lang w:val="en-US" w:eastAsia="zh-CN"/>
        </w:rPr>
        <w:t xml:space="preserve"> </w:t>
      </w:r>
      <w:bookmarkStart w:id="10" w:name="_Toc12382"/>
      <w:r>
        <w:rPr>
          <w:rFonts w:hint="eastAsia"/>
          <w:lang w:val="en-US" w:eastAsia="zh-CN"/>
        </w:rPr>
        <w:t>六、区内企业产学研协同创新较为突出</w:t>
      </w:r>
      <w:bookmarkEnd w:id="10"/>
    </w:p>
    <w:p w14:paraId="34D05DBB">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lang w:val="en-US" w:eastAsia="zh-CN"/>
        </w:rPr>
      </w:pPr>
      <w:r>
        <w:rPr>
          <w:rFonts w:hint="eastAsia"/>
          <w:lang w:val="en-US" w:eastAsia="zh-CN"/>
        </w:rPr>
        <w:t xml:space="preserve">    区内企业不断加强与高校、科研院所的交流合作，完善建立产学研协同创新机制，产业科技创新能力不断提升。“十二五”期间，花溪区10余家规模企业与国内外高校、科研院所建立了产学研合作关系，实施战略合作项目30余项，涉及大数据产业、高端装备制造、新材料、生物医药、农产品深加工、现代农业等多个领域。</w:t>
      </w:r>
    </w:p>
    <w:p w14:paraId="5B247A66">
      <w:pPr>
        <w:pStyle w:val="1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宋体" w:hAnsi="宋体" w:cs="宋体"/>
          <w:b/>
          <w:bCs/>
          <w:color w:val="auto"/>
          <w:kern w:val="2"/>
          <w:sz w:val="18"/>
          <w:szCs w:val="18"/>
          <w:lang w:val="en-US" w:eastAsia="zh-CN" w:bidi="ar-SA"/>
        </w:rPr>
      </w:pPr>
    </w:p>
    <w:p w14:paraId="0F173C48">
      <w:pPr>
        <w:pStyle w:val="1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outlineLvl w:val="9"/>
        <w:rPr>
          <w:rFonts w:hint="eastAsia" w:ascii="宋体" w:hAnsi="宋体" w:eastAsia="宋体" w:cs="宋体"/>
          <w:b w:val="0"/>
          <w:bCs w:val="0"/>
          <w:color w:val="auto"/>
          <w:kern w:val="2"/>
          <w:sz w:val="28"/>
          <w:szCs w:val="28"/>
          <w:lang w:val="en-US" w:eastAsia="zh-CN" w:bidi="ar-SA"/>
        </w:rPr>
      </w:pPr>
      <w:r>
        <w:rPr>
          <w:rFonts w:hint="eastAsia" w:ascii="宋体" w:hAnsi="宋体" w:cs="宋体"/>
          <w:b/>
          <w:bCs/>
          <w:color w:val="auto"/>
          <w:kern w:val="2"/>
          <w:sz w:val="28"/>
          <w:szCs w:val="28"/>
          <w:lang w:val="en-US" w:eastAsia="zh-CN" w:bidi="ar-SA"/>
        </w:rPr>
        <w:t xml:space="preserve">  </w:t>
      </w:r>
    </w:p>
    <w:p w14:paraId="59228E70">
      <w:pPr>
        <w:pStyle w:val="1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outlineLvl w:val="9"/>
        <w:rPr>
          <w:rFonts w:hint="eastAsia" w:ascii="宋体" w:hAnsi="宋体" w:eastAsia="宋体" w:cs="宋体"/>
          <w:b w:val="0"/>
          <w:bCs w:val="0"/>
          <w:color w:val="auto"/>
          <w:kern w:val="2"/>
          <w:sz w:val="28"/>
          <w:szCs w:val="28"/>
          <w:lang w:val="en-US" w:eastAsia="zh-CN" w:bidi="ar-SA"/>
        </w:rPr>
      </w:pPr>
    </w:p>
    <w:p w14:paraId="23FD86D7">
      <w:pPr>
        <w:pStyle w:val="1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outlineLvl w:val="9"/>
        <w:rPr>
          <w:rFonts w:hint="eastAsia" w:ascii="宋体" w:hAnsi="宋体" w:eastAsia="宋体" w:cs="宋体"/>
          <w:b w:val="0"/>
          <w:bCs w:val="0"/>
          <w:color w:val="auto"/>
          <w:kern w:val="2"/>
          <w:sz w:val="28"/>
          <w:szCs w:val="28"/>
          <w:lang w:val="en-US" w:eastAsia="zh-CN" w:bidi="ar-SA"/>
        </w:rPr>
      </w:pPr>
    </w:p>
    <w:p w14:paraId="3F53E40C">
      <w:pPr>
        <w:pStyle w:val="1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outlineLvl w:val="9"/>
        <w:rPr>
          <w:rFonts w:hint="eastAsia" w:ascii="宋体" w:hAnsi="宋体" w:eastAsia="宋体" w:cs="宋体"/>
          <w:b w:val="0"/>
          <w:bCs w:val="0"/>
          <w:color w:val="auto"/>
          <w:kern w:val="2"/>
          <w:sz w:val="28"/>
          <w:szCs w:val="28"/>
          <w:lang w:val="en-US" w:eastAsia="zh-CN" w:bidi="ar-SA"/>
        </w:rPr>
      </w:pPr>
    </w:p>
    <w:p w14:paraId="3FFFC9E3">
      <w:pPr>
        <w:pStyle w:val="1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outlineLvl w:val="9"/>
        <w:rPr>
          <w:rFonts w:hint="eastAsia" w:ascii="宋体" w:hAnsi="宋体" w:eastAsia="宋体" w:cs="宋体"/>
          <w:b w:val="0"/>
          <w:bCs w:val="0"/>
          <w:color w:val="auto"/>
          <w:kern w:val="2"/>
          <w:sz w:val="28"/>
          <w:szCs w:val="28"/>
          <w:lang w:val="en-US" w:eastAsia="zh-CN" w:bidi="ar-SA"/>
        </w:rPr>
      </w:pPr>
    </w:p>
    <w:p w14:paraId="4B5DE28E">
      <w:pPr>
        <w:pStyle w:val="1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outlineLvl w:val="9"/>
        <w:rPr>
          <w:rFonts w:hint="eastAsia" w:ascii="宋体" w:hAnsi="宋体" w:eastAsia="宋体" w:cs="宋体"/>
          <w:b w:val="0"/>
          <w:bCs w:val="0"/>
          <w:color w:val="auto"/>
          <w:kern w:val="2"/>
          <w:sz w:val="28"/>
          <w:szCs w:val="28"/>
          <w:lang w:val="en-US" w:eastAsia="zh-CN" w:bidi="ar-SA"/>
        </w:rPr>
      </w:pPr>
    </w:p>
    <w:p w14:paraId="71EF8D8A">
      <w:pPr>
        <w:pStyle w:val="1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outlineLvl w:val="9"/>
        <w:rPr>
          <w:rFonts w:hint="eastAsia" w:ascii="宋体" w:hAnsi="宋体" w:eastAsia="宋体" w:cs="宋体"/>
          <w:b w:val="0"/>
          <w:bCs w:val="0"/>
          <w:color w:val="auto"/>
          <w:kern w:val="2"/>
          <w:sz w:val="28"/>
          <w:szCs w:val="28"/>
          <w:lang w:val="en-US" w:eastAsia="zh-CN" w:bidi="ar-SA"/>
        </w:rPr>
      </w:pPr>
    </w:p>
    <w:p w14:paraId="57C11689">
      <w:pPr>
        <w:pStyle w:val="1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outlineLvl w:val="9"/>
        <w:rPr>
          <w:rFonts w:hint="eastAsia" w:ascii="宋体" w:hAnsi="宋体" w:eastAsia="宋体" w:cs="宋体"/>
          <w:b w:val="0"/>
          <w:bCs w:val="0"/>
          <w:color w:val="auto"/>
          <w:kern w:val="2"/>
          <w:sz w:val="28"/>
          <w:szCs w:val="28"/>
          <w:lang w:val="en-US" w:eastAsia="zh-CN" w:bidi="ar-SA"/>
        </w:rPr>
      </w:pPr>
    </w:p>
    <w:p w14:paraId="41402F54">
      <w:pPr>
        <w:pStyle w:val="1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outlineLvl w:val="9"/>
        <w:rPr>
          <w:rFonts w:hint="eastAsia" w:ascii="宋体" w:hAnsi="宋体" w:eastAsia="宋体" w:cs="宋体"/>
          <w:b w:val="0"/>
          <w:bCs w:val="0"/>
          <w:color w:val="auto"/>
          <w:kern w:val="2"/>
          <w:sz w:val="28"/>
          <w:szCs w:val="28"/>
          <w:lang w:val="en-US" w:eastAsia="zh-CN" w:bidi="ar-SA"/>
        </w:rPr>
      </w:pPr>
    </w:p>
    <w:p w14:paraId="4FFD88D9">
      <w:pPr>
        <w:pStyle w:val="1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outlineLvl w:val="9"/>
        <w:rPr>
          <w:rFonts w:hint="eastAsia" w:ascii="宋体" w:hAnsi="宋体" w:eastAsia="宋体" w:cs="宋体"/>
          <w:b w:val="0"/>
          <w:bCs w:val="0"/>
          <w:color w:val="auto"/>
          <w:kern w:val="2"/>
          <w:sz w:val="28"/>
          <w:szCs w:val="28"/>
          <w:lang w:val="en-US" w:eastAsia="zh-CN" w:bidi="ar-SA"/>
        </w:rPr>
      </w:pPr>
    </w:p>
    <w:p w14:paraId="230CCF17">
      <w:pPr>
        <w:pStyle w:val="1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outlineLvl w:val="9"/>
        <w:rPr>
          <w:rFonts w:hint="eastAsia" w:ascii="宋体" w:hAnsi="宋体" w:eastAsia="宋体" w:cs="宋体"/>
          <w:b w:val="0"/>
          <w:bCs w:val="0"/>
          <w:color w:val="auto"/>
          <w:kern w:val="2"/>
          <w:sz w:val="28"/>
          <w:szCs w:val="28"/>
          <w:lang w:val="en-US" w:eastAsia="zh-CN" w:bidi="ar-SA"/>
        </w:rPr>
      </w:pPr>
    </w:p>
    <w:p w14:paraId="67059010">
      <w:pPr>
        <w:pStyle w:val="1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outlineLvl w:val="9"/>
        <w:rPr>
          <w:rFonts w:hint="eastAsia" w:ascii="宋体" w:hAnsi="宋体" w:eastAsia="宋体" w:cs="宋体"/>
          <w:b w:val="0"/>
          <w:bCs w:val="0"/>
          <w:color w:val="auto"/>
          <w:kern w:val="2"/>
          <w:sz w:val="28"/>
          <w:szCs w:val="28"/>
          <w:lang w:val="en-US" w:eastAsia="zh-CN" w:bidi="ar-SA"/>
        </w:rPr>
      </w:pPr>
    </w:p>
    <w:p w14:paraId="66C6A4BE">
      <w:pPr>
        <w:pStyle w:val="2"/>
        <w:rPr>
          <w:rFonts w:hint="eastAsia"/>
          <w:lang w:eastAsia="zh-CN"/>
        </w:rPr>
      </w:pPr>
      <w:bookmarkStart w:id="11" w:name="_Toc5917"/>
      <w:r>
        <w:rPr>
          <w:rFonts w:hint="eastAsia"/>
          <w:lang w:eastAsia="zh-CN"/>
        </w:rPr>
        <w:t>第二章</w:t>
      </w:r>
      <w:r>
        <w:rPr>
          <w:rFonts w:hint="eastAsia"/>
          <w:lang w:val="en-US" w:eastAsia="zh-CN"/>
        </w:rPr>
        <w:t xml:space="preserve"> 科技事业及科技创新发展环境</w:t>
      </w:r>
      <w:bookmarkEnd w:id="11"/>
    </w:p>
    <w:p w14:paraId="6D50F25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综合省内外形势和花溪区自身的发展实际，“十三五”时期花溪区科技事业发展面临新的形势和任务</w:t>
      </w:r>
      <w:r>
        <w:rPr>
          <w:rFonts w:hint="eastAsia" w:ascii="宋体" w:hAnsi="宋体" w:cs="宋体"/>
          <w:b w:val="0"/>
          <w:bCs w:val="0"/>
          <w:color w:val="auto"/>
          <w:sz w:val="28"/>
          <w:szCs w:val="28"/>
          <w:lang w:val="en-US" w:eastAsia="zh-CN" w:bidi="ar-SA"/>
        </w:rPr>
        <w:t>，</w:t>
      </w:r>
      <w:r>
        <w:rPr>
          <w:rFonts w:hint="eastAsia" w:ascii="宋体" w:hAnsi="宋体" w:eastAsia="宋体" w:cs="宋体"/>
          <w:b w:val="0"/>
          <w:bCs w:val="0"/>
          <w:color w:val="auto"/>
          <w:sz w:val="28"/>
          <w:szCs w:val="28"/>
          <w:lang w:val="en-US" w:eastAsia="zh-CN" w:bidi="ar-SA"/>
        </w:rPr>
        <w:t>转变经济增长方式，加快科学发展，实现科技创新发展更加凸显和紧迫，科技工作的开展面临前所未有的机遇和挑战。</w:t>
      </w:r>
    </w:p>
    <w:p w14:paraId="3C50F16B">
      <w:pPr>
        <w:pStyle w:val="3"/>
        <w:numPr>
          <w:ilvl w:val="1"/>
          <w:numId w:val="0"/>
        </w:numPr>
        <w:tabs>
          <w:tab w:val="clear" w:pos="567"/>
        </w:tabs>
        <w:ind w:leftChars="0"/>
        <w:rPr>
          <w:rFonts w:hint="eastAsia"/>
          <w:lang w:val="en-US" w:eastAsia="zh-CN"/>
        </w:rPr>
      </w:pPr>
      <w:bookmarkStart w:id="12" w:name="_Toc1355"/>
      <w:bookmarkStart w:id="13" w:name="_Toc31888"/>
      <w:bookmarkStart w:id="14" w:name="_Toc14055"/>
      <w:r>
        <w:rPr>
          <w:rFonts w:hint="eastAsia"/>
          <w:lang w:val="en-US" w:eastAsia="zh-CN"/>
        </w:rPr>
        <w:t>一、国际发展背景和国家扶持提供发展机遇</w:t>
      </w:r>
      <w:bookmarkEnd w:id="12"/>
      <w:bookmarkEnd w:id="13"/>
      <w:bookmarkEnd w:id="14"/>
    </w:p>
    <w:p w14:paraId="26EFBC6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560"/>
        <w:jc w:val="both"/>
        <w:textAlignment w:val="auto"/>
        <w:outlineLvl w:val="9"/>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世界主要经济体都更加注重科技创新、培育战略性新兴产业，以新一代信息技术和生物技术为主导的科技革命正在引发以战略性新兴产业为先导的产业革命，各国都在积极抢占科技创新的制高点、培育未来经济增长的源泉。我国已把科技创新和发展战略性新兴产业放在更加突出的地位，先后出台了《国家中长期科学与技术发展规划纲要》和《关于发展战略性新兴产业的意见》等重要政策文件。</w:t>
      </w:r>
    </w:p>
    <w:p w14:paraId="10313FD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560"/>
        <w:jc w:val="both"/>
        <w:textAlignment w:val="auto"/>
        <w:outlineLvl w:val="9"/>
        <w:rPr>
          <w:rFonts w:hint="eastAsia" w:ascii="宋体" w:hAnsi="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“十二五”期间，我国社会发展科技工作扎实推进，自主创新能力不断增强，总体水平稳步提升，有效地支撑了国民经济和社会发展。为更好地贯彻落实党的十八大和十八届三中、四中</w:t>
      </w:r>
      <w:r>
        <w:rPr>
          <w:rFonts w:hint="eastAsia" w:ascii="宋体" w:hAnsi="宋体" w:cs="宋体"/>
          <w:b w:val="0"/>
          <w:bCs w:val="0"/>
          <w:color w:val="auto"/>
          <w:sz w:val="28"/>
          <w:szCs w:val="28"/>
          <w:lang w:val="en-US" w:eastAsia="zh-CN" w:bidi="ar-SA"/>
        </w:rPr>
        <w:t>、五中</w:t>
      </w:r>
      <w:r>
        <w:rPr>
          <w:rFonts w:hint="eastAsia" w:ascii="宋体" w:hAnsi="宋体" w:eastAsia="宋体" w:cs="宋体"/>
          <w:b w:val="0"/>
          <w:bCs w:val="0"/>
          <w:color w:val="auto"/>
          <w:sz w:val="28"/>
          <w:szCs w:val="28"/>
          <w:lang w:val="en-US" w:eastAsia="zh-CN" w:bidi="ar-SA"/>
        </w:rPr>
        <w:t>全会以及中央经济工作会议精神，深入贯彻习近平总书记系列重要讲话精神，落实2015年全国科技工作会议和科技部党组2015年1号文件精神，深化科技体制改革，加快实施创新驱动发展战略，国家将进一步推动经济社会转型发展，以创新驱动发展战略为指导，深化科技体制改革，将社会发展科技工作放在突出和重要的位置</w:t>
      </w:r>
      <w:r>
        <w:rPr>
          <w:rFonts w:hint="eastAsia" w:ascii="宋体" w:hAnsi="宋体" w:cs="宋体"/>
          <w:b w:val="0"/>
          <w:bCs w:val="0"/>
          <w:color w:val="auto"/>
          <w:sz w:val="28"/>
          <w:szCs w:val="28"/>
          <w:lang w:val="en-US" w:eastAsia="zh-CN" w:bidi="ar-SA"/>
        </w:rPr>
        <w:t>。</w:t>
      </w:r>
    </w:p>
    <w:p w14:paraId="2B69C0A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560"/>
        <w:jc w:val="both"/>
        <w:textAlignment w:val="auto"/>
        <w:outlineLvl w:val="9"/>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更加注重社会建设，注重科技创新，进一步加强公共服务和改善民生，进一步推进产业结构调整，进一步以科技创新带动经济发展，社会背景驱动为花溪今后更好地发挥潜在优势和后发优势、培育新的经济增长点提供了难得的契机。国家新一轮西部大开发带来的发展机遇。在新一轮西部大开发战略实施中，黔中经济区的发展被列入国家发展规划并优先支持。2012年1月，国务院出台了《关于进一步促进贵州经济社会又好又快发展的若干意见》（国发〔2012〕2号文件），明确提出规划建设大花溪，支持贵阳建设创新型城市，建成西部高新技术产业重要基地，并从财税、投资、产业、土地等7个方面制定了优惠政策措施。省委、省政府提出实施工业强省和城镇化带动两大战略，要求贵阳市“做表率、走前列”，成为全省经济社会发展的“火车头”和黔中经济区崛起的“发动机”，并出台了《关于支持贵阳市加快发展的若干意见》。</w:t>
      </w:r>
    </w:p>
    <w:p w14:paraId="6B0DAFF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560"/>
        <w:jc w:val="both"/>
        <w:textAlignment w:val="auto"/>
        <w:outlineLvl w:val="9"/>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近年来，贵阳市生态文明城市建设取得显著成效，整体经济实力明显增强，科技、人才资源进一步聚集，城市现代化的立体综合交通运输体系正在加快形成，承接长三角、珠三角地区产业梯度转移条件初步具备，必将给贵阳市科学技术和高新技术产业发展带来新的机遇。</w:t>
      </w:r>
    </w:p>
    <w:p w14:paraId="7DCAF379">
      <w:pPr>
        <w:pStyle w:val="3"/>
        <w:numPr>
          <w:ilvl w:val="1"/>
          <w:numId w:val="0"/>
        </w:numPr>
        <w:tabs>
          <w:tab w:val="clear" w:pos="567"/>
        </w:tabs>
        <w:ind w:leftChars="0"/>
        <w:rPr>
          <w:rFonts w:hint="eastAsia"/>
          <w:lang w:val="en-US" w:eastAsia="zh-CN"/>
        </w:rPr>
      </w:pPr>
      <w:bookmarkStart w:id="15" w:name="_Toc14033"/>
      <w:bookmarkStart w:id="16" w:name="_Toc599"/>
      <w:r>
        <w:rPr>
          <w:rFonts w:hint="eastAsia"/>
          <w:lang w:val="en-US" w:eastAsia="zh-CN"/>
        </w:rPr>
        <w:t xml:space="preserve"> </w:t>
      </w:r>
      <w:bookmarkStart w:id="17" w:name="_Toc31570"/>
      <w:r>
        <w:rPr>
          <w:rFonts w:hint="eastAsia"/>
          <w:lang w:val="en-US" w:eastAsia="zh-CN"/>
        </w:rPr>
        <w:t>二、省、市政策及花溪地理优势保障发展需求</w:t>
      </w:r>
      <w:bookmarkEnd w:id="15"/>
      <w:bookmarkEnd w:id="16"/>
      <w:bookmarkEnd w:id="17"/>
    </w:p>
    <w:p w14:paraId="47F2038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 xml:space="preserve">     花溪区位于黔中经济区的南部节点</w:t>
      </w:r>
      <w:r>
        <w:rPr>
          <w:rFonts w:hint="eastAsia" w:ascii="宋体" w:hAnsi="宋体" w:cs="宋体"/>
          <w:b w:val="0"/>
          <w:bCs w:val="0"/>
          <w:color w:val="auto"/>
          <w:sz w:val="28"/>
          <w:szCs w:val="28"/>
          <w:lang w:val="en-US" w:eastAsia="zh-CN" w:bidi="ar-SA"/>
        </w:rPr>
        <w:t>，</w:t>
      </w:r>
      <w:r>
        <w:rPr>
          <w:rFonts w:hint="eastAsia" w:ascii="宋体" w:hAnsi="宋体" w:eastAsia="宋体" w:cs="宋体"/>
          <w:b w:val="0"/>
          <w:bCs w:val="0"/>
          <w:color w:val="auto"/>
          <w:sz w:val="28"/>
          <w:szCs w:val="28"/>
          <w:lang w:val="en-US" w:eastAsia="zh-CN" w:bidi="ar-SA"/>
        </w:rPr>
        <w:t>并且黔中经济区进入国家规划，明确贵阳为中心、迅速培育黔中经济区的原则，不断优化城镇发展布局，加快形成以大城市为中心、中小城市为骨干、小城镇为基础的梯次明显、优势互补、辐射作用较强的城镇体系。贵阳市纵深推进生态文明城市建设，花溪区建设生态文明示范区</w:t>
      </w:r>
      <w:r>
        <w:rPr>
          <w:rFonts w:hint="eastAsia" w:hAnsi="宋体" w:cs="宋体"/>
          <w:b w:val="0"/>
          <w:bCs w:val="0"/>
          <w:color w:val="auto"/>
          <w:sz w:val="28"/>
          <w:szCs w:val="28"/>
          <w:lang w:val="en-US" w:eastAsia="zh-CN" w:bidi="ar-SA"/>
        </w:rPr>
        <w:t>、创建全域旅游先行示范区，</w:t>
      </w:r>
      <w:r>
        <w:rPr>
          <w:rFonts w:hint="eastAsia" w:ascii="宋体" w:hAnsi="宋体" w:eastAsia="宋体" w:cs="宋体"/>
          <w:b w:val="0"/>
          <w:bCs w:val="0"/>
          <w:color w:val="auto"/>
          <w:sz w:val="28"/>
          <w:szCs w:val="28"/>
          <w:lang w:val="en-US" w:eastAsia="zh-CN" w:bidi="ar-SA"/>
        </w:rPr>
        <w:t>为花溪的产业发展和对外形象推展提供了良好的机遇。城市环城快速铁路、南环线、甲秀南路等城市功能交通骨架网的建成，将进一步发挥“交通引领经济”的巨大效应，同时也促进科技创新、合作互助。</w:t>
      </w:r>
    </w:p>
    <w:p w14:paraId="354B51AA">
      <w:pPr>
        <w:pStyle w:val="3"/>
        <w:numPr>
          <w:ilvl w:val="1"/>
          <w:numId w:val="0"/>
        </w:numPr>
        <w:tabs>
          <w:tab w:val="clear" w:pos="567"/>
        </w:tabs>
        <w:ind w:leftChars="0"/>
        <w:rPr>
          <w:rFonts w:hint="eastAsia"/>
          <w:lang w:val="en-US" w:eastAsia="zh-CN"/>
        </w:rPr>
      </w:pPr>
      <w:bookmarkStart w:id="18" w:name="_Toc31332"/>
      <w:bookmarkStart w:id="19" w:name="_Toc7286"/>
      <w:r>
        <w:rPr>
          <w:rFonts w:hint="eastAsia"/>
          <w:lang w:val="en-US" w:eastAsia="zh-CN"/>
        </w:rPr>
        <w:t xml:space="preserve"> </w:t>
      </w:r>
      <w:bookmarkStart w:id="20" w:name="_Toc15657"/>
      <w:r>
        <w:rPr>
          <w:rFonts w:hint="eastAsia"/>
          <w:lang w:val="en-US" w:eastAsia="zh-CN"/>
        </w:rPr>
        <w:t>三、“十二五”经济的快速发展夯实发展基础</w:t>
      </w:r>
      <w:bookmarkEnd w:id="18"/>
      <w:bookmarkEnd w:id="19"/>
      <w:bookmarkEnd w:id="20"/>
    </w:p>
    <w:p w14:paraId="59D7929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 xml:space="preserve">    “十二五”期间，全区经济的快速持续发展为“十三五”的发展奠定了牢靠的经济实力基础。此外，“十二五”以来，顺利实施了花溪区“十二五”科学技术与高科技术产业发展规划，这为深化科技体制改革，加快实施创新驱动发展战略，促进科</w:t>
      </w:r>
      <w:r>
        <w:rPr>
          <w:rFonts w:hint="eastAsia" w:ascii="宋体" w:hAnsi="宋体" w:eastAsia="宋体" w:cs="宋体"/>
          <w:b w:val="0"/>
          <w:bCs w:val="0"/>
          <w:color w:val="auto"/>
          <w:kern w:val="0"/>
          <w:sz w:val="28"/>
          <w:szCs w:val="28"/>
          <w:lang w:val="en-US" w:eastAsia="zh-CN" w:bidi="ar-SA"/>
        </w:rPr>
        <w:t>技工作的</w:t>
      </w:r>
      <w:r>
        <w:rPr>
          <w:rFonts w:hint="eastAsia" w:ascii="宋体" w:hAnsi="宋体" w:eastAsia="宋体" w:cs="宋体"/>
          <w:b w:val="0"/>
          <w:bCs w:val="0"/>
          <w:color w:val="auto"/>
          <w:sz w:val="28"/>
          <w:szCs w:val="28"/>
          <w:lang w:val="en-US" w:eastAsia="zh-CN" w:bidi="ar-SA"/>
        </w:rPr>
        <w:t>开展，推进花溪区“十三五”社会发展科技工作更加快速有效的发展提供了保障。</w:t>
      </w:r>
    </w:p>
    <w:p w14:paraId="76307718">
      <w:pPr>
        <w:pStyle w:val="3"/>
        <w:numPr>
          <w:ilvl w:val="1"/>
          <w:numId w:val="0"/>
        </w:numPr>
        <w:tabs>
          <w:tab w:val="clear" w:pos="567"/>
        </w:tabs>
        <w:ind w:leftChars="0"/>
        <w:rPr>
          <w:rFonts w:hint="eastAsia"/>
          <w:lang w:val="en-US" w:eastAsia="zh-CN"/>
        </w:rPr>
      </w:pPr>
      <w:bookmarkStart w:id="21" w:name="_Toc1642"/>
      <w:bookmarkStart w:id="22" w:name="_Toc6143"/>
      <w:r>
        <w:rPr>
          <w:rFonts w:hint="eastAsia"/>
          <w:lang w:val="en-US" w:eastAsia="zh-CN"/>
        </w:rPr>
        <w:t xml:space="preserve"> </w:t>
      </w:r>
      <w:bookmarkStart w:id="23" w:name="_Toc6913"/>
      <w:r>
        <w:rPr>
          <w:rFonts w:hint="eastAsia"/>
          <w:lang w:val="en-US" w:eastAsia="zh-CN"/>
        </w:rPr>
        <w:t>四、花溪区科技发展短板激发发展动力</w:t>
      </w:r>
      <w:bookmarkEnd w:id="21"/>
      <w:bookmarkEnd w:id="22"/>
      <w:bookmarkEnd w:id="23"/>
    </w:p>
    <w:p w14:paraId="2581F42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“十二五”以来，花溪区科技工作取得了积极成效，但与建设创新型城市、率先在全省实现经济社会跨越式发展的目标还有一定差距。</w:t>
      </w:r>
    </w:p>
    <w:p w14:paraId="5F82B0E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w:t>
      </w:r>
      <w:r>
        <w:rPr>
          <w:rFonts w:hint="eastAsia" w:ascii="宋体" w:hAnsi="宋体" w:cs="宋体"/>
          <w:b w:val="0"/>
          <w:bCs w:val="0"/>
          <w:color w:val="auto"/>
          <w:sz w:val="28"/>
          <w:szCs w:val="28"/>
          <w:lang w:val="en-US" w:eastAsia="zh-CN" w:bidi="ar-SA"/>
        </w:rPr>
        <w:t>、</w:t>
      </w:r>
      <w:r>
        <w:rPr>
          <w:rFonts w:hint="eastAsia" w:ascii="宋体" w:hAnsi="宋体" w:eastAsia="宋体" w:cs="宋体"/>
          <w:b w:val="0"/>
          <w:bCs w:val="0"/>
          <w:color w:val="auto"/>
          <w:sz w:val="28"/>
          <w:szCs w:val="28"/>
          <w:lang w:val="en-US" w:eastAsia="zh-CN" w:bidi="ar-SA"/>
        </w:rPr>
        <w:t>整体科技实力较弱。科技基础设施横向对比整体条件仍然较差，国家级的研发机构和创新型企业数量偏少，具有自主知识产权的核心技术数量和质量都远远落后于发达地区。</w:t>
      </w:r>
    </w:p>
    <w:p w14:paraId="6A22C68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2</w:t>
      </w:r>
      <w:r>
        <w:rPr>
          <w:rFonts w:hint="eastAsia" w:ascii="宋体" w:hAnsi="宋体" w:cs="宋体"/>
          <w:b w:val="0"/>
          <w:bCs w:val="0"/>
          <w:color w:val="auto"/>
          <w:sz w:val="28"/>
          <w:szCs w:val="28"/>
          <w:lang w:val="en-US" w:eastAsia="zh-CN" w:bidi="ar-SA"/>
        </w:rPr>
        <w:t>、</w:t>
      </w:r>
      <w:r>
        <w:rPr>
          <w:rFonts w:hint="eastAsia" w:ascii="宋体" w:hAnsi="宋体" w:eastAsia="宋体" w:cs="宋体"/>
          <w:b w:val="0"/>
          <w:bCs w:val="0"/>
          <w:color w:val="auto"/>
          <w:sz w:val="28"/>
          <w:szCs w:val="28"/>
          <w:lang w:val="en-US" w:eastAsia="zh-CN" w:bidi="ar-SA"/>
        </w:rPr>
        <w:t>产业技术创新能力不强。传统产业技术水平落后，高新技术产业规模偏小，产业层次低、产业关联度低、技术含量低，高附加值产品少等问题比较突出。</w:t>
      </w:r>
    </w:p>
    <w:p w14:paraId="7595D71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3</w:t>
      </w:r>
      <w:r>
        <w:rPr>
          <w:rFonts w:hint="eastAsia" w:ascii="宋体" w:hAnsi="宋体" w:cs="宋体"/>
          <w:b w:val="0"/>
          <w:bCs w:val="0"/>
          <w:color w:val="auto"/>
          <w:sz w:val="28"/>
          <w:szCs w:val="28"/>
          <w:lang w:val="en-US" w:eastAsia="zh-CN" w:bidi="ar-SA"/>
        </w:rPr>
        <w:t>、</w:t>
      </w:r>
      <w:r>
        <w:rPr>
          <w:rFonts w:hint="eastAsia" w:ascii="宋体" w:hAnsi="宋体" w:eastAsia="宋体" w:cs="宋体"/>
          <w:b w:val="0"/>
          <w:bCs w:val="0"/>
          <w:color w:val="auto"/>
          <w:sz w:val="28"/>
          <w:szCs w:val="28"/>
          <w:lang w:val="en-US" w:eastAsia="zh-CN" w:bidi="ar-SA"/>
        </w:rPr>
        <w:t>科技资源整合不够。全区科技资源共享机制尚未完全形成，政府部门间还缺乏有效的协调机制。产学研结合不够紧密，科技成果转化率低。</w:t>
      </w:r>
    </w:p>
    <w:p w14:paraId="3547E53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4</w:t>
      </w:r>
      <w:r>
        <w:rPr>
          <w:rFonts w:hint="eastAsia" w:ascii="宋体" w:hAnsi="宋体" w:cs="宋体"/>
          <w:b w:val="0"/>
          <w:bCs w:val="0"/>
          <w:color w:val="auto"/>
          <w:sz w:val="28"/>
          <w:szCs w:val="28"/>
          <w:lang w:val="en-US" w:eastAsia="zh-CN" w:bidi="ar-SA"/>
        </w:rPr>
        <w:t>、</w:t>
      </w:r>
      <w:r>
        <w:rPr>
          <w:rFonts w:hint="eastAsia" w:ascii="宋体" w:hAnsi="宋体" w:eastAsia="宋体" w:cs="宋体"/>
          <w:b w:val="0"/>
          <w:bCs w:val="0"/>
          <w:color w:val="auto"/>
          <w:sz w:val="28"/>
          <w:szCs w:val="28"/>
          <w:lang w:val="en-US" w:eastAsia="zh-CN" w:bidi="ar-SA"/>
        </w:rPr>
        <w:t>科技人才总量偏少。科技人才数量不足，尤其是高端、领军型人才匮乏，创新型科技人才团队建设较为滞后。</w:t>
      </w:r>
    </w:p>
    <w:p w14:paraId="76AA9D1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5</w:t>
      </w:r>
      <w:r>
        <w:rPr>
          <w:rFonts w:hint="eastAsia" w:ascii="宋体" w:hAnsi="宋体" w:cs="宋体"/>
          <w:b w:val="0"/>
          <w:bCs w:val="0"/>
          <w:color w:val="auto"/>
          <w:sz w:val="28"/>
          <w:szCs w:val="28"/>
          <w:lang w:val="en-US" w:eastAsia="zh-CN" w:bidi="ar-SA"/>
        </w:rPr>
        <w:t>、</w:t>
      </w:r>
      <w:r>
        <w:rPr>
          <w:rFonts w:hint="eastAsia" w:ascii="宋体" w:hAnsi="宋体" w:eastAsia="宋体" w:cs="宋体"/>
          <w:b w:val="0"/>
          <w:bCs w:val="0"/>
          <w:color w:val="auto"/>
          <w:sz w:val="28"/>
          <w:szCs w:val="28"/>
          <w:lang w:val="en-US" w:eastAsia="zh-CN" w:bidi="ar-SA"/>
        </w:rPr>
        <w:t>公共投入相对不足、服务体系不够健全。</w:t>
      </w:r>
    </w:p>
    <w:p w14:paraId="738B2BC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 xml:space="preserve">   填补和改善科技发展与创新的短板是目前面临的巨大挑战。机遇与挑战并存，接受挑战战胜困难，增强整体科技实力是我区科技发展的动力。</w:t>
      </w:r>
    </w:p>
    <w:p w14:paraId="4E8DE05B">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color w:val="auto"/>
          <w:sz w:val="28"/>
          <w:szCs w:val="28"/>
          <w:lang w:val="en-US" w:eastAsia="zh-CN" w:bidi="ar-SA"/>
        </w:rPr>
      </w:pPr>
    </w:p>
    <w:p w14:paraId="778A0A2B">
      <w:pPr>
        <w:numPr>
          <w:ilvl w:val="0"/>
          <w:numId w:val="0"/>
        </w:numPr>
        <w:rPr>
          <w:rFonts w:hint="eastAsia" w:ascii="宋体" w:hAnsi="宋体" w:eastAsia="宋体" w:cs="宋体"/>
          <w:b w:val="0"/>
          <w:bCs w:val="0"/>
          <w:color w:val="auto"/>
          <w:sz w:val="28"/>
          <w:szCs w:val="28"/>
          <w:lang w:val="en-US" w:eastAsia="zh-CN" w:bidi="ar-SA"/>
        </w:rPr>
      </w:pPr>
    </w:p>
    <w:p w14:paraId="5F433757">
      <w:pPr>
        <w:numPr>
          <w:ilvl w:val="0"/>
          <w:numId w:val="0"/>
        </w:numPr>
        <w:rPr>
          <w:rFonts w:hint="eastAsia" w:ascii="宋体" w:hAnsi="宋体" w:eastAsia="宋体" w:cs="宋体"/>
          <w:b w:val="0"/>
          <w:bCs w:val="0"/>
          <w:color w:val="auto"/>
          <w:sz w:val="28"/>
          <w:szCs w:val="28"/>
          <w:lang w:val="en-US" w:eastAsia="zh-CN" w:bidi="ar-SA"/>
        </w:rPr>
      </w:pPr>
    </w:p>
    <w:p w14:paraId="3FBC6775">
      <w:pPr>
        <w:numPr>
          <w:ilvl w:val="0"/>
          <w:numId w:val="0"/>
        </w:numPr>
        <w:rPr>
          <w:rFonts w:hint="eastAsia" w:ascii="宋体" w:hAnsi="宋体" w:eastAsia="宋体" w:cs="宋体"/>
          <w:b w:val="0"/>
          <w:bCs w:val="0"/>
          <w:color w:val="auto"/>
          <w:sz w:val="28"/>
          <w:szCs w:val="28"/>
          <w:lang w:val="en-US" w:eastAsia="zh-CN" w:bidi="ar-SA"/>
        </w:rPr>
      </w:pPr>
    </w:p>
    <w:p w14:paraId="72A19171">
      <w:pPr>
        <w:numPr>
          <w:ilvl w:val="0"/>
          <w:numId w:val="0"/>
        </w:numPr>
        <w:rPr>
          <w:rFonts w:hint="eastAsia" w:ascii="宋体" w:hAnsi="宋体" w:eastAsia="宋体" w:cs="宋体"/>
          <w:b w:val="0"/>
          <w:bCs w:val="0"/>
          <w:color w:val="auto"/>
          <w:sz w:val="28"/>
          <w:szCs w:val="28"/>
          <w:lang w:val="en-US" w:eastAsia="zh-CN" w:bidi="ar-SA"/>
        </w:rPr>
      </w:pPr>
    </w:p>
    <w:p w14:paraId="27D49CE8">
      <w:pPr>
        <w:numPr>
          <w:ilvl w:val="0"/>
          <w:numId w:val="0"/>
        </w:numPr>
        <w:rPr>
          <w:rFonts w:hint="eastAsia" w:ascii="宋体" w:hAnsi="宋体" w:eastAsia="宋体" w:cs="宋体"/>
          <w:b w:val="0"/>
          <w:bCs w:val="0"/>
          <w:color w:val="auto"/>
          <w:sz w:val="28"/>
          <w:szCs w:val="28"/>
          <w:lang w:val="en-US" w:eastAsia="zh-CN" w:bidi="ar-SA"/>
        </w:rPr>
      </w:pPr>
    </w:p>
    <w:p w14:paraId="760E8556">
      <w:pPr>
        <w:numPr>
          <w:ilvl w:val="0"/>
          <w:numId w:val="0"/>
        </w:numPr>
        <w:rPr>
          <w:rFonts w:hint="eastAsia" w:ascii="宋体" w:hAnsi="宋体" w:eastAsia="宋体" w:cs="宋体"/>
          <w:b w:val="0"/>
          <w:bCs w:val="0"/>
          <w:color w:val="auto"/>
          <w:sz w:val="28"/>
          <w:szCs w:val="28"/>
          <w:lang w:val="en-US" w:eastAsia="zh-CN" w:bidi="ar-SA"/>
        </w:rPr>
      </w:pPr>
    </w:p>
    <w:p w14:paraId="780072D6">
      <w:pPr>
        <w:pStyle w:val="2"/>
        <w:jc w:val="center"/>
        <w:rPr>
          <w:rFonts w:hint="eastAsia"/>
          <w:lang w:val="en-US" w:eastAsia="zh-CN"/>
        </w:rPr>
      </w:pPr>
      <w:bookmarkStart w:id="24" w:name="_Toc15953"/>
      <w:r>
        <w:rPr>
          <w:rFonts w:hint="eastAsia"/>
          <w:lang w:val="en-US" w:eastAsia="zh-CN"/>
        </w:rPr>
        <w:t>第三章 指导思想、发展原则及发展目标</w:t>
      </w:r>
      <w:bookmarkEnd w:id="24"/>
    </w:p>
    <w:p w14:paraId="4A3FA446">
      <w:pPr>
        <w:pStyle w:val="3"/>
        <w:numPr>
          <w:ilvl w:val="1"/>
          <w:numId w:val="0"/>
        </w:numPr>
        <w:tabs>
          <w:tab w:val="clear" w:pos="567"/>
        </w:tabs>
        <w:ind w:leftChars="0"/>
        <w:rPr>
          <w:rFonts w:hint="eastAsia"/>
          <w:lang w:val="en-US" w:eastAsia="zh-CN"/>
        </w:rPr>
      </w:pPr>
      <w:bookmarkStart w:id="25" w:name="_Toc13373"/>
      <w:bookmarkStart w:id="26" w:name="_Toc23068"/>
      <w:r>
        <w:rPr>
          <w:rFonts w:hint="eastAsia"/>
          <w:lang w:val="en-US" w:eastAsia="zh-CN"/>
        </w:rPr>
        <w:t xml:space="preserve"> </w:t>
      </w:r>
      <w:bookmarkStart w:id="27" w:name="_Toc26886"/>
      <w:r>
        <w:rPr>
          <w:rFonts w:hint="eastAsia"/>
          <w:lang w:val="en-US" w:eastAsia="zh-CN"/>
        </w:rPr>
        <w:t>一、指导思想</w:t>
      </w:r>
      <w:bookmarkEnd w:id="25"/>
      <w:bookmarkEnd w:id="26"/>
      <w:bookmarkEnd w:id="27"/>
    </w:p>
    <w:p w14:paraId="1EBAC9FC">
      <w:pPr>
        <w:keepNext w:val="0"/>
        <w:keepLines w:val="0"/>
        <w:pageBreakBefore w:val="0"/>
        <w:kinsoku/>
        <w:wordWrap/>
        <w:overflowPunct/>
        <w:topLinePunct w:val="0"/>
        <w:autoSpaceDE/>
        <w:autoSpaceDN/>
        <w:bidi w:val="0"/>
        <w:adjustRightInd/>
        <w:spacing w:line="360" w:lineRule="auto"/>
        <w:ind w:left="0" w:leftChars="0" w:right="0" w:rightChars="0"/>
        <w:textAlignment w:val="auto"/>
        <w:rPr>
          <w:rFonts w:hint="eastAsia"/>
        </w:rPr>
      </w:pPr>
      <w:r>
        <w:rPr>
          <w:rFonts w:hint="eastAsia" w:ascii="宋体" w:hAnsi="宋体" w:eastAsia="宋体" w:cs="宋体"/>
          <w:b w:val="0"/>
          <w:bCs w:val="0"/>
          <w:color w:val="auto"/>
          <w:sz w:val="28"/>
          <w:szCs w:val="28"/>
          <w:lang w:val="en-US" w:eastAsia="zh-CN"/>
        </w:rPr>
        <w:t xml:space="preserve">    </w:t>
      </w:r>
      <w:r>
        <w:rPr>
          <w:rFonts w:hint="eastAsia"/>
          <w:lang w:val="en-US" w:eastAsia="zh-CN"/>
        </w:rPr>
        <w:t>全面落实党的十八大和十八届五中、六中全会精神，围绕四个全面的战略部署，提出“创新驱动发展”战略目标，坚持“创新、协调、绿色、开放、共享”的发展理念，围绕“加速发展、加快转型、推动跨越”的主基调，坚持“自主创新、重点跨越、支撑发展、引领未来”的科技指导方针，以科学发展为主题，以支撑加快经济发展方式转变为主线，以提高自主创新能力为核心，全面深化科技体制改革，着力促进产业结构优化升级，着力满足改善民生的重大科技需求，着力提升科技创新基础能力，着力培养造就创新型科技人才队伍，实施“互联网+”行动计划，落实国家大数据、大扶贫战略行动，为花溪融入“一带一路、长江经济带”提供强有力的科技支撑。</w:t>
      </w:r>
    </w:p>
    <w:p w14:paraId="76C384E6">
      <w:pPr>
        <w:keepNext w:val="0"/>
        <w:keepLines w:val="0"/>
        <w:pageBreakBefore w:val="0"/>
        <w:kinsoku/>
        <w:wordWrap/>
        <w:overflowPunct/>
        <w:topLinePunct w:val="0"/>
        <w:autoSpaceDE/>
        <w:autoSpaceDN/>
        <w:bidi w:val="0"/>
        <w:adjustRightInd/>
        <w:spacing w:line="360" w:lineRule="auto"/>
        <w:ind w:left="0" w:leftChars="0" w:right="0" w:rightChars="0"/>
        <w:textAlignment w:val="auto"/>
        <w:rPr>
          <w:rFonts w:hint="eastAsia"/>
          <w:lang w:val="en-US" w:eastAsia="zh-CN"/>
        </w:rPr>
      </w:pPr>
      <w:r>
        <w:rPr>
          <w:rFonts w:hint="eastAsia"/>
          <w:lang w:val="en-US" w:eastAsia="zh-CN"/>
        </w:rPr>
        <w:t xml:space="preserve">  </w:t>
      </w:r>
      <w:r>
        <w:rPr>
          <w:rFonts w:hint="eastAsia"/>
          <w:b/>
          <w:bCs/>
          <w:lang w:val="en-US" w:eastAsia="zh-CN"/>
        </w:rPr>
        <w:t xml:space="preserve">  突出以下基本要求：</w:t>
      </w:r>
    </w:p>
    <w:p w14:paraId="03535A33">
      <w:pPr>
        <w:keepNext w:val="0"/>
        <w:keepLines w:val="0"/>
        <w:pageBreakBefore w:val="0"/>
        <w:kinsoku/>
        <w:wordWrap/>
        <w:overflowPunct/>
        <w:topLinePunct w:val="0"/>
        <w:autoSpaceDE/>
        <w:autoSpaceDN/>
        <w:bidi w:val="0"/>
        <w:adjustRightInd/>
        <w:spacing w:line="360" w:lineRule="auto"/>
        <w:ind w:left="0" w:leftChars="0" w:right="0" w:rightChars="0"/>
        <w:textAlignment w:val="auto"/>
        <w:rPr>
          <w:rFonts w:hint="eastAsia"/>
          <w:lang w:val="en-US" w:eastAsia="zh-CN"/>
        </w:rPr>
      </w:pPr>
      <w:r>
        <w:rPr>
          <w:rFonts w:hint="eastAsia"/>
          <w:lang w:val="en-US" w:eastAsia="zh-CN"/>
        </w:rPr>
        <w:t xml:space="preserve">    1、坚持把实施创新驱动发展作为根本任务。把增强自主创新能力作为战略基点，以创新促转型，以转型促发展，推进科技创新与绿色发展、低碳发展、循环发展紧密结合，推动全区经济社会发展尽快走上创新驱动、内生增长的轨道。</w:t>
      </w:r>
    </w:p>
    <w:p w14:paraId="043D052A">
      <w:pPr>
        <w:keepNext w:val="0"/>
        <w:keepLines w:val="0"/>
        <w:pageBreakBefore w:val="0"/>
        <w:kinsoku/>
        <w:wordWrap/>
        <w:overflowPunct/>
        <w:topLinePunct w:val="0"/>
        <w:autoSpaceDE/>
        <w:autoSpaceDN/>
        <w:bidi w:val="0"/>
        <w:adjustRightInd/>
        <w:spacing w:line="360" w:lineRule="auto"/>
        <w:ind w:left="0" w:leftChars="0" w:right="0" w:rightChars="0"/>
        <w:textAlignment w:val="auto"/>
        <w:rPr>
          <w:rFonts w:hint="eastAsia"/>
          <w:lang w:val="en-US" w:eastAsia="zh-CN"/>
        </w:rPr>
      </w:pPr>
      <w:r>
        <w:rPr>
          <w:rFonts w:hint="eastAsia"/>
          <w:lang w:val="en-US" w:eastAsia="zh-CN"/>
        </w:rPr>
        <w:t xml:space="preserve">    2、坚持把促进科技成果转化为现实生产力作为主攻方向。把科技创新与产业优化升级紧密结合起来，推动应用先进、成熟科技成果改造提升传统产业。围绕全区经济社会发展重大科技需求，着力攻克和掌握一批核心关键技术，推进高新技术产业化，加快培育发展战略性新兴产业，加强农业农村科技创新，支撑和振新重点产业和传统产业升级。</w:t>
      </w:r>
    </w:p>
    <w:p w14:paraId="0D56141F">
      <w:pPr>
        <w:keepNext w:val="0"/>
        <w:keepLines w:val="0"/>
        <w:pageBreakBefore w:val="0"/>
        <w:kinsoku/>
        <w:wordWrap/>
        <w:overflowPunct/>
        <w:topLinePunct w:val="0"/>
        <w:autoSpaceDE/>
        <w:autoSpaceDN/>
        <w:bidi w:val="0"/>
        <w:adjustRightInd/>
        <w:spacing w:line="360" w:lineRule="auto"/>
        <w:ind w:left="0" w:leftChars="0" w:right="0" w:rightChars="0"/>
        <w:textAlignment w:val="auto"/>
        <w:rPr>
          <w:rFonts w:hint="eastAsia"/>
          <w:lang w:val="en-US" w:eastAsia="zh-CN"/>
        </w:rPr>
      </w:pPr>
      <w:r>
        <w:rPr>
          <w:rFonts w:hint="eastAsia"/>
          <w:lang w:val="en-US" w:eastAsia="zh-CN"/>
        </w:rPr>
        <w:t xml:space="preserve">    3、坚持把科技惠及民生作为本质要求。坚持以人为本，把科技进步和创新与提高人民群众生活水平和质量、满足人民群众科技需求、提高人民群众科学文化素质和健康素质紧密结合，加强先进适用科技成果的推广普及，使科技进步成果能够更多地惠及人民群众。</w:t>
      </w:r>
    </w:p>
    <w:p w14:paraId="1EC8FBBF">
      <w:pPr>
        <w:keepNext w:val="0"/>
        <w:keepLines w:val="0"/>
        <w:pageBreakBefore w:val="0"/>
        <w:kinsoku/>
        <w:wordWrap/>
        <w:overflowPunct/>
        <w:topLinePunct w:val="0"/>
        <w:autoSpaceDE/>
        <w:autoSpaceDN/>
        <w:bidi w:val="0"/>
        <w:adjustRightInd/>
        <w:spacing w:line="360" w:lineRule="auto"/>
        <w:ind w:left="0" w:leftChars="0" w:right="0" w:rightChars="0"/>
        <w:textAlignment w:val="auto"/>
        <w:rPr>
          <w:rFonts w:hint="eastAsia"/>
          <w:lang w:val="en-US" w:eastAsia="zh-CN"/>
        </w:rPr>
      </w:pPr>
      <w:r>
        <w:rPr>
          <w:rFonts w:hint="eastAsia"/>
          <w:lang w:val="en-US" w:eastAsia="zh-CN"/>
        </w:rPr>
        <w:t xml:space="preserve">    4、坚持把增强科技长远发展能力作为战略重点。激励自主创新，持续增加科技积累，进一步提升原始创新能力。着力解决关系未来发展的重大科学问题和关键技术问题，推进重大科学技术突破，增强共性、核心技术突破能力。</w:t>
      </w:r>
    </w:p>
    <w:p w14:paraId="7A679B5F">
      <w:pPr>
        <w:keepNext w:val="0"/>
        <w:keepLines w:val="0"/>
        <w:pageBreakBefore w:val="0"/>
        <w:kinsoku/>
        <w:wordWrap/>
        <w:overflowPunct/>
        <w:topLinePunct w:val="0"/>
        <w:autoSpaceDE/>
        <w:autoSpaceDN/>
        <w:bidi w:val="0"/>
        <w:adjustRightInd/>
        <w:spacing w:line="360" w:lineRule="auto"/>
        <w:ind w:left="0" w:leftChars="0" w:right="0" w:rightChars="0"/>
        <w:textAlignment w:val="auto"/>
        <w:rPr>
          <w:rFonts w:hint="eastAsia"/>
          <w:lang w:val="en-US" w:eastAsia="zh-CN"/>
        </w:rPr>
      </w:pPr>
      <w:r>
        <w:rPr>
          <w:rFonts w:hint="eastAsia"/>
          <w:lang w:val="en-US" w:eastAsia="zh-CN"/>
        </w:rPr>
        <w:t xml:space="preserve">    5、坚持把全面深化科技体制改革作为强大动力。全面深化科技体制改革，破解科技创新体制障碍。健全科技创新市场导向机制，真正让市场在科技创新方向、重点、主体的选择中发挥决定性作用，让政府在科技创新中更好地发挥统筹协调和推动作用。健全主体创新和协调创新相结合机制，推动技术、人才等创新要素向企业聚焦，构建以企业为主体、市场为导向、产学研紧密相结合的技术创新体系。健全科技成果转移转化机制，促进创新链、产业链和市场需求有机衔接。</w:t>
      </w:r>
    </w:p>
    <w:p w14:paraId="37AAD1BD">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 w:val="0"/>
          <w:bCs w:val="0"/>
          <w:color w:val="auto"/>
          <w:spacing w:val="0"/>
          <w:sz w:val="28"/>
          <w:szCs w:val="28"/>
          <w:shd w:val="clear" w:color="auto" w:fill="FFFFFF"/>
          <w:lang w:bidi="ar-SA"/>
        </w:rPr>
      </w:pPr>
      <w:r>
        <w:rPr>
          <w:rFonts w:hint="eastAsia" w:ascii="宋体" w:hAnsi="宋体" w:cs="宋体"/>
          <w:b w:val="0"/>
          <w:bCs w:val="0"/>
          <w:color w:val="auto"/>
          <w:sz w:val="28"/>
          <w:szCs w:val="28"/>
          <w:lang w:val="en-US" w:eastAsia="zh-CN" w:bidi="ar-SA"/>
        </w:rPr>
        <w:t>6、</w:t>
      </w:r>
      <w:r>
        <w:rPr>
          <w:rFonts w:hint="eastAsia" w:ascii="宋体" w:hAnsi="宋体" w:eastAsia="宋体" w:cs="宋体"/>
          <w:b w:val="0"/>
          <w:bCs w:val="0"/>
          <w:color w:val="auto"/>
          <w:sz w:val="28"/>
          <w:szCs w:val="28"/>
          <w:lang w:val="en-US" w:eastAsia="zh-CN" w:bidi="ar-SA"/>
        </w:rPr>
        <w:t>围绕发展需求，加快科技创新与科技进步，推动产业结构调整和发展方式转变，加快迈过工业化、信息化的门槛，促进产业向“高端化、高新化”发展，引领和支撑经济</w:t>
      </w:r>
      <w:r>
        <w:rPr>
          <w:rFonts w:hint="eastAsia" w:ascii="宋体" w:hAnsi="宋体" w:cs="宋体"/>
          <w:b w:val="0"/>
          <w:bCs w:val="0"/>
          <w:color w:val="auto"/>
          <w:sz w:val="28"/>
          <w:szCs w:val="28"/>
          <w:lang w:val="en-US" w:eastAsia="zh-CN" w:bidi="ar-SA"/>
        </w:rPr>
        <w:t>迅速</w:t>
      </w:r>
      <w:r>
        <w:rPr>
          <w:rFonts w:hint="eastAsia" w:ascii="宋体" w:hAnsi="宋体" w:eastAsia="宋体" w:cs="宋体"/>
          <w:b w:val="0"/>
          <w:bCs w:val="0"/>
          <w:color w:val="auto"/>
          <w:sz w:val="28"/>
          <w:szCs w:val="28"/>
          <w:lang w:val="en-US" w:eastAsia="zh-CN" w:bidi="ar-SA"/>
        </w:rPr>
        <w:t>发展。</w:t>
      </w:r>
    </w:p>
    <w:p w14:paraId="49DC829F">
      <w:pPr>
        <w:pStyle w:val="3"/>
        <w:numPr>
          <w:ilvl w:val="1"/>
          <w:numId w:val="0"/>
        </w:numPr>
        <w:tabs>
          <w:tab w:val="clear" w:pos="567"/>
        </w:tabs>
        <w:ind w:leftChars="0"/>
        <w:rPr>
          <w:rFonts w:hint="eastAsia"/>
          <w:lang w:eastAsia="zh-CN"/>
        </w:rPr>
      </w:pPr>
      <w:bookmarkStart w:id="28" w:name="_Toc2407"/>
      <w:bookmarkStart w:id="29" w:name="_Toc19927"/>
      <w:bookmarkStart w:id="30" w:name="_Toc26597"/>
      <w:r>
        <w:rPr>
          <w:rFonts w:hint="eastAsia"/>
          <w:lang w:eastAsia="zh-CN"/>
        </w:rPr>
        <w:t>二、发展原则</w:t>
      </w:r>
      <w:bookmarkEnd w:id="28"/>
      <w:bookmarkEnd w:id="29"/>
      <w:bookmarkEnd w:id="30"/>
    </w:p>
    <w:p w14:paraId="2C2572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kern w:val="0"/>
          <w:sz w:val="28"/>
          <w:szCs w:val="28"/>
          <w:lang w:val="en-US" w:eastAsia="zh-CN" w:bidi="ar-SA"/>
        </w:rPr>
        <w:t xml:space="preserve">    </w:t>
      </w:r>
      <w:r>
        <w:rPr>
          <w:rFonts w:hint="eastAsia" w:ascii="宋体" w:hAnsi="宋体" w:cs="宋体"/>
          <w:b w:val="0"/>
          <w:bCs w:val="0"/>
          <w:color w:val="auto"/>
          <w:kern w:val="0"/>
          <w:sz w:val="28"/>
          <w:szCs w:val="28"/>
          <w:lang w:val="en-US" w:eastAsia="zh-CN" w:bidi="ar-SA"/>
        </w:rPr>
        <w:t>1、</w:t>
      </w:r>
      <w:r>
        <w:rPr>
          <w:rFonts w:hint="eastAsia" w:ascii="宋体" w:hAnsi="宋体" w:eastAsia="宋体" w:cs="宋体"/>
          <w:b w:val="0"/>
          <w:bCs w:val="0"/>
          <w:color w:val="auto"/>
          <w:kern w:val="0"/>
          <w:sz w:val="28"/>
          <w:szCs w:val="28"/>
          <w:lang w:val="en-US" w:eastAsia="zh-CN" w:bidi="ar-SA"/>
        </w:rPr>
        <w:t>强化联合创新，夯实科技基础。坚持合作创新的理念，注重引进关键技术、知识产</w:t>
      </w:r>
      <w:r>
        <w:rPr>
          <w:rFonts w:hint="eastAsia" w:ascii="宋体" w:hAnsi="宋体" w:eastAsia="宋体" w:cs="宋体"/>
          <w:b w:val="0"/>
          <w:bCs w:val="0"/>
          <w:color w:val="auto"/>
          <w:sz w:val="28"/>
          <w:szCs w:val="28"/>
          <w:lang w:val="en-US" w:eastAsia="zh-CN"/>
        </w:rPr>
        <w:t>权和关键零部件，鼓励引进消化吸收再创新，联合省内外科技力量加快建设研发及成果转化平台，构建产业技术创新联盟，集中力量重点突破核心技术和关键环节，推动产业技术创新和成果转化，完善科技支撑服务体系，提升全区科技创新能力。</w:t>
      </w:r>
    </w:p>
    <w:p w14:paraId="6615298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b w:val="0"/>
          <w:bCs w:val="0"/>
          <w:color w:val="auto"/>
          <w:kern w:val="0"/>
          <w:sz w:val="28"/>
          <w:szCs w:val="28"/>
          <w:lang w:val="en-US" w:eastAsia="zh-CN" w:bidi="ar-SA"/>
        </w:rPr>
      </w:pPr>
      <w:r>
        <w:rPr>
          <w:rFonts w:hint="eastAsia" w:ascii="宋体" w:hAnsi="宋体" w:cs="宋体"/>
          <w:b w:val="0"/>
          <w:bCs w:val="0"/>
          <w:color w:val="auto"/>
          <w:kern w:val="0"/>
          <w:sz w:val="28"/>
          <w:szCs w:val="28"/>
          <w:lang w:val="en-US" w:eastAsia="zh-CN" w:bidi="ar-SA"/>
        </w:rPr>
        <w:t>2、</w:t>
      </w:r>
      <w:r>
        <w:rPr>
          <w:rFonts w:hint="eastAsia" w:ascii="宋体" w:hAnsi="宋体" w:eastAsia="宋体" w:cs="宋体"/>
          <w:b w:val="0"/>
          <w:bCs w:val="0"/>
          <w:color w:val="auto"/>
          <w:kern w:val="0"/>
          <w:sz w:val="28"/>
          <w:szCs w:val="28"/>
          <w:lang w:val="en-US" w:eastAsia="zh-CN" w:bidi="ar-SA"/>
        </w:rPr>
        <w:t>立足产业特色，实现重点突破。根据花溪区的资源禀赋、产业特征、区位优势、发展水平等基础条件，着力构建具有地方特色的现代产业体系，重点发展特色优势产业，大力培育战略性新兴产业，积极发展生态农业和高端服务业，在解决重大产业关键共性技术、延长拓展产业链、优化产业结构等方面实现新突破。</w:t>
      </w:r>
    </w:p>
    <w:p w14:paraId="54E9BA4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b w:val="0"/>
          <w:bCs w:val="0"/>
          <w:color w:val="auto"/>
          <w:kern w:val="0"/>
          <w:sz w:val="28"/>
          <w:szCs w:val="28"/>
          <w:lang w:val="en-US" w:eastAsia="zh-CN" w:bidi="ar-SA"/>
        </w:rPr>
      </w:pPr>
      <w:r>
        <w:rPr>
          <w:rFonts w:hint="eastAsia" w:ascii="宋体" w:hAnsi="宋体" w:cs="宋体"/>
          <w:b w:val="0"/>
          <w:bCs w:val="0"/>
          <w:color w:val="auto"/>
          <w:kern w:val="0"/>
          <w:sz w:val="28"/>
          <w:szCs w:val="28"/>
          <w:lang w:val="en-US" w:eastAsia="zh-CN" w:bidi="ar-SA"/>
        </w:rPr>
        <w:t>3、</w:t>
      </w:r>
      <w:r>
        <w:rPr>
          <w:rFonts w:hint="eastAsia" w:ascii="宋体" w:hAnsi="宋体" w:eastAsia="宋体" w:cs="宋体"/>
          <w:b w:val="0"/>
          <w:bCs w:val="0"/>
          <w:color w:val="auto"/>
          <w:kern w:val="0"/>
          <w:sz w:val="28"/>
          <w:szCs w:val="28"/>
          <w:lang w:val="en-US" w:eastAsia="zh-CN" w:bidi="ar-SA"/>
        </w:rPr>
        <w:t>完善体制机制，优化发展环境。鼓励高等学校、科研院所和广大科研人员以多种形式与企业合作，建立健全企业主导技术研发的体制机制；强化政府资金引导作用，运用现代金融等手段，建立促进科技成果转化和产业化的有效机制；深化科技体制改革，着力构建充满活力、富有效率、更加开放的体制机制和政策环境。</w:t>
      </w:r>
    </w:p>
    <w:p w14:paraId="4CF2077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kern w:val="0"/>
          <w:sz w:val="28"/>
          <w:szCs w:val="28"/>
          <w:lang w:val="en-US" w:eastAsia="zh-CN" w:bidi="ar-SA"/>
        </w:rPr>
        <w:t>4、</w:t>
      </w:r>
      <w:r>
        <w:rPr>
          <w:rFonts w:hint="eastAsia" w:ascii="宋体" w:hAnsi="宋体" w:eastAsia="宋体" w:cs="宋体"/>
          <w:b w:val="0"/>
          <w:bCs w:val="0"/>
          <w:color w:val="auto"/>
          <w:kern w:val="0"/>
          <w:sz w:val="28"/>
          <w:szCs w:val="28"/>
          <w:lang w:val="en-US" w:eastAsia="zh-CN" w:bidi="ar-SA"/>
        </w:rPr>
        <w:t>突出创新集聚产业升级 。加强技术创新载体建设，促进技术创新在时间和空间上的集聚。谋划大项目，聚焦支持促进现代服务业与先进制造业的“深度融合”科技创新活动。遴选和培育具有前瞻性、成长性、带动性的“源头”企业，服务于战略性新兴产业的生成与发展。注重传统产业链环节，引导上下游企业向核心企业集中，加速推动花溪区产业结构优化升级。</w:t>
      </w:r>
      <w:r>
        <w:rPr>
          <w:rFonts w:hint="eastAsia" w:ascii="宋体" w:hAnsi="宋体" w:eastAsia="宋体" w:cs="宋体"/>
          <w:b w:val="0"/>
          <w:bCs w:val="0"/>
          <w:color w:val="auto"/>
          <w:sz w:val="28"/>
          <w:szCs w:val="28"/>
          <w:lang w:val="en-US" w:eastAsia="zh-CN"/>
        </w:rPr>
        <w:t xml:space="preserve"> </w:t>
      </w:r>
      <w:bookmarkStart w:id="31" w:name="_Toc12988"/>
      <w:bookmarkStart w:id="32" w:name="_Toc21027"/>
    </w:p>
    <w:p w14:paraId="4A1C6106">
      <w:pPr>
        <w:pStyle w:val="3"/>
        <w:numPr>
          <w:ilvl w:val="1"/>
          <w:numId w:val="0"/>
        </w:numPr>
        <w:tabs>
          <w:tab w:val="clear" w:pos="567"/>
        </w:tabs>
        <w:ind w:leftChars="0"/>
        <w:rPr>
          <w:rFonts w:hint="eastAsia"/>
          <w:lang w:val="en-US" w:eastAsia="zh-CN"/>
        </w:rPr>
      </w:pPr>
      <w:bookmarkStart w:id="33" w:name="_Toc27504"/>
      <w:r>
        <w:rPr>
          <w:rFonts w:hint="eastAsia"/>
          <w:lang w:val="en-US" w:eastAsia="zh-CN"/>
        </w:rPr>
        <w:t>三、发展目标</w:t>
      </w:r>
      <w:bookmarkEnd w:id="31"/>
      <w:bookmarkEnd w:id="32"/>
      <w:bookmarkEnd w:id="33"/>
    </w:p>
    <w:p w14:paraId="0F99D88F">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宋体" w:hAnsi="宋体" w:eastAsia="宋体" w:cs="宋体"/>
          <w:b/>
          <w:bCs/>
          <w:color w:val="auto"/>
          <w:spacing w:val="0"/>
          <w:sz w:val="28"/>
          <w:szCs w:val="28"/>
          <w:shd w:val="clear" w:color="auto" w:fill="FFFFFF"/>
          <w:lang w:bidi="ar-SA"/>
        </w:rPr>
      </w:pPr>
      <w:r>
        <w:rPr>
          <w:rFonts w:hint="eastAsia" w:ascii="宋体" w:hAnsi="宋体" w:cs="宋体"/>
          <w:b/>
          <w:bCs/>
          <w:color w:val="auto"/>
          <w:spacing w:val="0"/>
          <w:sz w:val="28"/>
          <w:szCs w:val="28"/>
          <w:shd w:val="clear" w:color="auto" w:fill="FFFFFF"/>
          <w:lang w:val="en-US" w:eastAsia="zh-CN" w:bidi="ar-SA"/>
        </w:rPr>
        <w:t>1、</w:t>
      </w:r>
      <w:r>
        <w:rPr>
          <w:rFonts w:hint="eastAsia" w:ascii="宋体" w:hAnsi="宋体" w:eastAsia="宋体" w:cs="宋体"/>
          <w:b/>
          <w:bCs/>
          <w:color w:val="auto"/>
          <w:spacing w:val="0"/>
          <w:sz w:val="28"/>
          <w:szCs w:val="28"/>
          <w:shd w:val="clear" w:color="auto" w:fill="FFFFFF"/>
          <w:lang w:bidi="ar-SA"/>
        </w:rPr>
        <w:t>总体目标</w:t>
      </w:r>
    </w:p>
    <w:p w14:paraId="39BE4B5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b w:val="0"/>
          <w:bCs w:val="0"/>
          <w:color w:val="auto"/>
          <w:spacing w:val="0"/>
          <w:sz w:val="28"/>
          <w:szCs w:val="28"/>
          <w:shd w:val="clear" w:color="auto" w:fill="FFFFFF"/>
          <w:lang w:eastAsia="zh-CN" w:bidi="ar-SA"/>
        </w:rPr>
      </w:pPr>
      <w:r>
        <w:rPr>
          <w:rFonts w:hint="eastAsia" w:ascii="宋体" w:hAnsi="宋体" w:eastAsia="宋体" w:cs="宋体"/>
          <w:b w:val="0"/>
          <w:bCs w:val="0"/>
          <w:color w:val="auto"/>
          <w:spacing w:val="0"/>
          <w:sz w:val="28"/>
          <w:szCs w:val="28"/>
          <w:shd w:val="clear" w:color="auto" w:fill="FFFFFF"/>
          <w:lang w:eastAsia="zh-CN" w:bidi="ar-SA"/>
        </w:rPr>
        <w:t>花溪区</w:t>
      </w:r>
      <w:r>
        <w:rPr>
          <w:rFonts w:hint="eastAsia" w:ascii="宋体" w:hAnsi="宋体" w:eastAsia="宋体" w:cs="宋体"/>
          <w:b w:val="0"/>
          <w:bCs w:val="0"/>
          <w:color w:val="auto"/>
          <w:spacing w:val="0"/>
          <w:sz w:val="28"/>
          <w:szCs w:val="28"/>
          <w:shd w:val="clear" w:color="auto" w:fill="FFFFFF"/>
          <w:lang w:bidi="ar-SA"/>
        </w:rPr>
        <w:t>“十</w:t>
      </w:r>
      <w:r>
        <w:rPr>
          <w:rFonts w:hint="eastAsia" w:ascii="宋体" w:hAnsi="宋体" w:eastAsia="宋体" w:cs="宋体"/>
          <w:b w:val="0"/>
          <w:bCs w:val="0"/>
          <w:color w:val="auto"/>
          <w:spacing w:val="0"/>
          <w:sz w:val="28"/>
          <w:szCs w:val="28"/>
          <w:shd w:val="clear" w:color="auto" w:fill="FFFFFF"/>
          <w:lang w:eastAsia="zh-CN" w:bidi="ar-SA"/>
        </w:rPr>
        <w:t>三</w:t>
      </w:r>
      <w:r>
        <w:rPr>
          <w:rFonts w:hint="eastAsia" w:ascii="宋体" w:hAnsi="宋体" w:eastAsia="宋体" w:cs="宋体"/>
          <w:b w:val="0"/>
          <w:bCs w:val="0"/>
          <w:color w:val="auto"/>
          <w:spacing w:val="0"/>
          <w:sz w:val="28"/>
          <w:szCs w:val="28"/>
          <w:shd w:val="clear" w:color="auto" w:fill="FFFFFF"/>
          <w:lang w:bidi="ar-SA"/>
        </w:rPr>
        <w:t>五”科技发展的总体目标是</w:t>
      </w:r>
      <w:r>
        <w:rPr>
          <w:rFonts w:hint="eastAsia" w:ascii="宋体" w:hAnsi="宋体" w:eastAsia="宋体" w:cs="宋体"/>
          <w:b w:val="0"/>
          <w:bCs w:val="0"/>
          <w:color w:val="auto"/>
          <w:spacing w:val="0"/>
          <w:sz w:val="28"/>
          <w:szCs w:val="28"/>
          <w:shd w:val="clear" w:color="auto" w:fill="FFFFFF"/>
          <w:lang w:eastAsia="zh-CN" w:bidi="ar-SA"/>
        </w:rPr>
        <w:t>：通过3-5年的努力，</w:t>
      </w:r>
    </w:p>
    <w:p w14:paraId="4E70B3D5">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lang w:val="en-US" w:eastAsia="zh-CN"/>
        </w:rPr>
      </w:pPr>
      <w:r>
        <w:rPr>
          <w:rFonts w:hint="eastAsia"/>
          <w:lang w:val="en-US" w:eastAsia="zh-CN"/>
        </w:rPr>
        <w:t>完善建立以企业为主体、市场为导向、产学研相结合的区域科技创新体系，科技支撑改造提升传统优势产业、引领新材料、生物医药、现代高效农业等优势产业的能力显著增强。依靠科技解决社会发展和资源环</w:t>
      </w:r>
      <w:r>
        <w:rPr>
          <w:rFonts w:hint="default"/>
          <w:lang w:val="en-US" w:eastAsia="zh-CN"/>
        </w:rPr>
        <w:t>境问题取得明显成效，</w:t>
      </w:r>
      <w:r>
        <w:rPr>
          <w:rFonts w:hint="eastAsia"/>
          <w:lang w:val="en-US" w:eastAsia="zh-CN"/>
        </w:rPr>
        <w:t>科技创新能力显著提升，形成依靠科技进步转变发展方式的良好格局。创新驱动发展理念深入人心，企业利润更多地依靠科技创新而获得，实现转型发展、科学发展和创新发展。同时，加快推进创新创业载体建设，大力推动科技人才创新创业，营造大众创业万众创新氛围。</w:t>
      </w:r>
    </w:p>
    <w:p w14:paraId="190A869D">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宋体" w:hAnsi="宋体" w:cs="宋体"/>
          <w:b/>
          <w:bCs/>
          <w:color w:val="auto"/>
          <w:spacing w:val="0"/>
          <w:sz w:val="28"/>
          <w:szCs w:val="28"/>
          <w:shd w:val="clear" w:color="auto" w:fill="FFFFFF"/>
          <w:lang w:eastAsia="zh-CN" w:bidi="ar-SA"/>
        </w:rPr>
      </w:pPr>
      <w:r>
        <w:rPr>
          <w:rFonts w:hint="eastAsia" w:ascii="宋体" w:hAnsi="宋体" w:cs="宋体"/>
          <w:b/>
          <w:bCs/>
          <w:color w:val="auto"/>
          <w:spacing w:val="0"/>
          <w:sz w:val="28"/>
          <w:szCs w:val="28"/>
          <w:shd w:val="clear" w:color="auto" w:fill="FFFFFF"/>
          <w:lang w:val="en-US" w:eastAsia="zh-CN" w:bidi="ar-SA"/>
        </w:rPr>
        <w:t>2、</w:t>
      </w:r>
      <w:r>
        <w:rPr>
          <w:rFonts w:hint="eastAsia" w:ascii="宋体" w:hAnsi="宋体" w:eastAsia="宋体" w:cs="宋体"/>
          <w:b/>
          <w:bCs/>
          <w:color w:val="auto"/>
          <w:spacing w:val="0"/>
          <w:sz w:val="28"/>
          <w:szCs w:val="28"/>
          <w:shd w:val="clear" w:color="auto" w:fill="FFFFFF"/>
          <w:lang w:bidi="ar-SA"/>
        </w:rPr>
        <w:t>主要</w:t>
      </w:r>
      <w:r>
        <w:rPr>
          <w:rFonts w:hint="eastAsia" w:ascii="宋体" w:hAnsi="宋体" w:cs="宋体"/>
          <w:b/>
          <w:bCs/>
          <w:color w:val="auto"/>
          <w:spacing w:val="0"/>
          <w:sz w:val="28"/>
          <w:szCs w:val="28"/>
          <w:shd w:val="clear" w:color="auto" w:fill="FFFFFF"/>
          <w:lang w:eastAsia="zh-CN" w:bidi="ar-SA"/>
        </w:rPr>
        <w:t>目标</w:t>
      </w:r>
    </w:p>
    <w:p w14:paraId="48BF46B8">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宋体" w:eastAsia="宋体" w:cs="宋体"/>
          <w:color w:val="auto"/>
          <w:spacing w:val="0"/>
          <w:sz w:val="28"/>
          <w:shd w:val="clear" w:color="auto" w:fill="FFFFFF"/>
          <w:lang w:bidi="ar-SA"/>
        </w:rPr>
      </w:pPr>
      <w:r>
        <w:rPr>
          <w:rFonts w:hint="eastAsia" w:ascii="宋体" w:eastAsia="宋体" w:cs="宋体"/>
          <w:color w:val="auto"/>
          <w:spacing w:val="0"/>
          <w:sz w:val="28"/>
          <w:shd w:val="clear" w:color="auto" w:fill="FFFFFF"/>
          <w:lang w:bidi="ar-SA"/>
        </w:rPr>
        <w:t>到20</w:t>
      </w:r>
      <w:r>
        <w:rPr>
          <w:rFonts w:hint="eastAsia" w:ascii="宋体" w:cs="宋体"/>
          <w:color w:val="auto"/>
          <w:spacing w:val="0"/>
          <w:sz w:val="28"/>
          <w:shd w:val="clear" w:color="auto" w:fill="FFFFFF"/>
          <w:lang w:val="en-US" w:eastAsia="zh-CN" w:bidi="ar-SA"/>
        </w:rPr>
        <w:t>20</w:t>
      </w:r>
      <w:r>
        <w:rPr>
          <w:rFonts w:hint="eastAsia" w:ascii="宋体" w:eastAsia="宋体" w:cs="宋体"/>
          <w:color w:val="auto"/>
          <w:spacing w:val="0"/>
          <w:sz w:val="28"/>
          <w:shd w:val="clear" w:color="auto" w:fill="FFFFFF"/>
          <w:lang w:bidi="ar-SA"/>
        </w:rPr>
        <w:t>年，预期达到以下发展目标：</w:t>
      </w:r>
    </w:p>
    <w:p w14:paraId="5766565B">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ascii="宋体" w:hAnsi="宋体" w:eastAsia="宋体" w:cs="宋体"/>
          <w:b w:val="0"/>
          <w:i w:val="0"/>
          <w:caps w:val="0"/>
          <w:color w:val="333333"/>
          <w:spacing w:val="0"/>
          <w:sz w:val="28"/>
          <w:szCs w:val="28"/>
        </w:rPr>
      </w:pPr>
      <w:r>
        <w:rPr>
          <w:rFonts w:hint="eastAsia" w:ascii="宋体" w:hAnsi="宋体" w:cs="宋体"/>
          <w:b w:val="0"/>
          <w:bCs w:val="0"/>
          <w:color w:val="auto"/>
          <w:spacing w:val="0"/>
          <w:kern w:val="2"/>
          <w:sz w:val="28"/>
          <w:szCs w:val="28"/>
          <w:shd w:val="clear" w:color="auto" w:fill="FFFFFF"/>
          <w:lang w:val="en-US" w:eastAsia="zh-CN" w:bidi="ar-SA"/>
        </w:rPr>
        <w:t xml:space="preserve">   （1）</w:t>
      </w:r>
      <w:r>
        <w:rPr>
          <w:rFonts w:hint="eastAsia" w:ascii="宋体" w:hAnsi="宋体" w:eastAsia="宋体" w:cs="宋体"/>
          <w:b w:val="0"/>
          <w:i w:val="0"/>
          <w:caps w:val="0"/>
          <w:color w:val="333333"/>
          <w:spacing w:val="0"/>
          <w:sz w:val="28"/>
          <w:szCs w:val="28"/>
          <w:shd w:val="clear" w:fill="FFFFFF"/>
        </w:rPr>
        <w:t>全力构建</w:t>
      </w:r>
      <w:r>
        <w:rPr>
          <w:rFonts w:hint="eastAsia" w:ascii="宋体" w:hAnsi="宋体" w:cs="宋体"/>
          <w:b w:val="0"/>
          <w:i w:val="0"/>
          <w:caps w:val="0"/>
          <w:color w:val="333333"/>
          <w:spacing w:val="0"/>
          <w:sz w:val="28"/>
          <w:szCs w:val="28"/>
          <w:shd w:val="clear" w:fill="FFFFFF"/>
          <w:lang w:eastAsia="zh-CN"/>
        </w:rPr>
        <w:t>区</w:t>
      </w:r>
      <w:r>
        <w:rPr>
          <w:rFonts w:hint="eastAsia" w:ascii="宋体" w:hAnsi="宋体" w:eastAsia="宋体" w:cs="宋体"/>
          <w:b w:val="0"/>
          <w:i w:val="0"/>
          <w:caps w:val="0"/>
          <w:color w:val="333333"/>
          <w:spacing w:val="0"/>
          <w:sz w:val="28"/>
          <w:szCs w:val="28"/>
          <w:shd w:val="clear" w:fill="FFFFFF"/>
        </w:rPr>
        <w:t>域科技创新服务体系，完善现有地方特色的科技创新团队，尽快形成工、农、贸一体的新格局，产、学、研一条线的新纽带。健全完善以星火科技服务、农业科技特派员、农业科技示范园</w:t>
      </w:r>
      <w:r>
        <w:rPr>
          <w:rFonts w:hint="eastAsia" w:ascii="宋体" w:hAnsi="宋体" w:cs="宋体"/>
          <w:b w:val="0"/>
          <w:i w:val="0"/>
          <w:caps w:val="0"/>
          <w:color w:val="333333"/>
          <w:spacing w:val="0"/>
          <w:sz w:val="28"/>
          <w:szCs w:val="28"/>
          <w:shd w:val="clear" w:fill="FFFFFF"/>
          <w:lang w:eastAsia="zh-CN"/>
        </w:rPr>
        <w:t>产</w:t>
      </w:r>
      <w:r>
        <w:rPr>
          <w:rFonts w:hint="eastAsia" w:ascii="宋体" w:hAnsi="宋体" w:eastAsia="宋体" w:cs="宋体"/>
          <w:b w:val="0"/>
          <w:i w:val="0"/>
          <w:caps w:val="0"/>
          <w:color w:val="333333"/>
          <w:spacing w:val="0"/>
          <w:sz w:val="28"/>
          <w:szCs w:val="28"/>
          <w:shd w:val="clear" w:fill="FFFFFF"/>
        </w:rPr>
        <w:t>业为支撑的农村科技服务体系，培育科技型龙头企业。“十三五”期间，</w:t>
      </w:r>
      <w:r>
        <w:rPr>
          <w:rFonts w:hint="eastAsia" w:ascii="宋体" w:hAnsi="宋体" w:cs="宋体"/>
          <w:b w:val="0"/>
          <w:i w:val="0"/>
          <w:caps w:val="0"/>
          <w:color w:val="333333"/>
          <w:spacing w:val="0"/>
          <w:sz w:val="28"/>
          <w:szCs w:val="28"/>
          <w:shd w:val="clear" w:fill="FFFFFF"/>
          <w:lang w:eastAsia="zh-CN"/>
        </w:rPr>
        <w:t>积极</w:t>
      </w:r>
      <w:r>
        <w:rPr>
          <w:rFonts w:hint="eastAsia" w:ascii="宋体" w:hAnsi="宋体" w:eastAsia="宋体" w:cs="宋体"/>
          <w:b w:val="0"/>
          <w:i w:val="0"/>
          <w:caps w:val="0"/>
          <w:color w:val="333333"/>
          <w:spacing w:val="0"/>
          <w:sz w:val="28"/>
          <w:szCs w:val="28"/>
          <w:shd w:val="clear" w:fill="FFFFFF"/>
        </w:rPr>
        <w:t>培育高新技术企业</w:t>
      </w:r>
      <w:r>
        <w:rPr>
          <w:rFonts w:hint="eastAsia" w:ascii="宋体" w:hAnsi="宋体" w:cs="宋体"/>
          <w:b w:val="0"/>
          <w:i w:val="0"/>
          <w:caps w:val="0"/>
          <w:color w:val="333333"/>
          <w:spacing w:val="0"/>
          <w:sz w:val="28"/>
          <w:szCs w:val="28"/>
          <w:shd w:val="clear" w:fill="FFFFFF"/>
          <w:lang w:eastAsia="zh-CN"/>
        </w:rPr>
        <w:t>和</w:t>
      </w:r>
      <w:r>
        <w:rPr>
          <w:rFonts w:hint="eastAsia" w:ascii="宋体" w:hAnsi="宋体" w:eastAsia="宋体" w:cs="宋体"/>
          <w:b w:val="0"/>
          <w:i w:val="0"/>
          <w:caps w:val="0"/>
          <w:color w:val="333333"/>
          <w:spacing w:val="0"/>
          <w:sz w:val="28"/>
          <w:szCs w:val="28"/>
          <w:shd w:val="clear" w:fill="FFFFFF"/>
        </w:rPr>
        <w:t>民营科技企业，</w:t>
      </w:r>
      <w:r>
        <w:rPr>
          <w:rFonts w:hint="eastAsia" w:ascii="宋体" w:hAnsi="宋体" w:cs="宋体"/>
          <w:b w:val="0"/>
          <w:i w:val="0"/>
          <w:caps w:val="0"/>
          <w:color w:val="333333"/>
          <w:spacing w:val="0"/>
          <w:sz w:val="28"/>
          <w:szCs w:val="28"/>
          <w:shd w:val="clear" w:fill="FFFFFF"/>
          <w:lang w:eastAsia="zh-CN"/>
        </w:rPr>
        <w:t>并</w:t>
      </w:r>
      <w:r>
        <w:rPr>
          <w:rFonts w:hint="eastAsia" w:ascii="宋体" w:hAnsi="宋体" w:eastAsia="宋体" w:cs="宋体"/>
          <w:b w:val="0"/>
          <w:i w:val="0"/>
          <w:caps w:val="0"/>
          <w:color w:val="333333"/>
          <w:spacing w:val="0"/>
          <w:sz w:val="28"/>
          <w:szCs w:val="28"/>
          <w:shd w:val="clear" w:fill="FFFFFF"/>
        </w:rPr>
        <w:t>组建</w:t>
      </w:r>
      <w:r>
        <w:rPr>
          <w:rFonts w:hint="eastAsia" w:ascii="宋体" w:hAnsi="宋体" w:eastAsia="宋体" w:cs="宋体"/>
          <w:b w:val="0"/>
          <w:bCs w:val="0"/>
          <w:color w:val="auto"/>
          <w:spacing w:val="0"/>
          <w:sz w:val="28"/>
          <w:szCs w:val="28"/>
          <w:shd w:val="clear" w:color="auto" w:fill="FFFFFF"/>
          <w:lang w:bidi="ar-SA"/>
        </w:rPr>
        <w:t>工程技术研究中心</w:t>
      </w:r>
      <w:r>
        <w:rPr>
          <w:rFonts w:hint="eastAsia" w:ascii="宋体" w:hAnsi="宋体" w:cs="宋体"/>
          <w:b w:val="0"/>
          <w:bCs w:val="0"/>
          <w:color w:val="auto"/>
          <w:spacing w:val="0"/>
          <w:sz w:val="28"/>
          <w:szCs w:val="28"/>
          <w:shd w:val="clear" w:color="auto" w:fill="FFFFFF"/>
          <w:lang w:val="en-US" w:eastAsia="zh-CN" w:bidi="ar-SA"/>
        </w:rPr>
        <w:t>及</w:t>
      </w:r>
      <w:r>
        <w:rPr>
          <w:rFonts w:hint="eastAsia" w:ascii="宋体" w:hAnsi="宋体" w:eastAsia="宋体" w:cs="宋体"/>
          <w:b w:val="0"/>
          <w:bCs w:val="0"/>
          <w:color w:val="auto"/>
          <w:sz w:val="28"/>
          <w:szCs w:val="28"/>
          <w:lang w:val="en-US" w:eastAsia="zh-CN" w:bidi="ar-SA"/>
        </w:rPr>
        <w:t>省级企业技术中心</w:t>
      </w:r>
      <w:r>
        <w:rPr>
          <w:rFonts w:hint="eastAsia" w:ascii="宋体" w:hAnsi="宋体" w:eastAsia="宋体" w:cs="宋体"/>
          <w:b w:val="0"/>
          <w:i w:val="0"/>
          <w:caps w:val="0"/>
          <w:color w:val="333333"/>
          <w:spacing w:val="0"/>
          <w:sz w:val="28"/>
          <w:szCs w:val="28"/>
          <w:shd w:val="clear" w:fill="FFFFFF"/>
        </w:rPr>
        <w:t>，强化企业创新的主体地位，推动产业转型升级。</w:t>
      </w:r>
    </w:p>
    <w:p w14:paraId="3A0CD54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rightChars="0" w:firstLine="420"/>
        <w:jc w:val="left"/>
        <w:textAlignment w:val="auto"/>
        <w:rPr>
          <w:rFonts w:hint="eastAsia" w:ascii="宋体" w:hAnsi="宋体" w:eastAsia="宋体" w:cs="宋体"/>
          <w:b w:val="0"/>
          <w:i w:val="0"/>
          <w:caps w:val="0"/>
          <w:color w:val="333333"/>
          <w:spacing w:val="0"/>
          <w:sz w:val="28"/>
          <w:szCs w:val="28"/>
          <w:shd w:val="clear" w:fill="FFFFFF"/>
        </w:rPr>
      </w:pPr>
      <w:r>
        <w:rPr>
          <w:rFonts w:hint="eastAsia" w:ascii="宋体" w:hAnsi="宋体" w:cs="宋体"/>
          <w:b w:val="0"/>
          <w:i w:val="0"/>
          <w:caps w:val="0"/>
          <w:color w:val="333333"/>
          <w:spacing w:val="0"/>
          <w:sz w:val="28"/>
          <w:szCs w:val="28"/>
          <w:shd w:val="clear" w:fill="FFFFFF"/>
          <w:lang w:eastAsia="zh-CN"/>
        </w:rPr>
        <w:t>（</w:t>
      </w:r>
      <w:r>
        <w:rPr>
          <w:rFonts w:hint="eastAsia" w:ascii="宋体" w:hAnsi="宋体" w:cs="宋体"/>
          <w:b w:val="0"/>
          <w:i w:val="0"/>
          <w:caps w:val="0"/>
          <w:color w:val="333333"/>
          <w:spacing w:val="0"/>
          <w:sz w:val="28"/>
          <w:szCs w:val="28"/>
          <w:shd w:val="clear" w:fill="FFFFFF"/>
          <w:lang w:val="en-US" w:eastAsia="zh-CN"/>
        </w:rPr>
        <w:t>2</w:t>
      </w:r>
      <w:r>
        <w:rPr>
          <w:rFonts w:hint="eastAsia" w:ascii="宋体" w:hAnsi="宋体" w:cs="宋体"/>
          <w:b w:val="0"/>
          <w:i w:val="0"/>
          <w:caps w:val="0"/>
          <w:color w:val="333333"/>
          <w:spacing w:val="0"/>
          <w:sz w:val="28"/>
          <w:szCs w:val="28"/>
          <w:shd w:val="clear" w:fill="FFFFFF"/>
          <w:lang w:eastAsia="zh-CN"/>
        </w:rPr>
        <w:t>）</w:t>
      </w:r>
      <w:r>
        <w:rPr>
          <w:rFonts w:hint="eastAsia" w:ascii="宋体" w:hAnsi="宋体" w:eastAsia="宋体" w:cs="宋体"/>
          <w:b w:val="0"/>
          <w:i w:val="0"/>
          <w:caps w:val="0"/>
          <w:color w:val="333333"/>
          <w:spacing w:val="0"/>
          <w:sz w:val="28"/>
          <w:szCs w:val="28"/>
          <w:shd w:val="clear" w:fill="FFFFFF"/>
        </w:rPr>
        <w:t>科农携手，加快农业科技成果转化。以企业和合作社为科普示范基地，加快科技成果转化，加大新品种、新技术的引进示范力度，带动全</w:t>
      </w:r>
      <w:r>
        <w:rPr>
          <w:rFonts w:hint="eastAsia" w:ascii="宋体" w:hAnsi="宋体" w:cs="宋体"/>
          <w:b w:val="0"/>
          <w:i w:val="0"/>
          <w:caps w:val="0"/>
          <w:color w:val="333333"/>
          <w:spacing w:val="0"/>
          <w:sz w:val="28"/>
          <w:szCs w:val="28"/>
          <w:shd w:val="clear" w:fill="FFFFFF"/>
          <w:lang w:eastAsia="zh-CN"/>
        </w:rPr>
        <w:t>区</w:t>
      </w:r>
      <w:r>
        <w:rPr>
          <w:rFonts w:hint="eastAsia" w:ascii="宋体" w:hAnsi="宋体" w:eastAsia="宋体" w:cs="宋体"/>
          <w:b w:val="0"/>
          <w:i w:val="0"/>
          <w:caps w:val="0"/>
          <w:color w:val="333333"/>
          <w:spacing w:val="0"/>
          <w:sz w:val="28"/>
          <w:szCs w:val="28"/>
          <w:shd w:val="clear" w:fill="FFFFFF"/>
        </w:rPr>
        <w:t>农业经济发展，实现农业增效、农民增收。大力发展和推广</w:t>
      </w:r>
    </w:p>
    <w:p w14:paraId="6F4B37C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b w:val="0"/>
          <w:i w:val="0"/>
          <w:caps w:val="0"/>
          <w:color w:val="333333"/>
          <w:spacing w:val="0"/>
          <w:sz w:val="28"/>
          <w:szCs w:val="28"/>
        </w:rPr>
      </w:pPr>
      <w:r>
        <w:rPr>
          <w:rFonts w:hint="eastAsia" w:ascii="宋体" w:hAnsi="宋体" w:eastAsia="宋体" w:cs="宋体"/>
          <w:b w:val="0"/>
          <w:i w:val="0"/>
          <w:caps w:val="0"/>
          <w:color w:val="333333"/>
          <w:spacing w:val="0"/>
          <w:sz w:val="28"/>
          <w:szCs w:val="28"/>
          <w:shd w:val="clear" w:fill="FFFFFF"/>
        </w:rPr>
        <w:t>特色农业新品种、新技术，提高农业科技含量</w:t>
      </w:r>
      <w:r>
        <w:rPr>
          <w:rFonts w:hint="eastAsia" w:ascii="宋体" w:hAnsi="宋体" w:cs="宋体"/>
          <w:b w:val="0"/>
          <w:i w:val="0"/>
          <w:caps w:val="0"/>
          <w:color w:val="333333"/>
          <w:spacing w:val="0"/>
          <w:sz w:val="28"/>
          <w:szCs w:val="28"/>
          <w:shd w:val="clear" w:fill="FFFFFF"/>
          <w:lang w:eastAsia="zh-CN"/>
        </w:rPr>
        <w:t>，</w:t>
      </w:r>
      <w:r>
        <w:rPr>
          <w:rFonts w:hint="eastAsia" w:ascii="宋体" w:hAnsi="宋体" w:eastAsia="宋体" w:cs="宋体"/>
          <w:b w:val="0"/>
          <w:i w:val="0"/>
          <w:caps w:val="0"/>
          <w:color w:val="333333"/>
          <w:spacing w:val="0"/>
          <w:sz w:val="28"/>
          <w:szCs w:val="28"/>
          <w:shd w:val="clear" w:fill="FFFFFF"/>
        </w:rPr>
        <w:t>进一步提高农业产业化水平。</w:t>
      </w:r>
    </w:p>
    <w:p w14:paraId="1FF09FA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left"/>
        <w:textAlignment w:val="auto"/>
        <w:rPr>
          <w:rFonts w:hint="eastAsia" w:ascii="宋体" w:hAnsi="宋体" w:eastAsia="宋体" w:cs="宋体"/>
          <w:b w:val="0"/>
          <w:i w:val="0"/>
          <w:caps w:val="0"/>
          <w:color w:val="333333"/>
          <w:spacing w:val="0"/>
          <w:sz w:val="28"/>
          <w:szCs w:val="28"/>
          <w:shd w:val="clear" w:fill="FFFFFF"/>
        </w:rPr>
      </w:pPr>
      <w:r>
        <w:rPr>
          <w:rFonts w:hint="eastAsia" w:ascii="宋体" w:hAnsi="宋体" w:cs="宋体"/>
          <w:b w:val="0"/>
          <w:i w:val="0"/>
          <w:caps w:val="0"/>
          <w:color w:val="333333"/>
          <w:spacing w:val="0"/>
          <w:sz w:val="28"/>
          <w:szCs w:val="28"/>
          <w:shd w:val="clear" w:fill="FFFFFF"/>
          <w:lang w:eastAsia="zh-CN"/>
        </w:rPr>
        <w:t>（</w:t>
      </w:r>
      <w:r>
        <w:rPr>
          <w:rFonts w:hint="eastAsia" w:ascii="宋体" w:hAnsi="宋体" w:cs="宋体"/>
          <w:b w:val="0"/>
          <w:i w:val="0"/>
          <w:caps w:val="0"/>
          <w:color w:val="333333"/>
          <w:spacing w:val="0"/>
          <w:sz w:val="28"/>
          <w:szCs w:val="28"/>
          <w:shd w:val="clear" w:fill="FFFFFF"/>
          <w:lang w:val="en-US" w:eastAsia="zh-CN"/>
        </w:rPr>
        <w:t>3</w:t>
      </w:r>
      <w:r>
        <w:rPr>
          <w:rFonts w:hint="eastAsia" w:ascii="宋体" w:hAnsi="宋体" w:cs="宋体"/>
          <w:b w:val="0"/>
          <w:i w:val="0"/>
          <w:caps w:val="0"/>
          <w:color w:val="333333"/>
          <w:spacing w:val="0"/>
          <w:sz w:val="28"/>
          <w:szCs w:val="28"/>
          <w:shd w:val="clear" w:fill="FFFFFF"/>
          <w:lang w:eastAsia="zh-CN"/>
        </w:rPr>
        <w:t>）</w:t>
      </w:r>
      <w:r>
        <w:rPr>
          <w:rFonts w:hint="eastAsia" w:ascii="宋体" w:hAnsi="宋体" w:eastAsia="宋体" w:cs="宋体"/>
          <w:b w:val="0"/>
          <w:i w:val="0"/>
          <w:caps w:val="0"/>
          <w:color w:val="333333"/>
          <w:spacing w:val="0"/>
          <w:sz w:val="28"/>
          <w:szCs w:val="28"/>
          <w:shd w:val="clear" w:fill="FFFFFF"/>
        </w:rPr>
        <w:t>加快科技人才的引进和培养。加快人才体制改革和创新，把培养和引进高层次创新型科技人才作为科技队伍建设的重点，努力造就一批科技领军人才、创新团队和科技人才队伍。力争到2020年，</w:t>
      </w:r>
      <w:r>
        <w:rPr>
          <w:rFonts w:hint="eastAsia" w:ascii="宋体" w:hAnsi="宋体" w:cs="宋体"/>
          <w:b w:val="0"/>
          <w:i w:val="0"/>
          <w:caps w:val="0"/>
          <w:color w:val="333333"/>
          <w:spacing w:val="0"/>
          <w:sz w:val="28"/>
          <w:szCs w:val="28"/>
          <w:shd w:val="clear" w:fill="FFFFFF"/>
          <w:lang w:eastAsia="zh-CN"/>
        </w:rPr>
        <w:t>在工农业和第三产业等重点领域，培养出一支创新型科技人才队伍</w:t>
      </w:r>
      <w:r>
        <w:rPr>
          <w:rFonts w:hint="eastAsia" w:ascii="宋体" w:hAnsi="宋体" w:cs="宋体"/>
          <w:b w:val="0"/>
          <w:bCs w:val="0"/>
          <w:color w:val="auto"/>
          <w:spacing w:val="0"/>
          <w:sz w:val="28"/>
          <w:szCs w:val="28"/>
          <w:shd w:val="clear" w:color="auto" w:fill="FFFFFF"/>
          <w:lang w:eastAsia="zh-CN" w:bidi="ar-SA"/>
        </w:rPr>
        <w:t>。</w:t>
      </w:r>
    </w:p>
    <w:p w14:paraId="67416E7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0"/>
        <w:jc w:val="left"/>
        <w:textAlignment w:val="auto"/>
        <w:outlineLvl w:val="9"/>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pPr>
      <w:r>
        <w:rPr>
          <w:rFonts w:hint="eastAsia" w:ascii="宋体" w:hAnsi="宋体" w:cs="宋体"/>
          <w:b w:val="0"/>
          <w:i w:val="0"/>
          <w:caps w:val="0"/>
          <w:color w:val="333333"/>
          <w:spacing w:val="0"/>
          <w:sz w:val="28"/>
          <w:szCs w:val="28"/>
          <w:shd w:val="clear" w:fill="FFFFFF"/>
          <w:lang w:eastAsia="zh-CN"/>
        </w:rPr>
        <w:t>（</w:t>
      </w:r>
      <w:r>
        <w:rPr>
          <w:rFonts w:hint="eastAsia" w:ascii="宋体" w:hAnsi="宋体" w:cs="宋体"/>
          <w:b w:val="0"/>
          <w:i w:val="0"/>
          <w:caps w:val="0"/>
          <w:color w:val="333333"/>
          <w:spacing w:val="0"/>
          <w:sz w:val="28"/>
          <w:szCs w:val="28"/>
          <w:shd w:val="clear" w:fill="FFFFFF"/>
          <w:lang w:val="en-US" w:eastAsia="zh-CN"/>
        </w:rPr>
        <w:t>4</w:t>
      </w:r>
      <w:r>
        <w:rPr>
          <w:rFonts w:hint="eastAsia" w:ascii="宋体" w:hAnsi="宋体" w:cs="宋体"/>
          <w:b w:val="0"/>
          <w:i w:val="0"/>
          <w:caps w:val="0"/>
          <w:color w:val="333333"/>
          <w:spacing w:val="0"/>
          <w:sz w:val="28"/>
          <w:szCs w:val="28"/>
          <w:shd w:val="clear" w:fill="FFFFFF"/>
          <w:lang w:eastAsia="zh-CN"/>
        </w:rPr>
        <w:t>）</w:t>
      </w:r>
      <w:r>
        <w:rPr>
          <w:rFonts w:hint="eastAsia" w:ascii="宋体" w:hAnsi="宋体" w:eastAsia="宋体" w:cs="宋体"/>
          <w:b w:val="0"/>
          <w:i w:val="0"/>
          <w:caps w:val="0"/>
          <w:color w:val="333333"/>
          <w:spacing w:val="0"/>
          <w:sz w:val="28"/>
          <w:szCs w:val="28"/>
          <w:shd w:val="clear" w:fill="FFFFFF"/>
        </w:rPr>
        <w:t>知识产权的开发与保护要有新的突破，进一步完善质量导向的专利申请</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扶持政策，促进专利申请质量与数量，努力提升实用新型和发明制作数量。</w:t>
      </w:r>
    </w:p>
    <w:p w14:paraId="4B4651D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0"/>
        <w:jc w:val="left"/>
        <w:textAlignment w:val="auto"/>
        <w:outlineLvl w:val="9"/>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pPr>
      <w:r>
        <w:rPr>
          <w:rFonts w:hint="eastAsia" w:ascii="宋体" w:hAnsi="宋体" w:cs="宋体"/>
          <w:b w:val="0"/>
          <w:i w:val="0"/>
          <w:caps w:val="0"/>
          <w:color w:val="000000" w:themeColor="text1"/>
          <w:spacing w:val="0"/>
          <w:sz w:val="28"/>
          <w:szCs w:val="28"/>
          <w:shd w:val="clear" w:fill="FFFFFF"/>
          <w:lang w:eastAsia="zh-CN"/>
          <w14:textFill>
            <w14:solidFill>
              <w14:schemeClr w14:val="tx1"/>
            </w14:solidFill>
          </w14:textFill>
        </w:rPr>
        <w:t>（</w:t>
      </w:r>
      <w:r>
        <w:rPr>
          <w:rFonts w:hint="eastAsia" w:ascii="宋体" w:hAnsi="宋体" w:cs="宋体"/>
          <w:b w:val="0"/>
          <w:i w:val="0"/>
          <w:caps w:val="0"/>
          <w:color w:val="000000" w:themeColor="text1"/>
          <w:spacing w:val="0"/>
          <w:sz w:val="28"/>
          <w:szCs w:val="28"/>
          <w:shd w:val="clear" w:fill="FFFFFF"/>
          <w:lang w:val="en-US" w:eastAsia="zh-CN"/>
          <w14:textFill>
            <w14:solidFill>
              <w14:schemeClr w14:val="tx1"/>
            </w14:solidFill>
          </w14:textFill>
        </w:rPr>
        <w:t>5</w:t>
      </w:r>
      <w:r>
        <w:rPr>
          <w:rFonts w:hint="eastAsia" w:ascii="宋体" w:hAnsi="宋体" w:cs="宋体"/>
          <w:b w:val="0"/>
          <w:i w:val="0"/>
          <w:caps w:val="0"/>
          <w:color w:val="000000" w:themeColor="text1"/>
          <w:spacing w:val="0"/>
          <w:sz w:val="28"/>
          <w:szCs w:val="28"/>
          <w:shd w:val="clear" w:fill="FFFFFF"/>
          <w:lang w:eastAsia="zh-CN"/>
          <w14:textFill>
            <w14:solidFill>
              <w14:schemeClr w14:val="tx1"/>
            </w14:solidFill>
          </w14:textFill>
        </w:rPr>
        <w:t>）</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加大财政投入力度，完善内设机构建设。“十三五”</w:t>
      </w:r>
      <w:r>
        <w:rPr>
          <w:rFonts w:hint="eastAsia" w:ascii="宋体" w:hAnsi="宋体" w:cs="宋体"/>
          <w:b w:val="0"/>
          <w:i w:val="0"/>
          <w:caps w:val="0"/>
          <w:color w:val="000000" w:themeColor="text1"/>
          <w:spacing w:val="0"/>
          <w:sz w:val="28"/>
          <w:szCs w:val="28"/>
          <w:shd w:val="clear" w:fill="FFFFFF"/>
          <w:lang w:eastAsia="zh-CN"/>
          <w14:textFill>
            <w14:solidFill>
              <w14:schemeClr w14:val="tx1"/>
            </w14:solidFill>
          </w14:textFill>
        </w:rPr>
        <w:t>期间</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w:t>
      </w:r>
      <w:r>
        <w:rPr>
          <w:rFonts w:hint="eastAsia" w:ascii="宋体" w:hAnsi="宋体" w:cs="宋体"/>
          <w:b w:val="0"/>
          <w:i w:val="0"/>
          <w:caps w:val="0"/>
          <w:color w:val="000000" w:themeColor="text1"/>
          <w:spacing w:val="0"/>
          <w:sz w:val="28"/>
          <w:szCs w:val="28"/>
          <w:shd w:val="clear" w:fill="FFFFFF"/>
          <w:lang w:eastAsia="zh-CN"/>
          <w14:textFill>
            <w14:solidFill>
              <w14:schemeClr w14:val="tx1"/>
            </w14:solidFill>
          </w14:textFill>
        </w:rPr>
        <w:t>区</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财政科技投入经费</w:t>
      </w:r>
      <w:r>
        <w:rPr>
          <w:rFonts w:hint="eastAsia" w:ascii="宋体" w:hAnsi="宋体" w:cs="宋体"/>
          <w:b w:val="0"/>
          <w:i w:val="0"/>
          <w:caps w:val="0"/>
          <w:color w:val="000000" w:themeColor="text1"/>
          <w:spacing w:val="0"/>
          <w:sz w:val="28"/>
          <w:szCs w:val="28"/>
          <w:shd w:val="clear" w:fill="FFFFFF"/>
          <w:lang w:eastAsia="zh-CN"/>
          <w14:textFill>
            <w14:solidFill>
              <w14:schemeClr w14:val="tx1"/>
            </w14:solidFill>
          </w14:textFill>
        </w:rPr>
        <w:t>逐年增加</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w:t>
      </w:r>
    </w:p>
    <w:p w14:paraId="4A9ED93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left"/>
        <w:textAlignment w:val="auto"/>
        <w:rPr>
          <w:rFonts w:hint="eastAsia" w:ascii="宋体" w:hAnsi="宋体" w:eastAsia="宋体" w:cs="宋体"/>
          <w:b w:val="0"/>
          <w:i w:val="0"/>
          <w:caps w:val="0"/>
          <w:color w:val="333333"/>
          <w:spacing w:val="0"/>
          <w:sz w:val="28"/>
          <w:szCs w:val="28"/>
          <w:shd w:val="clear" w:fill="FFFFFF"/>
        </w:rPr>
      </w:pPr>
      <w:r>
        <w:rPr>
          <w:rFonts w:hint="eastAsia" w:ascii="宋体" w:hAnsi="宋体" w:cs="宋体"/>
          <w:b w:val="0"/>
          <w:i w:val="0"/>
          <w:caps w:val="0"/>
          <w:color w:val="000000" w:themeColor="text1"/>
          <w:spacing w:val="0"/>
          <w:sz w:val="28"/>
          <w:szCs w:val="28"/>
          <w:shd w:val="clear" w:fill="FFFFFF"/>
          <w:lang w:eastAsia="zh-CN"/>
          <w14:textFill>
            <w14:solidFill>
              <w14:schemeClr w14:val="tx1"/>
            </w14:solidFill>
          </w14:textFill>
        </w:rPr>
        <w:t>（</w:t>
      </w:r>
      <w:r>
        <w:rPr>
          <w:rFonts w:hint="eastAsia" w:ascii="宋体" w:hAnsi="宋体" w:cs="宋体"/>
          <w:b w:val="0"/>
          <w:i w:val="0"/>
          <w:caps w:val="0"/>
          <w:color w:val="000000" w:themeColor="text1"/>
          <w:spacing w:val="0"/>
          <w:sz w:val="28"/>
          <w:szCs w:val="28"/>
          <w:shd w:val="clear" w:fill="FFFFFF"/>
          <w:lang w:val="en-US" w:eastAsia="zh-CN"/>
          <w14:textFill>
            <w14:solidFill>
              <w14:schemeClr w14:val="tx1"/>
            </w14:solidFill>
          </w14:textFill>
        </w:rPr>
        <w:t>6</w:t>
      </w:r>
      <w:r>
        <w:rPr>
          <w:rFonts w:hint="eastAsia" w:ascii="宋体" w:hAnsi="宋体" w:cs="宋体"/>
          <w:b w:val="0"/>
          <w:i w:val="0"/>
          <w:caps w:val="0"/>
          <w:color w:val="000000" w:themeColor="text1"/>
          <w:spacing w:val="0"/>
          <w:sz w:val="28"/>
          <w:szCs w:val="28"/>
          <w:shd w:val="clear" w:fill="FFFFFF"/>
          <w:lang w:eastAsia="zh-CN"/>
          <w14:textFill>
            <w14:solidFill>
              <w14:schemeClr w14:val="tx1"/>
            </w14:solidFill>
          </w14:textFill>
        </w:rPr>
        <w:t>）</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加大科普宣传力度，提高全民科技素质。一是继续抓好科技宣传工作。适时聘请行业专家来</w:t>
      </w:r>
      <w:r>
        <w:rPr>
          <w:rFonts w:hint="eastAsia" w:ascii="宋体" w:hAnsi="宋体" w:cs="宋体"/>
          <w:b w:val="0"/>
          <w:i w:val="0"/>
          <w:caps w:val="0"/>
          <w:color w:val="000000" w:themeColor="text1"/>
          <w:spacing w:val="0"/>
          <w:sz w:val="28"/>
          <w:szCs w:val="28"/>
          <w:shd w:val="clear" w:fill="FFFFFF"/>
          <w:lang w:eastAsia="zh-CN"/>
          <w14:textFill>
            <w14:solidFill>
              <w14:schemeClr w14:val="tx1"/>
            </w14:solidFill>
          </w14:textFill>
        </w:rPr>
        <w:t>花溪区</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进行技术培训与指导。</w:t>
      </w:r>
      <w:r>
        <w:rPr>
          <w:rFonts w:hint="eastAsia" w:ascii="宋体" w:hAnsi="宋体" w:eastAsia="宋体" w:cs="宋体"/>
          <w:b w:val="0"/>
          <w:i w:val="0"/>
          <w:caps w:val="0"/>
          <w:color w:val="333333"/>
          <w:spacing w:val="0"/>
          <w:sz w:val="28"/>
          <w:szCs w:val="28"/>
          <w:shd w:val="clear" w:fill="FFFFFF"/>
        </w:rPr>
        <w:t>二是继续开展科技进校园进企业进农村巡回展，让科技近距离走向公众。三是发挥科技网站和广播电视宣传阵地作用，大力宣传科技工作亮点、科技动态，宣传科技前沿知识，提高公众科技素质。</w:t>
      </w:r>
    </w:p>
    <w:p w14:paraId="37DA9A93">
      <w:pPr>
        <w:pStyle w:val="1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560"/>
        <w:jc w:val="left"/>
        <w:textAlignment w:val="auto"/>
        <w:outlineLvl w:val="9"/>
        <w:rPr>
          <w:rFonts w:hint="eastAsia" w:ascii="宋体" w:hAnsi="宋体" w:eastAsia="宋体" w:cs="宋体"/>
          <w:b w:val="0"/>
          <w:bCs w:val="0"/>
          <w:color w:val="auto"/>
          <w:kern w:val="2"/>
          <w:sz w:val="28"/>
          <w:szCs w:val="28"/>
          <w:lang w:val="en-US" w:eastAsia="zh-CN" w:bidi="ar-SA"/>
        </w:rPr>
      </w:pPr>
      <w:r>
        <w:rPr>
          <w:rFonts w:hint="eastAsia" w:ascii="宋体" w:hAnsi="宋体" w:cs="宋体"/>
          <w:b w:val="0"/>
          <w:i w:val="0"/>
          <w:caps w:val="0"/>
          <w:color w:val="333333"/>
          <w:spacing w:val="0"/>
          <w:sz w:val="28"/>
          <w:szCs w:val="28"/>
          <w:shd w:val="clear" w:fill="FFFFFF"/>
          <w:lang w:eastAsia="zh-CN"/>
        </w:rPr>
        <w:t>（</w:t>
      </w:r>
      <w:r>
        <w:rPr>
          <w:rFonts w:hint="eastAsia" w:ascii="宋体" w:hAnsi="宋体" w:cs="宋体"/>
          <w:b w:val="0"/>
          <w:i w:val="0"/>
          <w:caps w:val="0"/>
          <w:color w:val="333333"/>
          <w:spacing w:val="0"/>
          <w:sz w:val="28"/>
          <w:szCs w:val="28"/>
          <w:shd w:val="clear" w:fill="FFFFFF"/>
          <w:lang w:val="en-US" w:eastAsia="zh-CN"/>
        </w:rPr>
        <w:t>7</w:t>
      </w:r>
      <w:r>
        <w:rPr>
          <w:rFonts w:hint="eastAsia" w:ascii="宋体" w:hAnsi="宋体" w:cs="宋体"/>
          <w:b w:val="0"/>
          <w:i w:val="0"/>
          <w:caps w:val="0"/>
          <w:color w:val="333333"/>
          <w:spacing w:val="0"/>
          <w:sz w:val="28"/>
          <w:szCs w:val="28"/>
          <w:shd w:val="clear" w:fill="FFFFFF"/>
          <w:lang w:eastAsia="zh-CN"/>
        </w:rPr>
        <w:t>）</w:t>
      </w:r>
      <w:r>
        <w:rPr>
          <w:rFonts w:hint="eastAsia" w:ascii="宋体" w:hAnsi="宋体" w:cs="宋体"/>
          <w:sz w:val="28"/>
          <w:szCs w:val="28"/>
          <w:lang w:val="en-US" w:eastAsia="zh-CN"/>
        </w:rPr>
        <w:t>“十三五”期间，</w:t>
      </w:r>
      <w:r>
        <w:rPr>
          <w:rFonts w:hint="eastAsia" w:ascii="宋体" w:hAnsi="宋体" w:cs="宋体"/>
          <w:sz w:val="28"/>
          <w:szCs w:val="28"/>
          <w:lang w:eastAsia="zh-CN"/>
        </w:rPr>
        <w:t>加快大数据、高端装备制造、新医药大健康、文化旅游、现代服务、现代新型农业等产业发展。坚守“发展和生态”两条底线的精神，适应新常态下科技体制改革新要求，强化对创新驱动发展的检测，开展有针对性的专题研究，建立园区和企业重点联系机制，更好地发挥决策参考的服务职能，优化统筹配置资源，为全区科学发展做出新的贡献，</w:t>
      </w:r>
      <w:r>
        <w:rPr>
          <w:rFonts w:hint="eastAsia" w:ascii="宋体" w:hAnsi="宋体" w:cs="宋体"/>
          <w:b w:val="0"/>
          <w:i w:val="0"/>
          <w:caps w:val="0"/>
          <w:color w:val="333333"/>
          <w:spacing w:val="0"/>
          <w:sz w:val="28"/>
          <w:szCs w:val="28"/>
          <w:shd w:val="clear" w:fill="FFFFFF"/>
          <w:lang w:eastAsia="zh-CN"/>
        </w:rPr>
        <w:t>有效提升</w:t>
      </w:r>
      <w:r>
        <w:rPr>
          <w:rFonts w:hint="eastAsia" w:ascii="宋体" w:hAnsi="宋体" w:eastAsia="宋体" w:cs="宋体"/>
          <w:sz w:val="28"/>
          <w:szCs w:val="28"/>
        </w:rPr>
        <w:t>综合科技进步水平</w:t>
      </w:r>
      <w:r>
        <w:rPr>
          <w:rFonts w:hint="eastAsia" w:ascii="宋体" w:hAnsi="宋体" w:cs="宋体"/>
          <w:sz w:val="28"/>
          <w:szCs w:val="28"/>
          <w:lang w:eastAsia="zh-CN"/>
        </w:rPr>
        <w:t>。</w:t>
      </w:r>
    </w:p>
    <w:p w14:paraId="4780530F">
      <w:pPr>
        <w:numPr>
          <w:ilvl w:val="0"/>
          <w:numId w:val="0"/>
        </w:numPr>
        <w:jc w:val="center"/>
        <w:rPr>
          <w:rFonts w:hint="eastAsia" w:ascii="宋体" w:hAnsi="宋体" w:cs="宋体"/>
          <w:b/>
          <w:bCs/>
          <w:color w:val="auto"/>
          <w:sz w:val="30"/>
          <w:szCs w:val="30"/>
          <w:lang w:val="en-US" w:eastAsia="zh-CN" w:bidi="ar-SA"/>
        </w:rPr>
      </w:pPr>
    </w:p>
    <w:p w14:paraId="0E1CD403">
      <w:pPr>
        <w:numPr>
          <w:ilvl w:val="0"/>
          <w:numId w:val="0"/>
        </w:numPr>
        <w:jc w:val="center"/>
        <w:rPr>
          <w:rFonts w:hint="eastAsia" w:ascii="宋体" w:hAnsi="宋体" w:cs="宋体"/>
          <w:b/>
          <w:bCs/>
          <w:color w:val="auto"/>
          <w:sz w:val="30"/>
          <w:szCs w:val="30"/>
          <w:lang w:val="en-US" w:eastAsia="zh-CN" w:bidi="ar-SA"/>
        </w:rPr>
      </w:pPr>
    </w:p>
    <w:p w14:paraId="6901CF50">
      <w:pPr>
        <w:numPr>
          <w:ilvl w:val="0"/>
          <w:numId w:val="0"/>
        </w:numPr>
        <w:jc w:val="center"/>
        <w:rPr>
          <w:rFonts w:hint="eastAsia" w:ascii="宋体" w:hAnsi="宋体" w:cs="宋体"/>
          <w:b/>
          <w:bCs/>
          <w:color w:val="auto"/>
          <w:sz w:val="30"/>
          <w:szCs w:val="30"/>
          <w:lang w:val="en-US" w:eastAsia="zh-CN" w:bidi="ar-SA"/>
        </w:rPr>
      </w:pPr>
    </w:p>
    <w:p w14:paraId="4742718A">
      <w:pPr>
        <w:numPr>
          <w:ilvl w:val="0"/>
          <w:numId w:val="0"/>
        </w:numPr>
        <w:jc w:val="center"/>
        <w:rPr>
          <w:rFonts w:hint="eastAsia" w:ascii="宋体" w:hAnsi="宋体" w:cs="宋体"/>
          <w:b/>
          <w:bCs/>
          <w:color w:val="auto"/>
          <w:sz w:val="30"/>
          <w:szCs w:val="30"/>
          <w:lang w:val="en-US" w:eastAsia="zh-CN" w:bidi="ar-SA"/>
        </w:rPr>
      </w:pPr>
    </w:p>
    <w:p w14:paraId="445516F7">
      <w:pPr>
        <w:numPr>
          <w:ilvl w:val="0"/>
          <w:numId w:val="0"/>
        </w:numPr>
        <w:jc w:val="center"/>
        <w:rPr>
          <w:rFonts w:hint="eastAsia" w:ascii="宋体" w:hAnsi="宋体" w:cs="宋体"/>
          <w:b/>
          <w:bCs/>
          <w:color w:val="auto"/>
          <w:sz w:val="30"/>
          <w:szCs w:val="30"/>
          <w:lang w:val="en-US" w:eastAsia="zh-CN" w:bidi="ar-SA"/>
        </w:rPr>
      </w:pPr>
    </w:p>
    <w:p w14:paraId="655CF930">
      <w:pPr>
        <w:numPr>
          <w:ilvl w:val="0"/>
          <w:numId w:val="0"/>
        </w:numPr>
        <w:jc w:val="center"/>
        <w:rPr>
          <w:rFonts w:hint="eastAsia" w:ascii="宋体" w:hAnsi="宋体" w:cs="宋体"/>
          <w:b/>
          <w:bCs/>
          <w:color w:val="auto"/>
          <w:sz w:val="30"/>
          <w:szCs w:val="30"/>
          <w:lang w:val="en-US" w:eastAsia="zh-CN" w:bidi="ar-SA"/>
        </w:rPr>
      </w:pPr>
    </w:p>
    <w:p w14:paraId="0C0CF559">
      <w:pPr>
        <w:numPr>
          <w:ilvl w:val="0"/>
          <w:numId w:val="0"/>
        </w:numPr>
        <w:jc w:val="center"/>
        <w:rPr>
          <w:rFonts w:hint="eastAsia" w:ascii="宋体" w:hAnsi="宋体" w:cs="宋体"/>
          <w:b/>
          <w:bCs/>
          <w:color w:val="auto"/>
          <w:sz w:val="30"/>
          <w:szCs w:val="30"/>
          <w:lang w:val="en-US" w:eastAsia="zh-CN" w:bidi="ar-SA"/>
        </w:rPr>
      </w:pPr>
    </w:p>
    <w:p w14:paraId="3142523A">
      <w:pPr>
        <w:numPr>
          <w:ilvl w:val="0"/>
          <w:numId w:val="0"/>
        </w:numPr>
        <w:jc w:val="center"/>
        <w:rPr>
          <w:rFonts w:hint="eastAsia" w:ascii="宋体" w:hAnsi="宋体" w:cs="宋体"/>
          <w:b/>
          <w:bCs/>
          <w:color w:val="auto"/>
          <w:sz w:val="30"/>
          <w:szCs w:val="30"/>
          <w:lang w:val="en-US" w:eastAsia="zh-CN" w:bidi="ar-SA"/>
        </w:rPr>
      </w:pPr>
    </w:p>
    <w:p w14:paraId="403170BD">
      <w:pPr>
        <w:numPr>
          <w:ilvl w:val="0"/>
          <w:numId w:val="0"/>
        </w:numPr>
        <w:jc w:val="center"/>
        <w:rPr>
          <w:rFonts w:hint="eastAsia" w:ascii="宋体" w:hAnsi="宋体" w:cs="宋体"/>
          <w:b/>
          <w:bCs/>
          <w:color w:val="auto"/>
          <w:sz w:val="30"/>
          <w:szCs w:val="30"/>
          <w:lang w:val="en-US" w:eastAsia="zh-CN" w:bidi="ar-SA"/>
        </w:rPr>
      </w:pPr>
    </w:p>
    <w:p w14:paraId="73E916B4">
      <w:pPr>
        <w:numPr>
          <w:ilvl w:val="0"/>
          <w:numId w:val="0"/>
        </w:numPr>
        <w:jc w:val="center"/>
        <w:rPr>
          <w:rFonts w:hint="eastAsia" w:ascii="宋体" w:hAnsi="宋体" w:cs="宋体"/>
          <w:b/>
          <w:bCs/>
          <w:color w:val="auto"/>
          <w:sz w:val="30"/>
          <w:szCs w:val="30"/>
          <w:lang w:val="en-US" w:eastAsia="zh-CN" w:bidi="ar-SA"/>
        </w:rPr>
      </w:pPr>
    </w:p>
    <w:p w14:paraId="69AFFF3E">
      <w:pPr>
        <w:numPr>
          <w:ilvl w:val="0"/>
          <w:numId w:val="0"/>
        </w:numPr>
        <w:jc w:val="center"/>
        <w:rPr>
          <w:rFonts w:hint="eastAsia" w:ascii="宋体" w:hAnsi="宋体" w:cs="宋体"/>
          <w:b/>
          <w:bCs/>
          <w:color w:val="auto"/>
          <w:sz w:val="30"/>
          <w:szCs w:val="30"/>
          <w:lang w:val="en-US" w:eastAsia="zh-CN" w:bidi="ar-SA"/>
        </w:rPr>
      </w:pPr>
    </w:p>
    <w:p w14:paraId="69E26F53">
      <w:pPr>
        <w:numPr>
          <w:ilvl w:val="0"/>
          <w:numId w:val="0"/>
        </w:numPr>
        <w:jc w:val="center"/>
        <w:rPr>
          <w:rFonts w:hint="eastAsia" w:ascii="宋体" w:hAnsi="宋体" w:cs="宋体"/>
          <w:b/>
          <w:bCs/>
          <w:color w:val="auto"/>
          <w:sz w:val="30"/>
          <w:szCs w:val="30"/>
          <w:lang w:val="en-US" w:eastAsia="zh-CN" w:bidi="ar-SA"/>
        </w:rPr>
      </w:pPr>
    </w:p>
    <w:p w14:paraId="0791F9E2">
      <w:pPr>
        <w:numPr>
          <w:ilvl w:val="0"/>
          <w:numId w:val="0"/>
        </w:numPr>
        <w:jc w:val="center"/>
        <w:rPr>
          <w:rFonts w:hint="eastAsia" w:ascii="宋体" w:hAnsi="宋体" w:cs="宋体"/>
          <w:b/>
          <w:bCs/>
          <w:color w:val="auto"/>
          <w:sz w:val="30"/>
          <w:szCs w:val="30"/>
          <w:lang w:val="en-US" w:eastAsia="zh-CN" w:bidi="ar-SA"/>
        </w:rPr>
      </w:pPr>
    </w:p>
    <w:p w14:paraId="3B2FA8A6">
      <w:pPr>
        <w:numPr>
          <w:ilvl w:val="0"/>
          <w:numId w:val="0"/>
        </w:numPr>
        <w:jc w:val="center"/>
        <w:rPr>
          <w:rFonts w:hint="eastAsia" w:ascii="宋体" w:hAnsi="宋体" w:cs="宋体"/>
          <w:b/>
          <w:bCs/>
          <w:color w:val="auto"/>
          <w:sz w:val="30"/>
          <w:szCs w:val="30"/>
          <w:lang w:val="en-US" w:eastAsia="zh-CN" w:bidi="ar-SA"/>
        </w:rPr>
      </w:pPr>
    </w:p>
    <w:p w14:paraId="0981BE75">
      <w:pPr>
        <w:numPr>
          <w:ilvl w:val="0"/>
          <w:numId w:val="0"/>
        </w:numPr>
        <w:jc w:val="center"/>
        <w:rPr>
          <w:rFonts w:hint="eastAsia" w:ascii="宋体" w:hAnsi="宋体" w:cs="宋体"/>
          <w:b/>
          <w:bCs/>
          <w:color w:val="auto"/>
          <w:sz w:val="30"/>
          <w:szCs w:val="30"/>
          <w:lang w:val="en-US" w:eastAsia="zh-CN" w:bidi="ar-SA"/>
        </w:rPr>
      </w:pPr>
    </w:p>
    <w:p w14:paraId="574596C3">
      <w:pPr>
        <w:numPr>
          <w:ilvl w:val="0"/>
          <w:numId w:val="0"/>
        </w:numPr>
        <w:jc w:val="center"/>
        <w:rPr>
          <w:rFonts w:hint="eastAsia" w:ascii="宋体" w:hAnsi="宋体" w:cs="宋体"/>
          <w:b/>
          <w:bCs/>
          <w:color w:val="auto"/>
          <w:sz w:val="30"/>
          <w:szCs w:val="30"/>
          <w:lang w:val="en-US" w:eastAsia="zh-CN" w:bidi="ar-SA"/>
        </w:rPr>
      </w:pPr>
    </w:p>
    <w:p w14:paraId="5D011360">
      <w:pPr>
        <w:numPr>
          <w:ilvl w:val="0"/>
          <w:numId w:val="0"/>
        </w:numPr>
        <w:jc w:val="center"/>
        <w:rPr>
          <w:rFonts w:hint="eastAsia" w:ascii="宋体" w:hAnsi="宋体" w:cs="宋体"/>
          <w:b/>
          <w:bCs/>
          <w:color w:val="auto"/>
          <w:sz w:val="30"/>
          <w:szCs w:val="30"/>
          <w:lang w:val="en-US" w:eastAsia="zh-CN" w:bidi="ar-SA"/>
        </w:rPr>
      </w:pPr>
    </w:p>
    <w:p w14:paraId="43D56A8E">
      <w:pPr>
        <w:numPr>
          <w:ilvl w:val="0"/>
          <w:numId w:val="0"/>
        </w:numPr>
        <w:jc w:val="center"/>
        <w:rPr>
          <w:rFonts w:hint="eastAsia" w:ascii="宋体" w:hAnsi="宋体" w:cs="宋体"/>
          <w:b/>
          <w:bCs/>
          <w:color w:val="auto"/>
          <w:sz w:val="30"/>
          <w:szCs w:val="30"/>
          <w:lang w:val="en-US" w:eastAsia="zh-CN" w:bidi="ar-SA"/>
        </w:rPr>
      </w:pPr>
    </w:p>
    <w:p w14:paraId="4086EFEA">
      <w:pPr>
        <w:numPr>
          <w:ilvl w:val="0"/>
          <w:numId w:val="0"/>
        </w:numPr>
        <w:jc w:val="center"/>
        <w:rPr>
          <w:rFonts w:hint="eastAsia" w:ascii="宋体" w:hAnsi="宋体" w:cs="宋体"/>
          <w:b/>
          <w:bCs/>
          <w:color w:val="auto"/>
          <w:sz w:val="30"/>
          <w:szCs w:val="30"/>
          <w:lang w:val="en-US" w:eastAsia="zh-CN" w:bidi="ar-SA"/>
        </w:rPr>
      </w:pPr>
    </w:p>
    <w:p w14:paraId="48AC6CAC">
      <w:pPr>
        <w:pStyle w:val="2"/>
        <w:jc w:val="center"/>
        <w:rPr>
          <w:rFonts w:hint="eastAsia"/>
          <w:lang w:eastAsia="zh-CN"/>
        </w:rPr>
      </w:pPr>
      <w:bookmarkStart w:id="34" w:name="_Toc19907"/>
      <w:r>
        <w:rPr>
          <w:rFonts w:hint="eastAsia"/>
          <w:lang w:val="en-US" w:eastAsia="zh-CN"/>
        </w:rPr>
        <w:t xml:space="preserve">第四章 </w:t>
      </w:r>
      <w:bookmarkStart w:id="35" w:name="_Toc9443"/>
      <w:r>
        <w:rPr>
          <w:rFonts w:hint="eastAsia"/>
          <w:lang w:eastAsia="zh-CN"/>
        </w:rPr>
        <w:t>科技战略部署</w:t>
      </w:r>
      <w:bookmarkEnd w:id="34"/>
      <w:bookmarkEnd w:id="35"/>
    </w:p>
    <w:p w14:paraId="69D3B4D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“十三五”期间，围绕</w:t>
      </w:r>
      <w:r>
        <w:rPr>
          <w:rFonts w:hint="eastAsia" w:hAnsi="宋体" w:cs="宋体"/>
          <w:b w:val="0"/>
          <w:bCs w:val="0"/>
          <w:color w:val="auto"/>
          <w:sz w:val="28"/>
          <w:szCs w:val="28"/>
          <w:lang w:val="en-US" w:eastAsia="zh-CN"/>
        </w:rPr>
        <w:t>贵阳市</w:t>
      </w:r>
      <w:r>
        <w:rPr>
          <w:rFonts w:hint="eastAsia" w:ascii="宋体" w:hAnsi="宋体" w:eastAsia="宋体" w:cs="宋体"/>
          <w:b w:val="0"/>
          <w:bCs w:val="0"/>
          <w:color w:val="auto"/>
          <w:sz w:val="28"/>
          <w:szCs w:val="28"/>
          <w:lang w:val="en-US" w:eastAsia="zh-CN"/>
        </w:rPr>
        <w:t>创建国家创新型城市</w:t>
      </w:r>
      <w:r>
        <w:rPr>
          <w:rFonts w:hint="eastAsia" w:hAnsi="宋体" w:cs="宋体"/>
          <w:b w:val="0"/>
          <w:bCs w:val="0"/>
          <w:color w:val="auto"/>
          <w:sz w:val="28"/>
          <w:szCs w:val="28"/>
          <w:lang w:val="en-US" w:eastAsia="zh-CN"/>
        </w:rPr>
        <w:t>以及花溪区创建全域旅游先行示范区的战略要求，</w:t>
      </w:r>
      <w:r>
        <w:rPr>
          <w:rFonts w:hint="eastAsia" w:ascii="宋体" w:hAnsi="宋体" w:eastAsia="宋体" w:cs="宋体"/>
          <w:b w:val="0"/>
          <w:bCs w:val="0"/>
          <w:color w:val="auto"/>
          <w:sz w:val="28"/>
          <w:szCs w:val="28"/>
          <w:lang w:val="en-US" w:eastAsia="zh-CN"/>
        </w:rPr>
        <w:t>部署好花溪区的各项科技工作。重点实施“围绕一条主线，一个加快，实现两核并发”发展任务，力争在2020年，花溪区初步建成创新基础良好、创新能力突出、创新环境优越的</w:t>
      </w:r>
      <w:r>
        <w:rPr>
          <w:rFonts w:hint="eastAsia" w:ascii="宋体" w:hAnsi="宋体" w:cs="宋体"/>
          <w:b w:val="0"/>
          <w:bCs w:val="0"/>
          <w:color w:val="auto"/>
          <w:sz w:val="28"/>
          <w:szCs w:val="28"/>
          <w:lang w:val="en-US" w:eastAsia="zh-CN"/>
        </w:rPr>
        <w:t>文化旅游创新区</w:t>
      </w:r>
      <w:r>
        <w:rPr>
          <w:rFonts w:hint="eastAsia" w:ascii="宋体" w:hAnsi="宋体" w:eastAsia="宋体" w:cs="宋体"/>
          <w:b w:val="0"/>
          <w:bCs w:val="0"/>
          <w:color w:val="auto"/>
          <w:sz w:val="28"/>
          <w:szCs w:val="28"/>
          <w:lang w:val="en-US" w:eastAsia="zh-CN"/>
        </w:rPr>
        <w:t>。</w:t>
      </w:r>
    </w:p>
    <w:p w14:paraId="1049774C">
      <w:pPr>
        <w:pStyle w:val="3"/>
        <w:numPr>
          <w:ilvl w:val="1"/>
          <w:numId w:val="0"/>
        </w:numPr>
        <w:tabs>
          <w:tab w:val="clear" w:pos="567"/>
        </w:tabs>
        <w:ind w:leftChars="0"/>
        <w:rPr>
          <w:rFonts w:hint="eastAsia"/>
          <w:lang w:val="en-US" w:eastAsia="zh-CN"/>
        </w:rPr>
      </w:pPr>
      <w:bookmarkStart w:id="36" w:name="_Toc29517"/>
      <w:r>
        <w:rPr>
          <w:rFonts w:hint="eastAsia"/>
          <w:lang w:val="en-US" w:eastAsia="zh-CN"/>
        </w:rPr>
        <w:t xml:space="preserve"> </w:t>
      </w:r>
      <w:bookmarkStart w:id="37" w:name="_Toc22453"/>
      <w:r>
        <w:rPr>
          <w:rFonts w:hint="eastAsia"/>
          <w:lang w:val="en-US" w:eastAsia="zh-CN"/>
        </w:rPr>
        <w:t>一、围绕一条主线</w:t>
      </w:r>
      <w:bookmarkEnd w:id="36"/>
      <w:bookmarkEnd w:id="37"/>
    </w:p>
    <w:p w14:paraId="766934EE">
      <w:pPr>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jc w:val="both"/>
        <w:textAlignment w:val="auto"/>
        <w:outlineLvl w:val="9"/>
        <w:rPr>
          <w:rFonts w:hint="eastAsia" w:ascii="宋体" w:hAnsi="宋体" w:eastAsia="宋体" w:cs="宋体"/>
          <w:b w:val="0"/>
          <w:bCs w:val="0"/>
          <w:color w:val="auto"/>
          <w:spacing w:val="0"/>
          <w:sz w:val="28"/>
          <w:szCs w:val="28"/>
          <w:shd w:val="clear" w:color="auto" w:fill="FFFFFF"/>
          <w:lang w:eastAsia="zh-CN" w:bidi="ar-SA"/>
        </w:rPr>
      </w:pPr>
      <w:r>
        <w:rPr>
          <w:rFonts w:hint="eastAsia" w:ascii="宋体" w:hAnsi="宋体" w:eastAsia="宋体" w:cs="宋体"/>
          <w:b w:val="0"/>
          <w:bCs w:val="0"/>
          <w:color w:val="auto"/>
          <w:spacing w:val="0"/>
          <w:sz w:val="28"/>
          <w:szCs w:val="28"/>
          <w:shd w:val="clear" w:color="auto" w:fill="FFFFFF"/>
          <w:lang w:bidi="ar-SA"/>
        </w:rPr>
        <w:t>牢固树立并切实贯彻创新、协调、绿色、开放、共享的发展理念。抓住新一轮科技革命带来的机遇，将优势资源集聚到重点领域，力求在关键核心技术上取得突破</w:t>
      </w:r>
      <w:r>
        <w:rPr>
          <w:rFonts w:hint="eastAsia" w:ascii="宋体" w:hAnsi="宋体" w:eastAsia="宋体" w:cs="宋体"/>
          <w:b w:val="0"/>
          <w:bCs w:val="0"/>
          <w:color w:val="auto"/>
          <w:spacing w:val="0"/>
          <w:sz w:val="28"/>
          <w:szCs w:val="28"/>
          <w:shd w:val="clear" w:color="auto" w:fill="FFFFFF"/>
          <w:lang w:eastAsia="zh-CN" w:bidi="ar-SA"/>
        </w:rPr>
        <w:t>。</w:t>
      </w:r>
    </w:p>
    <w:p w14:paraId="0FFC4604">
      <w:pPr>
        <w:pStyle w:val="3"/>
        <w:numPr>
          <w:ilvl w:val="1"/>
          <w:numId w:val="0"/>
        </w:numPr>
        <w:tabs>
          <w:tab w:val="clear" w:pos="567"/>
        </w:tabs>
        <w:ind w:leftChars="0"/>
        <w:rPr>
          <w:rFonts w:hint="eastAsia"/>
          <w:lang w:val="en-US" w:eastAsia="zh-CN"/>
        </w:rPr>
      </w:pPr>
      <w:bookmarkStart w:id="38" w:name="_Toc21222"/>
      <w:r>
        <w:rPr>
          <w:rFonts w:hint="eastAsia"/>
          <w:lang w:val="en-US" w:eastAsia="zh-CN"/>
        </w:rPr>
        <w:t xml:space="preserve"> </w:t>
      </w:r>
      <w:bookmarkStart w:id="39" w:name="_Toc2194"/>
      <w:r>
        <w:rPr>
          <w:rFonts w:hint="eastAsia"/>
          <w:lang w:val="en-US" w:eastAsia="zh-CN"/>
        </w:rPr>
        <w:t>二、实现一个加快</w:t>
      </w:r>
      <w:bookmarkEnd w:id="38"/>
      <w:bookmarkEnd w:id="39"/>
    </w:p>
    <w:p w14:paraId="4D5EED78">
      <w:pPr>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jc w:val="both"/>
        <w:textAlignment w:val="auto"/>
        <w:outlineLvl w:val="9"/>
        <w:rPr>
          <w:rFonts w:hint="eastAsia" w:ascii="宋体" w:hAnsi="宋体" w:eastAsia="宋体" w:cs="宋体"/>
          <w:b w:val="0"/>
          <w:bCs w:val="0"/>
          <w:color w:val="auto"/>
          <w:spacing w:val="0"/>
          <w:sz w:val="28"/>
          <w:szCs w:val="28"/>
          <w:shd w:val="clear" w:color="auto" w:fill="FFFFFF"/>
          <w:lang w:val="en-US" w:eastAsia="zh-CN" w:bidi="ar-SA"/>
        </w:rPr>
      </w:pPr>
      <w:r>
        <w:rPr>
          <w:rFonts w:hint="eastAsia" w:ascii="宋体" w:hAnsi="宋体" w:eastAsia="宋体" w:cs="宋体"/>
          <w:b w:val="0"/>
          <w:bCs w:val="0"/>
          <w:color w:val="auto"/>
          <w:spacing w:val="0"/>
          <w:sz w:val="28"/>
          <w:szCs w:val="28"/>
          <w:shd w:val="clear" w:color="auto" w:fill="FFFFFF"/>
          <w:lang w:val="en-US" w:eastAsia="zh-CN" w:bidi="ar-SA"/>
        </w:rPr>
        <w:t>加快产业升级。围绕“互联网+”行动计划，加快发展以大数据为代表的高新技术产业，加大招商引资力度，推动现代制造业、高新技术产业发展；在发展文化旅游产业的同时，加快发展金融、保险等生产性服务业，提升现代服务业的发展水平；将现代都市农业与文化旅游、美丽乡村建设有机融合，助推农民增收致富。</w:t>
      </w:r>
    </w:p>
    <w:p w14:paraId="03D33AC4">
      <w:pPr>
        <w:pStyle w:val="3"/>
        <w:numPr>
          <w:ilvl w:val="1"/>
          <w:numId w:val="0"/>
        </w:numPr>
        <w:tabs>
          <w:tab w:val="clear" w:pos="567"/>
        </w:tabs>
        <w:ind w:leftChars="0"/>
        <w:rPr>
          <w:rFonts w:hint="eastAsia"/>
          <w:lang w:val="en-US" w:eastAsia="zh-CN"/>
        </w:rPr>
      </w:pPr>
      <w:bookmarkStart w:id="40" w:name="_Toc26426"/>
      <w:bookmarkStart w:id="41" w:name="_Toc9616"/>
      <w:r>
        <w:rPr>
          <w:rFonts w:hint="eastAsia"/>
          <w:lang w:val="en-US" w:eastAsia="zh-CN"/>
        </w:rPr>
        <w:t>三、实现两核并发</w:t>
      </w:r>
      <w:bookmarkEnd w:id="40"/>
      <w:bookmarkEnd w:id="41"/>
    </w:p>
    <w:p w14:paraId="5AB7F67F">
      <w:pPr>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jc w:val="both"/>
        <w:textAlignment w:val="auto"/>
        <w:outlineLvl w:val="9"/>
        <w:rPr>
          <w:rFonts w:hint="eastAsia" w:ascii="宋体" w:hAnsi="宋体" w:eastAsia="宋体" w:cs="宋体"/>
          <w:b w:val="0"/>
          <w:bCs w:val="0"/>
          <w:color w:val="auto"/>
          <w:spacing w:val="0"/>
          <w:sz w:val="28"/>
          <w:szCs w:val="28"/>
          <w:shd w:val="clear" w:color="auto" w:fill="FFFFFF"/>
          <w:lang w:val="en-US" w:eastAsia="zh-CN" w:bidi="ar-SA"/>
        </w:rPr>
      </w:pPr>
      <w:r>
        <w:rPr>
          <w:rFonts w:hint="eastAsia" w:ascii="宋体" w:hAnsi="宋体" w:eastAsia="宋体" w:cs="宋体"/>
          <w:b w:val="0"/>
          <w:bCs w:val="0"/>
          <w:color w:val="auto"/>
          <w:spacing w:val="0"/>
          <w:sz w:val="28"/>
          <w:szCs w:val="28"/>
          <w:shd w:val="clear" w:color="auto" w:fill="FFFFFF"/>
          <w:lang w:val="en-US" w:eastAsia="zh-CN" w:bidi="ar-SA"/>
        </w:rPr>
        <w:t>花溪</w:t>
      </w:r>
      <w:r>
        <w:rPr>
          <w:rFonts w:hint="eastAsia" w:ascii="宋体" w:hAnsi="宋体" w:cs="宋体"/>
          <w:b w:val="0"/>
          <w:bCs w:val="0"/>
          <w:color w:val="auto"/>
          <w:spacing w:val="0"/>
          <w:sz w:val="28"/>
          <w:szCs w:val="28"/>
          <w:shd w:val="clear" w:color="auto" w:fill="FFFFFF"/>
          <w:lang w:val="en-US" w:eastAsia="zh-CN" w:bidi="ar-SA"/>
        </w:rPr>
        <w:t>区</w:t>
      </w:r>
      <w:r>
        <w:rPr>
          <w:rFonts w:hint="eastAsia" w:ascii="宋体" w:hAnsi="宋体" w:eastAsia="宋体" w:cs="宋体"/>
          <w:b w:val="0"/>
          <w:bCs w:val="0"/>
          <w:color w:val="auto"/>
          <w:spacing w:val="0"/>
          <w:sz w:val="28"/>
          <w:szCs w:val="28"/>
          <w:shd w:val="clear" w:color="auto" w:fill="FFFFFF"/>
          <w:lang w:val="en-US" w:eastAsia="zh-CN" w:bidi="ar-SA"/>
        </w:rPr>
        <w:t>与经开区是重要的两核。两核起发，发展与之相适应的各类产业</w:t>
      </w:r>
      <w:r>
        <w:rPr>
          <w:rFonts w:hint="eastAsia" w:ascii="宋体" w:hAnsi="宋体" w:cs="宋体"/>
          <w:b w:val="0"/>
          <w:bCs w:val="0"/>
          <w:color w:val="auto"/>
          <w:spacing w:val="0"/>
          <w:sz w:val="28"/>
          <w:szCs w:val="28"/>
          <w:shd w:val="clear" w:color="auto" w:fill="FFFFFF"/>
          <w:lang w:val="en-US" w:eastAsia="zh-CN" w:bidi="ar-SA"/>
        </w:rPr>
        <w:t>。</w:t>
      </w:r>
    </w:p>
    <w:p w14:paraId="09FF29C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b w:val="0"/>
          <w:bCs w:val="0"/>
          <w:color w:val="auto"/>
          <w:spacing w:val="0"/>
          <w:sz w:val="28"/>
          <w:szCs w:val="28"/>
          <w:shd w:val="clear" w:color="auto" w:fill="FFFFFF"/>
          <w:lang w:val="en-US" w:eastAsia="zh-CN" w:bidi="ar-SA"/>
        </w:rPr>
      </w:pPr>
      <w:r>
        <w:rPr>
          <w:rFonts w:hint="eastAsia" w:ascii="宋体" w:hAnsi="宋体" w:eastAsia="宋体" w:cs="宋体"/>
          <w:b w:val="0"/>
          <w:bCs w:val="0"/>
          <w:color w:val="auto"/>
          <w:spacing w:val="0"/>
          <w:sz w:val="28"/>
          <w:szCs w:val="28"/>
          <w:shd w:val="clear" w:color="auto" w:fill="FFFFFF"/>
          <w:lang w:val="en-US" w:eastAsia="zh-CN" w:bidi="ar-SA"/>
        </w:rPr>
        <w:t>依托良好的生态环境和孔学堂、大学城、贵州大学、青岩古镇、燕楼产业园，花溪区着力布局文化、旅游、休闲、养老、体育等文化旅游产业，做大做强相关产业，支撑“大文化、大旅游”发展格局。</w:t>
      </w:r>
    </w:p>
    <w:p w14:paraId="4E26B67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b w:val="0"/>
          <w:bCs w:val="0"/>
          <w:sz w:val="28"/>
          <w:szCs w:val="28"/>
        </w:rPr>
      </w:pPr>
      <w:r>
        <w:rPr>
          <w:rFonts w:hint="eastAsia" w:ascii="宋体" w:hAnsi="宋体" w:eastAsia="宋体" w:cs="宋体"/>
          <w:b w:val="0"/>
          <w:bCs w:val="0"/>
          <w:color w:val="auto"/>
          <w:spacing w:val="0"/>
          <w:sz w:val="28"/>
          <w:szCs w:val="28"/>
          <w:shd w:val="clear" w:color="auto" w:fill="FFFFFF"/>
          <w:lang w:val="en-US" w:eastAsia="zh-CN" w:bidi="ar-SA"/>
        </w:rPr>
        <w:t>经开区则以小孟工业园为支撑，发展大数据产业，推动呼叫中心等产业的智能化和信息化。在装备制造业方面，经开区在已有奇瑞、航天航空产业的基础上，将发展新能源汽车、新能源装备产业；在新医药方面，依托贵州省“天然药物宝库”的资源优势，推动大医药大健康产业发展。花溪区将大力支持孟关贵州汽车城汽车超市城市综合体建设形成科学规划和功能合理的布局，以更利于人口的集聚和市场的培育，做到有城有市，城与市联动融合，加快新型城镇化的进程和速度，建设成为西部高品位、高起点、特色鲜明的现代化商贸城镇。</w:t>
      </w:r>
    </w:p>
    <w:p w14:paraId="3EE78FDB">
      <w:pPr>
        <w:numPr>
          <w:ilvl w:val="0"/>
          <w:numId w:val="0"/>
        </w:numPr>
        <w:jc w:val="both"/>
        <w:rPr>
          <w:rFonts w:hint="eastAsia" w:ascii="宋体" w:hAnsi="Calibri" w:eastAsia="宋体" w:cs="Times New Roman"/>
          <w:b/>
          <w:bCs/>
          <w:kern w:val="2"/>
          <w:szCs w:val="32"/>
          <w:lang w:val="en-US" w:eastAsia="zh-CN"/>
        </w:rPr>
      </w:pPr>
    </w:p>
    <w:p w14:paraId="4E80B324">
      <w:pPr>
        <w:numPr>
          <w:ilvl w:val="0"/>
          <w:numId w:val="0"/>
        </w:numPr>
        <w:jc w:val="both"/>
        <w:rPr>
          <w:rFonts w:hint="eastAsia" w:ascii="宋体" w:hAnsi="Calibri" w:eastAsia="宋体" w:cs="Times New Roman"/>
          <w:b/>
          <w:bCs/>
          <w:kern w:val="2"/>
          <w:szCs w:val="32"/>
          <w:lang w:val="en-US" w:eastAsia="zh-CN"/>
        </w:rPr>
      </w:pPr>
    </w:p>
    <w:p w14:paraId="7267C6B1">
      <w:pPr>
        <w:numPr>
          <w:ilvl w:val="0"/>
          <w:numId w:val="0"/>
        </w:numPr>
        <w:jc w:val="both"/>
        <w:rPr>
          <w:rFonts w:hint="eastAsia" w:ascii="宋体" w:hAnsi="Calibri" w:eastAsia="宋体" w:cs="Times New Roman"/>
          <w:b/>
          <w:bCs/>
          <w:kern w:val="2"/>
          <w:szCs w:val="32"/>
          <w:lang w:val="en-US" w:eastAsia="zh-CN"/>
        </w:rPr>
      </w:pPr>
    </w:p>
    <w:p w14:paraId="66233C4C">
      <w:pPr>
        <w:numPr>
          <w:ilvl w:val="0"/>
          <w:numId w:val="0"/>
        </w:numPr>
        <w:jc w:val="both"/>
        <w:rPr>
          <w:rFonts w:hint="eastAsia" w:ascii="宋体" w:hAnsi="Calibri" w:eastAsia="宋体" w:cs="Times New Roman"/>
          <w:b/>
          <w:bCs/>
          <w:kern w:val="2"/>
          <w:szCs w:val="32"/>
          <w:lang w:val="en-US" w:eastAsia="zh-CN"/>
        </w:rPr>
      </w:pPr>
    </w:p>
    <w:p w14:paraId="0F4EC5A6">
      <w:pPr>
        <w:numPr>
          <w:ilvl w:val="0"/>
          <w:numId w:val="0"/>
        </w:numPr>
        <w:jc w:val="both"/>
        <w:rPr>
          <w:rFonts w:hint="eastAsia" w:ascii="宋体" w:hAnsi="Calibri" w:eastAsia="宋体" w:cs="Times New Roman"/>
          <w:b/>
          <w:bCs/>
          <w:kern w:val="2"/>
          <w:szCs w:val="32"/>
          <w:lang w:val="en-US" w:eastAsia="zh-CN"/>
        </w:rPr>
      </w:pPr>
    </w:p>
    <w:p w14:paraId="0E2E713E">
      <w:pPr>
        <w:numPr>
          <w:ilvl w:val="0"/>
          <w:numId w:val="0"/>
        </w:numPr>
        <w:jc w:val="both"/>
        <w:rPr>
          <w:rFonts w:hint="eastAsia" w:ascii="宋体" w:hAnsi="Calibri" w:eastAsia="宋体" w:cs="Times New Roman"/>
          <w:b/>
          <w:bCs/>
          <w:kern w:val="2"/>
          <w:szCs w:val="32"/>
          <w:lang w:val="en-US" w:eastAsia="zh-CN"/>
        </w:rPr>
      </w:pPr>
    </w:p>
    <w:p w14:paraId="6E9BE1DF">
      <w:pPr>
        <w:numPr>
          <w:ilvl w:val="0"/>
          <w:numId w:val="0"/>
        </w:numPr>
        <w:jc w:val="both"/>
        <w:rPr>
          <w:rFonts w:hint="eastAsia" w:ascii="宋体" w:hAnsi="Calibri" w:eastAsia="宋体" w:cs="Times New Roman"/>
          <w:b/>
          <w:bCs/>
          <w:kern w:val="2"/>
          <w:szCs w:val="32"/>
          <w:lang w:val="en-US" w:eastAsia="zh-CN"/>
        </w:rPr>
      </w:pPr>
    </w:p>
    <w:p w14:paraId="5465F7E9">
      <w:pPr>
        <w:numPr>
          <w:ilvl w:val="0"/>
          <w:numId w:val="0"/>
        </w:numPr>
        <w:jc w:val="both"/>
        <w:rPr>
          <w:rFonts w:hint="eastAsia" w:ascii="宋体" w:hAnsi="Calibri" w:eastAsia="宋体" w:cs="Times New Roman"/>
          <w:b/>
          <w:bCs/>
          <w:kern w:val="2"/>
          <w:szCs w:val="32"/>
          <w:lang w:val="en-US" w:eastAsia="zh-CN"/>
        </w:rPr>
      </w:pPr>
    </w:p>
    <w:p w14:paraId="418A0FD0">
      <w:pPr>
        <w:numPr>
          <w:ilvl w:val="0"/>
          <w:numId w:val="0"/>
        </w:numPr>
        <w:jc w:val="both"/>
        <w:rPr>
          <w:rFonts w:hint="eastAsia" w:ascii="宋体" w:hAnsi="Calibri" w:eastAsia="宋体" w:cs="Times New Roman"/>
          <w:b/>
          <w:bCs/>
          <w:kern w:val="2"/>
          <w:szCs w:val="32"/>
          <w:lang w:val="en-US" w:eastAsia="zh-CN"/>
        </w:rPr>
      </w:pPr>
    </w:p>
    <w:p w14:paraId="51170F7A">
      <w:pPr>
        <w:pStyle w:val="2"/>
        <w:jc w:val="center"/>
        <w:rPr>
          <w:rFonts w:hint="eastAsia"/>
        </w:rPr>
      </w:pPr>
      <w:bookmarkStart w:id="42" w:name="_Toc11459"/>
      <w:r>
        <w:rPr>
          <w:rFonts w:hint="eastAsia"/>
          <w:lang w:eastAsia="zh-CN"/>
        </w:rPr>
        <w:t>第五章</w:t>
      </w:r>
      <w:r>
        <w:rPr>
          <w:rFonts w:hint="eastAsia"/>
          <w:lang w:val="en-US" w:eastAsia="zh-CN"/>
        </w:rPr>
        <w:t xml:space="preserve"> </w:t>
      </w:r>
      <w:r>
        <w:rPr>
          <w:rFonts w:hint="eastAsia"/>
        </w:rPr>
        <w:t>重点领域</w:t>
      </w:r>
      <w:bookmarkEnd w:id="42"/>
    </w:p>
    <w:p w14:paraId="7B9FF1BE">
      <w:pPr>
        <w:numPr>
          <w:ilvl w:val="0"/>
          <w:numId w:val="0"/>
        </w:numPr>
        <w:rPr>
          <w:rFonts w:hint="eastAsia" w:eastAsia="宋体"/>
          <w:b/>
          <w:bCs/>
          <w:lang w:eastAsia="zh-CN"/>
        </w:rPr>
      </w:pPr>
      <w:r>
        <w:rPr>
          <w:rFonts w:hint="eastAsia"/>
          <w:lang w:val="en-US" w:eastAsia="zh-CN"/>
        </w:rPr>
        <w:t xml:space="preserve">     </w:t>
      </w:r>
      <w:r>
        <w:rPr>
          <w:rFonts w:hint="eastAsia"/>
          <w:b/>
          <w:bCs/>
          <w:lang w:eastAsia="zh-CN"/>
        </w:rPr>
        <w:t>围绕预期目标，重点抓好以下领域：</w:t>
      </w:r>
    </w:p>
    <w:p w14:paraId="0B236725">
      <w:pPr>
        <w:pStyle w:val="3"/>
        <w:numPr>
          <w:ilvl w:val="1"/>
          <w:numId w:val="0"/>
        </w:numPr>
        <w:tabs>
          <w:tab w:val="clear" w:pos="567"/>
        </w:tabs>
        <w:ind w:leftChars="0"/>
        <w:rPr>
          <w:rFonts w:hint="eastAsia"/>
        </w:rPr>
      </w:pPr>
      <w:bookmarkStart w:id="43" w:name="_Toc14459"/>
      <w:r>
        <w:rPr>
          <w:rFonts w:hint="eastAsia"/>
          <w:lang w:val="en-US" w:eastAsia="zh-CN"/>
        </w:rPr>
        <w:t xml:space="preserve"> </w:t>
      </w:r>
      <w:bookmarkStart w:id="44" w:name="_Toc30163"/>
      <w:r>
        <w:rPr>
          <w:rFonts w:hint="eastAsia"/>
        </w:rPr>
        <w:t>一</w:t>
      </w:r>
      <w:bookmarkEnd w:id="43"/>
      <w:r>
        <w:rPr>
          <w:rFonts w:hint="eastAsia"/>
          <w:lang w:eastAsia="zh-CN"/>
        </w:rPr>
        <w:t>、推动</w:t>
      </w:r>
      <w:r>
        <w:rPr>
          <w:rFonts w:hint="eastAsia"/>
          <w:lang w:val="en-US" w:eastAsia="zh-CN"/>
        </w:rPr>
        <w:t>花溪智慧旅游产业发展</w:t>
      </w:r>
      <w:bookmarkEnd w:id="44"/>
    </w:p>
    <w:p w14:paraId="6FC831B4">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hAnsi="宋体" w:cs="宋体"/>
          <w:b w:val="0"/>
          <w:bCs w:val="0"/>
          <w:sz w:val="28"/>
          <w:szCs w:val="28"/>
          <w:lang w:val="en-US" w:eastAsia="zh-CN"/>
        </w:rPr>
        <w:t xml:space="preserve">    </w:t>
      </w:r>
      <w:r>
        <w:rPr>
          <w:rFonts w:hint="eastAsia" w:ascii="宋体" w:hAnsi="宋体" w:eastAsia="宋体" w:cs="宋体"/>
          <w:b w:val="0"/>
          <w:bCs w:val="0"/>
          <w:color w:val="000000" w:themeColor="text1"/>
          <w:sz w:val="28"/>
          <w:szCs w:val="28"/>
          <w:lang w:val="en-US" w:eastAsia="zh-CN"/>
          <w14:textFill>
            <w14:solidFill>
              <w14:schemeClr w14:val="tx1"/>
            </w14:solidFill>
          </w14:textFill>
        </w:rPr>
        <w:t>利用科技手段开发花溪特色旅游资源和产品，促进科技与旅游文化融合，重点围绕三个方面推动花溪智慧旅游产业发展。</w:t>
      </w:r>
    </w:p>
    <w:p w14:paraId="4F8C10F0">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加强智慧旅游平台关键共性技术研发。主要鼓励基于数字媒体、物联网、机器学习等技术的智慧旅游信息处理关键共性技术研发及应用，重点支持旅游线路智能推荐、旅游安全预警与救援系统及景区客流评估、旅游信息系统安全的技术研发。</w:t>
      </w:r>
    </w:p>
    <w:p w14:paraId="027C8FB2">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鼓励重点旅游景区实施智慧旅游产品开发及应用示范。鼓励开展基于云计算、大数据等技术的智慧旅游信息服务产品开发及应用示范，重点包括智慧旅游信息服务产品技术研究与示范、体感互动及立体显示的智慧旅游综合展示平台建设、具有区域及民族特色的旅游产品开发。</w:t>
      </w:r>
    </w:p>
    <w:p w14:paraId="70853003">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支持特色旅游文化保护传承关键技术研发。针对体现独具风格的民族文化、时代特征和地域特点并且不可移动的旅游资源，建立历史文化遗产数据库或数字档案，鼓励为特色旅游文化保护和传承、旅游资源维护和修复的技术研究，解决文化遗产保护和文化旅游资源开发之间的突出矛盾问题。</w:t>
      </w:r>
    </w:p>
    <w:p w14:paraId="57733DAD">
      <w:pPr>
        <w:keepNext w:val="0"/>
        <w:keepLines w:val="0"/>
        <w:widowControl/>
        <w:suppressLineNumbers w:val="0"/>
        <w:shd w:val="clear" w:color="auto" w:fill="FFFFFF"/>
        <w:spacing w:before="0" w:beforeAutospacing="0" w:after="0" w:afterAutospacing="0" w:line="400" w:lineRule="atLeast"/>
        <w:ind w:left="0" w:right="0" w:firstLine="0"/>
        <w:jc w:val="left"/>
        <w:rPr>
          <w:rFonts w:hint="eastAsia" w:eastAsia="宋体" w:asciiTheme="minorAscii" w:hAnsiTheme="minorAscii" w:cstheme="minorBidi"/>
          <w:color w:val="000000" w:themeColor="text1"/>
          <w:kern w:val="0"/>
          <w:szCs w:val="24"/>
          <w:lang w:val="en-US" w:eastAsia="zh-CN" w:bidi="ar"/>
          <w14:textFill>
            <w14:solidFill>
              <w14:schemeClr w14:val="tx1"/>
            </w14:solidFill>
          </w14:textFill>
        </w:rPr>
      </w:pPr>
    </w:p>
    <w:p w14:paraId="3D91018D">
      <w:pPr>
        <w:pStyle w:val="3"/>
        <w:numPr>
          <w:ilvl w:val="1"/>
          <w:numId w:val="0"/>
        </w:numPr>
        <w:tabs>
          <w:tab w:val="clear" w:pos="567"/>
        </w:tabs>
        <w:ind w:leftChars="0"/>
        <w:rPr>
          <w:rFonts w:hint="eastAsia"/>
        </w:rPr>
      </w:pPr>
      <w:bookmarkStart w:id="45" w:name="_Toc21269"/>
      <w:r>
        <w:rPr>
          <w:rFonts w:hint="eastAsia"/>
        </w:rPr>
        <w:t>二</w:t>
      </w:r>
      <w:r>
        <w:rPr>
          <w:rFonts w:hint="eastAsia"/>
          <w:lang w:eastAsia="zh-CN"/>
        </w:rPr>
        <w:t>、建立</w:t>
      </w:r>
      <w:r>
        <w:rPr>
          <w:rFonts w:hint="eastAsia"/>
          <w:lang w:val="en-US" w:eastAsia="zh-CN"/>
        </w:rPr>
        <w:t>知识产权大数据服务平台</w:t>
      </w:r>
      <w:bookmarkEnd w:id="45"/>
    </w:p>
    <w:p w14:paraId="4BC28F1A">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lang w:val="en-US" w:eastAsia="zh-CN"/>
        </w:rPr>
      </w:pPr>
      <w:r>
        <w:rPr>
          <w:rFonts w:hint="eastAsia"/>
          <w:lang w:val="en-US" w:eastAsia="zh-CN"/>
        </w:rPr>
        <w:t>随着科技成果转化率的不断加大,知识产权与科技创新在科技成果转化中的作用日益上升。知识产权保护不力是制约科技成果转化的突出问题。知识产权保护不力将严重降低创新收益的预期，从而降低创新投入和先进技术引进。</w:t>
      </w:r>
    </w:p>
    <w:p w14:paraId="1CE22540">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lang w:eastAsia="zh-CN"/>
        </w:rPr>
      </w:pPr>
      <w:r>
        <w:rPr>
          <w:rFonts w:hint="eastAsia"/>
          <w:lang w:eastAsia="zh-CN"/>
        </w:rPr>
        <w:t>花溪区立足大学集聚优势，</w:t>
      </w:r>
      <w:r>
        <w:rPr>
          <w:rFonts w:hint="eastAsia"/>
        </w:rPr>
        <w:t>整合科技资源</w:t>
      </w:r>
      <w:r>
        <w:rPr>
          <w:rFonts w:hint="eastAsia"/>
          <w:lang w:eastAsia="zh-CN"/>
        </w:rPr>
        <w:t>，</w:t>
      </w:r>
      <w:r>
        <w:rPr>
          <w:rFonts w:hint="eastAsia" w:ascii="宋体" w:hAnsi="宋体" w:eastAsia="宋体" w:cs="宋体"/>
          <w:b w:val="0"/>
          <w:bCs w:val="0"/>
          <w:color w:val="auto"/>
          <w:spacing w:val="0"/>
          <w:sz w:val="28"/>
          <w:szCs w:val="28"/>
          <w:lang w:eastAsia="zh-CN" w:bidi="ar-SA"/>
        </w:rPr>
        <w:t>以贵阳大数据中心为依托，</w:t>
      </w:r>
      <w:r>
        <w:rPr>
          <w:rFonts w:hint="eastAsia"/>
          <w:lang w:eastAsia="zh-CN"/>
        </w:rPr>
        <w:t>拟</w:t>
      </w:r>
      <w:r>
        <w:rPr>
          <w:rFonts w:hint="eastAsia"/>
          <w:sz w:val="28"/>
          <w:szCs w:val="21"/>
          <w:lang w:eastAsia="zh-CN"/>
        </w:rPr>
        <w:t>建立</w:t>
      </w:r>
      <w:r>
        <w:rPr>
          <w:rFonts w:hint="eastAsia"/>
          <w:sz w:val="28"/>
          <w:szCs w:val="21"/>
          <w:lang w:val="en-US" w:eastAsia="zh-CN"/>
        </w:rPr>
        <w:t>知识产权大数据服务平台</w:t>
      </w:r>
      <w:r>
        <w:rPr>
          <w:rFonts w:hint="eastAsia"/>
          <w:lang w:eastAsia="zh-CN"/>
        </w:rPr>
        <w:t>：</w:t>
      </w:r>
      <w:r>
        <w:rPr>
          <w:rFonts w:hint="eastAsia"/>
        </w:rPr>
        <w:t>助推企业技术创新;对外实行科技交流合作联姻,推动产学研联合</w:t>
      </w:r>
      <w:r>
        <w:rPr>
          <w:rFonts w:hint="eastAsia"/>
          <w:lang w:eastAsia="zh-CN"/>
        </w:rPr>
        <w:t>；</w:t>
      </w:r>
      <w:r>
        <w:rPr>
          <w:rFonts w:hint="eastAsia"/>
        </w:rPr>
        <w:t>提供企业技术进步与改造有关信息</w:t>
      </w:r>
      <w:r>
        <w:rPr>
          <w:rFonts w:hint="eastAsia"/>
          <w:lang w:eastAsia="zh-CN"/>
        </w:rPr>
        <w:t>；</w:t>
      </w:r>
      <w:r>
        <w:rPr>
          <w:rFonts w:hint="eastAsia"/>
        </w:rPr>
        <w:t>提供科技成果、产品中试和推介、技术交易服务</w:t>
      </w:r>
      <w:r>
        <w:rPr>
          <w:rFonts w:hint="eastAsia"/>
          <w:lang w:eastAsia="zh-CN"/>
        </w:rPr>
        <w:t>；重点以专利信息管理为核心，提供知识产权信息管理，以提高科技成果和知识产权的综合管理能力，促进其技术进步和成果产业化。同时，通过专门的知识产权服务机构及管理机构，对企业、大专院校、科研院所进行知识产权知识普及和宣传，以及对</w:t>
      </w:r>
      <w:r>
        <w:rPr>
          <w:rFonts w:hint="eastAsia"/>
        </w:rPr>
        <w:t>大学生入驻平台进行智力挖取与引导培训，</w:t>
      </w:r>
      <w:r>
        <w:rPr>
          <w:rFonts w:hint="eastAsia"/>
          <w:lang w:eastAsia="zh-CN"/>
        </w:rPr>
        <w:t>提高知识产权意识，能有效地保护、管理和运用知识产权，从而打造科技成果和知识产权信息管理于一体的“知识产权研发科技硅谷”。</w:t>
      </w:r>
    </w:p>
    <w:p w14:paraId="2A49E1D3">
      <w:pPr>
        <w:rPr>
          <w:rFonts w:hint="eastAsia"/>
          <w:b/>
          <w:bCs/>
        </w:rPr>
      </w:pPr>
      <w:r>
        <w:rPr>
          <w:rFonts w:hint="eastAsia"/>
          <w:b/>
          <w:bCs/>
          <w:lang w:val="en-US" w:eastAsia="zh-CN"/>
        </w:rPr>
        <w:t xml:space="preserve">    知识产权大数据服务平台的</w:t>
      </w:r>
      <w:r>
        <w:rPr>
          <w:rFonts w:hint="eastAsia"/>
          <w:b/>
          <w:bCs/>
          <w:lang w:eastAsia="zh-CN"/>
        </w:rPr>
        <w:t>建立：</w:t>
      </w:r>
    </w:p>
    <w:p w14:paraId="3A39229B">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rPr>
      </w:pPr>
      <w:r>
        <w:rPr>
          <w:rFonts w:hint="eastAsia"/>
          <w:lang w:val="en-US" w:eastAsia="zh-CN"/>
        </w:rPr>
        <w:t>1、</w:t>
      </w:r>
      <w:r>
        <w:rPr>
          <w:rFonts w:hint="eastAsia"/>
          <w:lang w:eastAsia="zh-CN"/>
        </w:rPr>
        <w:t>将</w:t>
      </w:r>
      <w:r>
        <w:rPr>
          <w:rFonts w:hint="eastAsia"/>
        </w:rPr>
        <w:t>知识产权的管理</w:t>
      </w:r>
      <w:r>
        <w:rPr>
          <w:rFonts w:hint="eastAsia"/>
          <w:lang w:eastAsia="zh-CN"/>
        </w:rPr>
        <w:t>及</w:t>
      </w:r>
      <w:r>
        <w:rPr>
          <w:rFonts w:hint="eastAsia"/>
        </w:rPr>
        <w:t>信息化建设相结合</w:t>
      </w:r>
      <w:r>
        <w:rPr>
          <w:rFonts w:hint="eastAsia"/>
          <w:lang w:eastAsia="zh-CN"/>
        </w:rPr>
        <w:t>，</w:t>
      </w:r>
      <w:r>
        <w:rPr>
          <w:rFonts w:hint="eastAsia"/>
        </w:rPr>
        <w:t>能更好地整合科技资源、协同企业创新和提升公共技术嫁接服务能力</w:t>
      </w:r>
      <w:r>
        <w:rPr>
          <w:rFonts w:hint="eastAsia"/>
          <w:lang w:eastAsia="zh-CN"/>
        </w:rPr>
        <w:t>，</w:t>
      </w:r>
      <w:r>
        <w:rPr>
          <w:rFonts w:hint="eastAsia"/>
        </w:rPr>
        <w:t>促进科研成果就地技术嫁接和转化，推动科技成果转化为现实生产力和行业、区域核心竞争力</w:t>
      </w:r>
      <w:r>
        <w:rPr>
          <w:rFonts w:hint="eastAsia"/>
          <w:lang w:eastAsia="zh-CN"/>
        </w:rPr>
        <w:t>。</w:t>
      </w:r>
    </w:p>
    <w:p w14:paraId="09E259D1">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rPr>
      </w:pPr>
      <w:r>
        <w:rPr>
          <w:rFonts w:hint="eastAsia"/>
          <w:lang w:val="en-US" w:eastAsia="zh-CN"/>
        </w:rPr>
        <w:t>2、</w:t>
      </w:r>
      <w:r>
        <w:rPr>
          <w:rFonts w:hint="eastAsia"/>
          <w:lang w:eastAsia="zh-CN"/>
        </w:rPr>
        <w:t>知识产权信息管理系统的建立，</w:t>
      </w:r>
      <w:r>
        <w:rPr>
          <w:rFonts w:hint="eastAsia"/>
        </w:rPr>
        <w:t>可以规范企业及员工的行为，防止发生类似商标抢注、技术专利未申请导致被他人无偿使用等企业无形资产流失的行为，同时还能预防商业机密泄漏等问题。协助企业利用知识产权获取融资和外部投资等，企业也可许可他人使用或转让，提知识产权的利用效率，提高企业的知识产权收益。能够完善企业在知识产权管理方面的政策和业务流程，及时地向管理经营者提供知识产权信息，让企业充分了解行业竞争对手，及时保护自身的知识产权不受侵犯，也避免重复技术开发等浪费企业资源的行为，同时也能防止侵犯他人知识产权，避免知识产权纠纷等。</w:t>
      </w:r>
      <w:r>
        <w:rPr>
          <w:rFonts w:hint="eastAsia"/>
          <w:lang w:val="en-US" w:eastAsia="zh-CN"/>
        </w:rPr>
        <w:t xml:space="preserve">       </w:t>
      </w:r>
    </w:p>
    <w:p w14:paraId="027FD3E3">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rPr>
      </w:pPr>
      <w:r>
        <w:rPr>
          <w:rFonts w:hint="eastAsia"/>
          <w:lang w:val="en-US" w:eastAsia="zh-CN"/>
        </w:rPr>
        <w:t>3、探索协作</w:t>
      </w:r>
      <w:r>
        <w:rPr>
          <w:rFonts w:hint="eastAsia"/>
        </w:rPr>
        <w:t>发展高校和民间知识产权智库</w:t>
      </w:r>
      <w:r>
        <w:rPr>
          <w:rFonts w:hint="eastAsia"/>
          <w:lang w:eastAsia="zh-CN"/>
        </w:rPr>
        <w:t>，</w:t>
      </w:r>
      <w:r>
        <w:rPr>
          <w:rFonts w:hint="eastAsia"/>
        </w:rPr>
        <w:t>追求精品,打造高端</w:t>
      </w:r>
      <w:r>
        <w:rPr>
          <w:rFonts w:hint="eastAsia"/>
          <w:lang w:eastAsia="zh-CN"/>
        </w:rPr>
        <w:t>，</w:t>
      </w:r>
      <w:r>
        <w:rPr>
          <w:rFonts w:hint="eastAsia"/>
        </w:rPr>
        <w:t>开放协作,提升国际化水准</w:t>
      </w:r>
      <w:r>
        <w:rPr>
          <w:rFonts w:hint="eastAsia"/>
          <w:lang w:eastAsia="zh-CN"/>
        </w:rPr>
        <w:t>，</w:t>
      </w:r>
      <w:r>
        <w:rPr>
          <w:rFonts w:hint="eastAsia"/>
        </w:rPr>
        <w:t>努力扩大知识产权的社会影响力</w:t>
      </w:r>
      <w:r>
        <w:rPr>
          <w:rFonts w:hint="eastAsia"/>
          <w:lang w:eastAsia="zh-CN"/>
        </w:rPr>
        <w:t>。</w:t>
      </w:r>
    </w:p>
    <w:p w14:paraId="21F76965">
      <w:pPr>
        <w:pStyle w:val="3"/>
        <w:numPr>
          <w:ilvl w:val="1"/>
          <w:numId w:val="0"/>
        </w:numPr>
        <w:tabs>
          <w:tab w:val="clear" w:pos="567"/>
        </w:tabs>
        <w:ind w:leftChars="0"/>
        <w:rPr>
          <w:rFonts w:hint="eastAsia"/>
          <w:lang w:eastAsia="zh-CN"/>
        </w:rPr>
      </w:pPr>
      <w:bookmarkStart w:id="46" w:name="_Toc7580"/>
      <w:r>
        <w:rPr>
          <w:rFonts w:hint="eastAsia"/>
          <w:lang w:val="en-US" w:eastAsia="zh-CN"/>
        </w:rPr>
        <w:t xml:space="preserve"> </w:t>
      </w:r>
      <w:bookmarkStart w:id="47" w:name="_Toc21677"/>
      <w:r>
        <w:rPr>
          <w:rFonts w:hint="eastAsia"/>
          <w:lang w:eastAsia="zh-CN"/>
        </w:rPr>
        <w:t>三、发展</w:t>
      </w:r>
      <w:r>
        <w:rPr>
          <w:rFonts w:hint="eastAsia"/>
        </w:rPr>
        <w:t>民生科技</w:t>
      </w:r>
      <w:bookmarkEnd w:id="46"/>
      <w:bookmarkEnd w:id="47"/>
    </w:p>
    <w:p w14:paraId="173DD60E">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cs="宋体"/>
          <w:b w:val="0"/>
          <w:i w:val="0"/>
          <w:caps w:val="0"/>
          <w:color w:val="333333"/>
          <w:spacing w:val="0"/>
          <w:sz w:val="28"/>
          <w:szCs w:val="28"/>
          <w:shd w:val="clear" w:fill="FFFFFF"/>
          <w:lang w:eastAsia="zh-CN"/>
        </w:rPr>
      </w:pPr>
      <w:r>
        <w:rPr>
          <w:rFonts w:hint="eastAsia" w:ascii="宋体" w:hAnsi="宋体" w:eastAsia="宋体" w:cs="宋体"/>
          <w:b w:val="0"/>
          <w:i w:val="0"/>
          <w:caps w:val="0"/>
          <w:color w:val="333333"/>
          <w:spacing w:val="0"/>
          <w:sz w:val="28"/>
          <w:szCs w:val="28"/>
          <w:shd w:val="clear" w:fill="FFFFFF"/>
          <w:lang w:val="en-US" w:eastAsia="zh-CN"/>
        </w:rPr>
        <w:t xml:space="preserve">    </w:t>
      </w:r>
      <w:r>
        <w:rPr>
          <w:rFonts w:hint="eastAsia" w:ascii="宋体" w:hAnsi="宋体" w:eastAsia="宋体" w:cs="宋体"/>
          <w:b w:val="0"/>
          <w:i w:val="0"/>
          <w:caps w:val="0"/>
          <w:color w:val="333333"/>
          <w:spacing w:val="0"/>
          <w:sz w:val="28"/>
          <w:szCs w:val="28"/>
          <w:shd w:val="clear" w:fill="FFFFFF"/>
        </w:rPr>
        <w:t>“十三五”期间，坚持</w:t>
      </w:r>
      <w:r>
        <w:rPr>
          <w:rFonts w:hint="eastAsia" w:ascii="宋体" w:hAnsi="宋体" w:cs="宋体"/>
          <w:b w:val="0"/>
          <w:i w:val="0"/>
          <w:caps w:val="0"/>
          <w:color w:val="333333"/>
          <w:spacing w:val="0"/>
          <w:sz w:val="28"/>
          <w:szCs w:val="28"/>
          <w:shd w:val="clear" w:fill="FFFFFF"/>
          <w:lang w:eastAsia="zh-CN"/>
        </w:rPr>
        <w:t>民生优先，和谐发展原则，把保障和改善民生作为加快转变经济发展方式的根本出发点和落脚点，坚持发展成果共享，着重抓好各项民生工程，积极抓好城区信息化治安工程的完善，组建并运行花溪区食品安全监测控制站，完善区属食品安全保障工作体系。加强民生领域的关键技术攻关和成果转化，促进社会公共安全领域的技术创新研发与应用。重点提升重大疾病防治、医疗器件研发的自主创新能力，组织实施全民健康科技行动，重点推广健康知识和技术。推动节能减排，加强能源高效转化、建筑节能与节能新材料、废弃物资源化利用、环境污染控制与治理等技术研发。</w:t>
      </w:r>
    </w:p>
    <w:p w14:paraId="0D5F455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outlineLvl w:val="9"/>
        <w:rPr>
          <w:rFonts w:hint="eastAsia" w:ascii="宋体" w:hAnsi="宋体" w:eastAsia="宋体" w:cs="宋体"/>
          <w:b/>
          <w:bCs/>
          <w:i w:val="0"/>
          <w:caps w:val="0"/>
          <w:color w:val="333333"/>
          <w:spacing w:val="0"/>
          <w:sz w:val="28"/>
          <w:szCs w:val="28"/>
        </w:rPr>
      </w:pPr>
      <w:r>
        <w:rPr>
          <w:rFonts w:hint="eastAsia" w:ascii="宋体" w:hAnsi="宋体" w:cs="宋体"/>
          <w:b w:val="0"/>
          <w:bCs w:val="0"/>
          <w:color w:val="auto"/>
          <w:kern w:val="0"/>
          <w:sz w:val="28"/>
          <w:szCs w:val="28"/>
          <w:lang w:val="en-US" w:eastAsia="zh-CN" w:bidi="ar-SA"/>
        </w:rPr>
        <w:t xml:space="preserve">    1、</w:t>
      </w:r>
      <w:r>
        <w:rPr>
          <w:rFonts w:hint="eastAsia" w:ascii="宋体" w:hAnsi="宋体" w:eastAsia="宋体" w:cs="宋体"/>
          <w:b/>
          <w:bCs/>
          <w:i w:val="0"/>
          <w:caps w:val="0"/>
          <w:color w:val="333333"/>
          <w:spacing w:val="0"/>
          <w:sz w:val="28"/>
          <w:szCs w:val="28"/>
          <w:shd w:val="clear" w:fill="FFFFFF"/>
        </w:rPr>
        <w:t>突出节能减排，发展绿色经济，保护生态环境</w:t>
      </w:r>
    </w:p>
    <w:p w14:paraId="0F141D3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left"/>
        <w:textAlignment w:val="auto"/>
        <w:outlineLvl w:val="9"/>
        <w:rPr>
          <w:rFonts w:hint="eastAsia" w:ascii="宋体" w:hAnsi="宋体" w:eastAsia="宋体" w:cs="宋体"/>
          <w:b w:val="0"/>
          <w:i w:val="0"/>
          <w:caps w:val="0"/>
          <w:color w:val="333333"/>
          <w:spacing w:val="0"/>
          <w:sz w:val="28"/>
          <w:szCs w:val="28"/>
        </w:rPr>
      </w:pPr>
      <w:r>
        <w:rPr>
          <w:rFonts w:hint="eastAsia" w:ascii="宋体" w:hAnsi="宋体" w:eastAsia="宋体" w:cs="宋体"/>
          <w:b w:val="0"/>
          <w:i w:val="0"/>
          <w:caps w:val="0"/>
          <w:color w:val="333333"/>
          <w:spacing w:val="0"/>
          <w:sz w:val="28"/>
          <w:szCs w:val="28"/>
          <w:shd w:val="clear" w:fill="FFFFFF"/>
        </w:rPr>
        <w:t>（1）加快节能减排关键技术及设备的研究和推广应用以及循环生产关键技术研究与应用。发展新型生态化养殖，减少污染。推进减排技术开发与应用。加大行业废物资源综合利用技术开发及应用力度；推广节水技术和设备，实施高耗水行业节水技术改造，推动工业废水及工业园区尾水回用技术研发与应用；强化城镇污水处理体系建设；加强农村白色污染治理技术研发。促进新能源与可再生能源应用技术开发。扩大沼气、太阳能等可再生能源推广应用，大力推广</w:t>
      </w:r>
      <w:r>
        <w:rPr>
          <w:rFonts w:hint="eastAsia" w:ascii="宋体" w:hAnsi="宋体" w:cs="宋体"/>
          <w:b w:val="0"/>
          <w:i w:val="0"/>
          <w:caps w:val="0"/>
          <w:color w:val="333333"/>
          <w:spacing w:val="0"/>
          <w:sz w:val="28"/>
          <w:szCs w:val="28"/>
          <w:shd w:val="clear" w:fill="FFFFFF"/>
          <w:lang w:eastAsia="zh-CN"/>
        </w:rPr>
        <w:t>农</w:t>
      </w:r>
      <w:r>
        <w:rPr>
          <w:rFonts w:hint="eastAsia" w:ascii="宋体" w:hAnsi="宋体" w:eastAsia="宋体" w:cs="宋体"/>
          <w:b w:val="0"/>
          <w:i w:val="0"/>
          <w:caps w:val="0"/>
          <w:color w:val="333333"/>
          <w:spacing w:val="0"/>
          <w:sz w:val="28"/>
          <w:szCs w:val="28"/>
          <w:shd w:val="clear" w:fill="FFFFFF"/>
        </w:rPr>
        <w:t>户用沼气和大中型畜禽养殖场沼气的综合利用；加强秸杆、粪便等农业废弃物和塑料、垃圾、工业废弃物能源化利用技术与设备研究开发，大力推广节能技术、节能监测、循环经济技术模式。</w:t>
      </w:r>
    </w:p>
    <w:p w14:paraId="4E040FC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left"/>
        <w:textAlignment w:val="auto"/>
        <w:outlineLvl w:val="9"/>
        <w:rPr>
          <w:rFonts w:hint="eastAsia" w:ascii="宋体" w:hAnsi="宋体" w:eastAsia="宋体" w:cs="宋体"/>
          <w:b w:val="0"/>
          <w:i w:val="0"/>
          <w:caps w:val="0"/>
          <w:color w:val="333333"/>
          <w:spacing w:val="0"/>
          <w:sz w:val="28"/>
          <w:szCs w:val="28"/>
        </w:rPr>
      </w:pPr>
      <w:r>
        <w:rPr>
          <w:rFonts w:hint="eastAsia" w:ascii="宋体" w:hAnsi="宋体" w:eastAsia="宋体" w:cs="宋体"/>
          <w:b w:val="0"/>
          <w:i w:val="0"/>
          <w:caps w:val="0"/>
          <w:color w:val="333333"/>
          <w:spacing w:val="0"/>
          <w:sz w:val="28"/>
          <w:szCs w:val="28"/>
          <w:shd w:val="clear" w:fill="FFFFFF"/>
        </w:rPr>
        <w:t>（2）培育节能减排科技示范企业，以提高能源利用效率减少污染物排放为原则，开展企业节能减排技术应用示范。按照择优原则，着力扶持研发能力强、实现清洁生产、产品生态设计、高耗能工艺及设备改造的科技示范企业，推广其能耗和排放指标属同行先进的成熟做法和运作模式，培育扶持一批节能减排科技创新示范企业。</w:t>
      </w:r>
    </w:p>
    <w:p w14:paraId="470405B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left"/>
        <w:textAlignment w:val="auto"/>
        <w:outlineLvl w:val="9"/>
        <w:rPr>
          <w:rFonts w:hint="eastAsia" w:ascii="宋体" w:hAnsi="宋体" w:eastAsia="宋体" w:cs="宋体"/>
          <w:b w:val="0"/>
          <w:i w:val="0"/>
          <w:caps w:val="0"/>
          <w:color w:val="333333"/>
          <w:spacing w:val="0"/>
          <w:sz w:val="28"/>
          <w:szCs w:val="28"/>
          <w:shd w:val="clear" w:fill="FFFFFF"/>
        </w:rPr>
      </w:pPr>
      <w:r>
        <w:rPr>
          <w:rFonts w:hint="eastAsia" w:ascii="宋体" w:hAnsi="宋体" w:eastAsia="宋体" w:cs="宋体"/>
          <w:b w:val="0"/>
          <w:i w:val="0"/>
          <w:caps w:val="0"/>
          <w:color w:val="333333"/>
          <w:spacing w:val="0"/>
          <w:sz w:val="28"/>
          <w:szCs w:val="28"/>
          <w:shd w:val="clear" w:fill="FFFFFF"/>
        </w:rPr>
        <w:t>（3）实施节能减排综合科技示范工程开展节能型社区、废物最小排放型社区科技示范，集成、推广和应用先进适用的技术和产品，推广和应用节能减排设备，建设节能减排综合科技示范社区。开展太阳能、沼气等可再生能源</w:t>
      </w:r>
      <w:r>
        <w:rPr>
          <w:rFonts w:hint="eastAsia" w:ascii="宋体" w:hAnsi="宋体" w:cs="宋体"/>
          <w:b w:val="0"/>
          <w:i w:val="0"/>
          <w:caps w:val="0"/>
          <w:color w:val="333333"/>
          <w:spacing w:val="0"/>
          <w:sz w:val="28"/>
          <w:szCs w:val="28"/>
          <w:shd w:val="clear" w:fill="FFFFFF"/>
          <w:lang w:eastAsia="zh-CN"/>
        </w:rPr>
        <w:t>的</w:t>
      </w:r>
      <w:r>
        <w:rPr>
          <w:rFonts w:hint="eastAsia" w:ascii="宋体" w:hAnsi="宋体" w:eastAsia="宋体" w:cs="宋体"/>
          <w:b w:val="0"/>
          <w:i w:val="0"/>
          <w:caps w:val="0"/>
          <w:color w:val="333333"/>
          <w:spacing w:val="0"/>
          <w:sz w:val="28"/>
          <w:szCs w:val="28"/>
          <w:shd w:val="clear" w:fill="FFFFFF"/>
        </w:rPr>
        <w:t>应用示范，生物质能技术应用示范，节能建筑技术示范，分散式污水处理技术应用示范，垃圾处理等节能减排科技示范工程，建设节能减排科技示范村。</w:t>
      </w:r>
    </w:p>
    <w:p w14:paraId="21383DD5">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b/>
          <w:bCs/>
          <w:sz w:val="28"/>
          <w:szCs w:val="21"/>
          <w:lang w:val="en-US" w:eastAsia="zh-CN"/>
        </w:rPr>
      </w:pPr>
      <w:r>
        <w:rPr>
          <w:rFonts w:hint="eastAsia" w:ascii="宋体" w:hAnsi="宋体" w:cs="宋体"/>
          <w:b/>
          <w:bCs/>
          <w:i w:val="0"/>
          <w:caps w:val="0"/>
          <w:color w:val="333333"/>
          <w:spacing w:val="0"/>
          <w:sz w:val="28"/>
          <w:szCs w:val="28"/>
          <w:shd w:val="clear" w:fill="FFFFFF"/>
          <w:lang w:val="en-US" w:eastAsia="zh-CN"/>
        </w:rPr>
        <w:t xml:space="preserve">    2、</w:t>
      </w:r>
      <w:r>
        <w:rPr>
          <w:rFonts w:hint="eastAsia"/>
          <w:b/>
          <w:bCs/>
          <w:sz w:val="28"/>
          <w:szCs w:val="21"/>
          <w:lang w:val="en-US" w:eastAsia="zh-CN"/>
        </w:rPr>
        <w:t>医疗卫生</w:t>
      </w:r>
    </w:p>
    <w:p w14:paraId="13FAC12A">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outlineLvl w:val="9"/>
        <w:rPr>
          <w:rFonts w:hint="eastAsia" w:eastAsia="宋体" w:asciiTheme="minorAscii" w:hAnsiTheme="minorAscii" w:cstheme="minorBidi"/>
          <w:kern w:val="0"/>
          <w:sz w:val="28"/>
          <w:szCs w:val="24"/>
          <w:lang w:val="en-US" w:eastAsia="zh-CN" w:bidi="ar"/>
        </w:rPr>
      </w:pPr>
      <w:r>
        <w:rPr>
          <w:rFonts w:hint="eastAsia" w:cstheme="minorBidi"/>
          <w:kern w:val="0"/>
          <w:sz w:val="28"/>
          <w:szCs w:val="24"/>
          <w:lang w:val="en-US" w:eastAsia="zh-CN" w:bidi="ar"/>
        </w:rPr>
        <w:t xml:space="preserve">    </w:t>
      </w:r>
      <w:r>
        <w:rPr>
          <w:rFonts w:hint="eastAsia" w:eastAsia="宋体" w:asciiTheme="minorAscii" w:hAnsiTheme="minorAscii" w:cstheme="minorBidi"/>
          <w:kern w:val="0"/>
          <w:sz w:val="28"/>
          <w:szCs w:val="24"/>
          <w:lang w:val="en-US" w:eastAsia="zh-CN" w:bidi="ar"/>
        </w:rPr>
        <w:t>发展医疗卫生保健科技，提高疫病预测</w:t>
      </w:r>
      <w:r>
        <w:rPr>
          <w:rFonts w:hint="eastAsia" w:eastAsia="宋体" w:cstheme="minorBidi"/>
          <w:kern w:val="0"/>
          <w:sz w:val="28"/>
          <w:szCs w:val="24"/>
          <w:lang w:val="en-US" w:eastAsia="zh-CN" w:bidi="ar"/>
        </w:rPr>
        <w:t>、</w:t>
      </w:r>
      <w:r>
        <w:rPr>
          <w:rFonts w:hint="eastAsia" w:eastAsia="宋体" w:asciiTheme="minorAscii" w:hAnsiTheme="minorAscii" w:cstheme="minorBidi"/>
          <w:kern w:val="0"/>
          <w:sz w:val="28"/>
          <w:szCs w:val="24"/>
          <w:lang w:val="en-US" w:eastAsia="zh-CN" w:bidi="ar"/>
        </w:rPr>
        <w:t>预防</w:t>
      </w:r>
      <w:r>
        <w:rPr>
          <w:rFonts w:hint="eastAsia" w:eastAsia="宋体" w:cstheme="minorBidi"/>
          <w:kern w:val="0"/>
          <w:sz w:val="28"/>
          <w:szCs w:val="24"/>
          <w:lang w:val="en-US" w:eastAsia="zh-CN" w:bidi="ar"/>
        </w:rPr>
        <w:t>、</w:t>
      </w:r>
      <w:r>
        <w:rPr>
          <w:rFonts w:hint="eastAsia" w:eastAsia="宋体" w:asciiTheme="minorAscii" w:hAnsiTheme="minorAscii" w:cstheme="minorBidi"/>
          <w:kern w:val="0"/>
          <w:sz w:val="28"/>
          <w:szCs w:val="24"/>
          <w:lang w:val="en-US" w:eastAsia="zh-CN" w:bidi="ar"/>
        </w:rPr>
        <w:t>预警和应急处置技术，提高人民生活质量。加大重大疾病防治技术研究。集中力量重点加强血液病、心脑血管疾病、乳腺癌、糖尿病等重大疾病的早期诊断和防治技术研究。同时，大力支持研发和生产人用预防性疫苗。提高免疫力是对抗流行性疾病肆虐的关键，提高人体的免疫力是预防和控制疾病的重要手段之一。当流行性疾病来临，民众在做好提高自身免疫力工作的同时，更需要科学技术的帮助，科学技术在这里所起到的作用是不可低估的。通过科技研发出的防御疫苗，使我们对抗疫病信心倍增，相信科技研发出来的药物肯定能够对抗疫病。</w:t>
      </w:r>
    </w:p>
    <w:p w14:paraId="5BC23EB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outlineLvl w:val="9"/>
        <w:rPr>
          <w:rFonts w:hint="eastAsia" w:eastAsia="宋体" w:asciiTheme="minorAscii" w:hAnsiTheme="minorAscii" w:cstheme="minorBidi"/>
          <w:kern w:val="0"/>
          <w:sz w:val="28"/>
          <w:szCs w:val="24"/>
          <w:lang w:val="en-US" w:eastAsia="zh-CN" w:bidi="ar"/>
        </w:rPr>
      </w:pPr>
      <w:r>
        <w:rPr>
          <w:rFonts w:hint="eastAsia" w:eastAsia="宋体" w:asciiTheme="minorAscii" w:hAnsiTheme="minorAscii" w:cstheme="minorBidi"/>
          <w:kern w:val="0"/>
          <w:sz w:val="28"/>
          <w:szCs w:val="24"/>
          <w:lang w:val="en-US" w:eastAsia="zh-CN" w:bidi="ar"/>
        </w:rPr>
        <w:t>　　加强现代医疗器械研发力度。例如研制“磁共振介入治疗导航系统”，可以对肝、肾、膀胱、子宫、骨骼等部位的肿瘤进行精确微创冷冻介入治疗，使手术操作准确无误，确保人民群众生命安全；研究开发能够定位、定性、无创地进行乳腺癌早期诊断技术，为广大人民群众的生命安全提供保障，以提高人民生活质量作为根本目标。</w:t>
      </w:r>
    </w:p>
    <w:p w14:paraId="44B1FD5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jc w:val="left"/>
        <w:textAlignment w:val="auto"/>
        <w:outlineLvl w:val="9"/>
      </w:pPr>
      <w:r>
        <w:rPr>
          <w:rFonts w:hint="eastAsia"/>
          <w:sz w:val="28"/>
          <w:szCs w:val="21"/>
          <w:lang w:val="en-US" w:eastAsia="zh-CN"/>
        </w:rPr>
        <w:t xml:space="preserve">     组织重大疾病和传染性疫苗防治先进适用技术的临床应用和研究，推广疾病预防、预警和康复技术；培育发展生物医药健康高新技术企业；建设垃圾和传染性疫苗载体无害处理工程，建立涵盖全域的疫病传播检测、预警系统，有效监控和预防人畜共患疫病的发生和扩散；建立覆盖城乡各类卫生医疗机构的信息化网络，逐步实现卫生政务电子化、医院服务网络化、公共卫生数字化、卫生医疗信息服务一体化。</w:t>
      </w:r>
      <w:r>
        <w:rPr>
          <w:color w:val="0F0F0F"/>
        </w:rPr>
        <w:t>覆盖城乡居民的基本医疗卫生制度基本建立，实现人人享有基本医疗卫生服务。</w:t>
      </w:r>
    </w:p>
    <w:p w14:paraId="05745165">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outlineLvl w:val="9"/>
        <w:rPr>
          <w:rFonts w:hint="eastAsia" w:eastAsia="宋体" w:asciiTheme="minorAscii" w:hAnsiTheme="minorAscii" w:cstheme="minorBidi"/>
          <w:b/>
          <w:kern w:val="0"/>
          <w:sz w:val="28"/>
          <w:szCs w:val="21"/>
          <w:lang w:val="en-US" w:eastAsia="zh-CN" w:bidi="ar"/>
        </w:rPr>
      </w:pPr>
      <w:r>
        <w:rPr>
          <w:rFonts w:hint="eastAsia" w:cstheme="minorBidi"/>
          <w:b/>
          <w:kern w:val="0"/>
          <w:sz w:val="28"/>
          <w:szCs w:val="21"/>
          <w:lang w:val="en-US" w:eastAsia="zh-CN" w:bidi="ar"/>
        </w:rPr>
        <w:t xml:space="preserve">     3、</w:t>
      </w:r>
      <w:r>
        <w:rPr>
          <w:rFonts w:hint="eastAsia" w:eastAsia="宋体" w:asciiTheme="minorAscii" w:hAnsiTheme="minorAscii" w:cstheme="minorBidi"/>
          <w:b/>
          <w:kern w:val="0"/>
          <w:sz w:val="28"/>
          <w:szCs w:val="21"/>
          <w:lang w:val="en-US" w:eastAsia="zh-CN" w:bidi="ar"/>
        </w:rPr>
        <w:t>社会保障</w:t>
      </w:r>
    </w:p>
    <w:p w14:paraId="09277A8F">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outlineLvl w:val="9"/>
        <w:rPr>
          <w:rFonts w:hint="eastAsia" w:ascii="宋体" w:hAnsi="宋体" w:eastAsia="宋体" w:cs="宋体"/>
          <w:color w:val="000000"/>
          <w:spacing w:val="21"/>
          <w:sz w:val="21"/>
          <w:szCs w:val="21"/>
          <w:lang w:val="en-US" w:eastAsia="zh-CN"/>
        </w:rPr>
      </w:pPr>
      <w:r>
        <w:rPr>
          <w:rFonts w:hint="eastAsia" w:cstheme="minorBidi"/>
          <w:kern w:val="0"/>
          <w:sz w:val="28"/>
          <w:szCs w:val="24"/>
          <w:lang w:val="en-US" w:eastAsia="zh-CN" w:bidi="ar"/>
        </w:rPr>
        <w:t xml:space="preserve">     </w:t>
      </w:r>
      <w:r>
        <w:rPr>
          <w:rFonts w:hint="eastAsia" w:eastAsia="宋体" w:asciiTheme="minorAscii" w:hAnsiTheme="minorAscii" w:cstheme="minorBidi"/>
          <w:kern w:val="0"/>
          <w:sz w:val="28"/>
          <w:szCs w:val="24"/>
          <w:lang w:val="en-US" w:eastAsia="zh-CN" w:bidi="ar"/>
        </w:rPr>
        <w:t>加强多种技术的综合集成，发展城市和城镇化技术与现代综合交通技术，保障公共交通安全。通过科学技术创新，建立和完善</w:t>
      </w:r>
      <w:r>
        <w:rPr>
          <w:rFonts w:hint="eastAsia" w:eastAsia="宋体" w:cstheme="minorBidi"/>
          <w:kern w:val="0"/>
          <w:sz w:val="28"/>
          <w:szCs w:val="24"/>
          <w:lang w:val="en-US" w:eastAsia="zh-CN" w:bidi="ar"/>
        </w:rPr>
        <w:t>我区</w:t>
      </w:r>
      <w:r>
        <w:rPr>
          <w:rFonts w:hint="eastAsia" w:eastAsia="宋体" w:asciiTheme="minorAscii" w:hAnsiTheme="minorAscii" w:cstheme="minorBidi"/>
          <w:kern w:val="0"/>
          <w:sz w:val="28"/>
          <w:szCs w:val="24"/>
          <w:lang w:val="en-US" w:eastAsia="zh-CN" w:bidi="ar"/>
        </w:rPr>
        <w:t>道路交通安全保障技术、措施和标准体系，提高道路交通可持续发展能力。同时要动员和集成相关科技、产业和政府资源。这些都为我</w:t>
      </w:r>
      <w:r>
        <w:rPr>
          <w:rFonts w:hint="eastAsia" w:eastAsia="宋体" w:cstheme="minorBidi"/>
          <w:kern w:val="0"/>
          <w:sz w:val="28"/>
          <w:szCs w:val="24"/>
          <w:lang w:val="en-US" w:eastAsia="zh-CN" w:bidi="ar"/>
        </w:rPr>
        <w:t>区</w:t>
      </w:r>
      <w:r>
        <w:rPr>
          <w:rFonts w:hint="eastAsia" w:eastAsia="宋体" w:asciiTheme="minorAscii" w:hAnsiTheme="minorAscii" w:cstheme="minorBidi"/>
          <w:kern w:val="0"/>
          <w:sz w:val="28"/>
          <w:szCs w:val="24"/>
          <w:lang w:val="en-US" w:eastAsia="zh-CN" w:bidi="ar"/>
        </w:rPr>
        <w:t>道路交通安全保提供保障。大力发展</w:t>
      </w:r>
      <w:r>
        <w:rPr>
          <w:rFonts w:hint="eastAsia" w:cstheme="minorBidi"/>
          <w:kern w:val="0"/>
          <w:sz w:val="28"/>
          <w:szCs w:val="24"/>
          <w:lang w:val="en-US" w:eastAsia="zh-CN" w:bidi="ar"/>
        </w:rPr>
        <w:t xml:space="preserve">农产品深加工与综合利用，开发新型食品，加强对传统食品工业进行改造，以满足消费者对食品营养、安全、健康、方便、快捷的要求，形成从土地到餐桌的产业链条。 </w:t>
      </w:r>
    </w:p>
    <w:p w14:paraId="0BF73E2F">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outlineLvl w:val="9"/>
        <w:rPr>
          <w:rFonts w:hint="eastAsia" w:eastAsia="宋体" w:asciiTheme="minorAscii" w:hAnsiTheme="minorAscii" w:cstheme="minorBidi"/>
          <w:b/>
          <w:kern w:val="0"/>
          <w:sz w:val="28"/>
          <w:szCs w:val="21"/>
          <w:lang w:val="en-US" w:eastAsia="zh-CN" w:bidi="ar"/>
        </w:rPr>
      </w:pPr>
      <w:r>
        <w:rPr>
          <w:rFonts w:hint="eastAsia" w:eastAsia="宋体" w:cstheme="minorBidi"/>
          <w:b/>
          <w:kern w:val="0"/>
          <w:sz w:val="28"/>
          <w:szCs w:val="21"/>
          <w:lang w:val="en-US" w:eastAsia="zh-CN" w:bidi="ar"/>
        </w:rPr>
        <w:t xml:space="preserve">    4、</w:t>
      </w:r>
      <w:r>
        <w:rPr>
          <w:rFonts w:hint="eastAsia" w:eastAsia="宋体" w:asciiTheme="minorAscii" w:hAnsiTheme="minorAscii" w:cstheme="minorBidi"/>
          <w:b/>
          <w:kern w:val="0"/>
          <w:sz w:val="28"/>
          <w:szCs w:val="21"/>
          <w:lang w:val="en-US" w:eastAsia="zh-CN" w:bidi="ar"/>
        </w:rPr>
        <w:t>教育</w:t>
      </w:r>
    </w:p>
    <w:p w14:paraId="788851DC">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outlineLvl w:val="9"/>
        <w:rPr>
          <w:rFonts w:hint="eastAsia" w:eastAsia="宋体" w:asciiTheme="minorAscii" w:hAnsiTheme="minorAscii" w:cstheme="minorBidi"/>
          <w:b/>
          <w:kern w:val="0"/>
          <w:sz w:val="28"/>
          <w:szCs w:val="21"/>
          <w:lang w:val="en-US" w:eastAsia="zh-CN" w:bidi="ar"/>
        </w:rPr>
      </w:pPr>
      <w:r>
        <w:rPr>
          <w:rFonts w:hint="eastAsia" w:cstheme="minorBidi"/>
          <w:kern w:val="0"/>
          <w:sz w:val="28"/>
          <w:szCs w:val="24"/>
          <w:lang w:val="en-US" w:eastAsia="zh-CN" w:bidi="ar"/>
        </w:rPr>
        <w:t xml:space="preserve">    着力提升发展教育水平，确保实现全区义务教育基本平衡发展，加快中小学布局调整规划，认真实施新一轮标准化学校建设，加快一流学校的建设，加强引进优质教育资源工作力度，借力提高高中阶段教育办学质量水平，促进专业教育与创新创业教育的有机结合，进一步建立完善以实体科技馆为基础，要因地制宜建设一批具备科技教育、培训、展示等多功能的开放性、群众性科普活动场所和科普设施。鼓励高等学校、科研机构、企业向公众开放实验室、陈列室和其他科技类设施，充分发挥野外台站、重点实验室和重大科技基础设施等高端科研设施的科普功能。鼓励高新技术企业对公众开放研发设施、生产设施或展览馆等，推动建设专门科普场所。尤其对于农村地区义务教育阶段的学生，要求要为他们提供更多接受科技教育和参加科普活动的机会。</w:t>
      </w:r>
    </w:p>
    <w:p w14:paraId="303DF1E9">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outlineLvl w:val="9"/>
        <w:rPr>
          <w:rFonts w:hint="eastAsia" w:eastAsia="宋体" w:asciiTheme="minorAscii" w:hAnsiTheme="minorAscii" w:cstheme="minorBidi"/>
          <w:b/>
          <w:kern w:val="0"/>
          <w:sz w:val="28"/>
          <w:szCs w:val="21"/>
          <w:lang w:val="en-US" w:eastAsia="zh-CN" w:bidi="ar"/>
        </w:rPr>
      </w:pPr>
      <w:r>
        <w:rPr>
          <w:rFonts w:hint="eastAsia" w:eastAsia="宋体" w:cstheme="minorBidi"/>
          <w:b/>
          <w:kern w:val="0"/>
          <w:sz w:val="28"/>
          <w:szCs w:val="21"/>
          <w:lang w:val="en-US" w:eastAsia="zh-CN" w:bidi="ar"/>
        </w:rPr>
        <w:t xml:space="preserve">    5</w:t>
      </w:r>
      <w:r>
        <w:rPr>
          <w:rFonts w:hint="eastAsia" w:eastAsia="宋体" w:asciiTheme="minorAscii" w:hAnsiTheme="minorAscii" w:cstheme="minorBidi"/>
          <w:b/>
          <w:kern w:val="0"/>
          <w:sz w:val="28"/>
          <w:szCs w:val="21"/>
          <w:lang w:val="en-US" w:eastAsia="zh-CN" w:bidi="ar"/>
        </w:rPr>
        <w:t>、公共安全</w:t>
      </w:r>
    </w:p>
    <w:p w14:paraId="1E66247F">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outlineLvl w:val="9"/>
        <w:rPr>
          <w:rFonts w:ascii="宋体" w:hAnsi="宋体" w:eastAsia="宋体" w:cs="宋体"/>
          <w:color w:val="000000"/>
          <w:spacing w:val="21"/>
          <w:sz w:val="21"/>
          <w:szCs w:val="21"/>
        </w:rPr>
      </w:pPr>
      <w:r>
        <w:rPr>
          <w:rFonts w:hint="eastAsia" w:cstheme="minorBidi"/>
          <w:kern w:val="0"/>
          <w:sz w:val="28"/>
          <w:szCs w:val="24"/>
          <w:lang w:val="en-US" w:eastAsia="zh-CN" w:bidi="ar"/>
        </w:rPr>
        <w:t xml:space="preserve">    </w:t>
      </w:r>
      <w:r>
        <w:rPr>
          <w:rFonts w:hint="eastAsia" w:eastAsia="宋体" w:asciiTheme="minorAscii" w:hAnsiTheme="minorAscii" w:cstheme="minorBidi"/>
          <w:kern w:val="0"/>
          <w:sz w:val="28"/>
          <w:szCs w:val="24"/>
          <w:lang w:val="en-US" w:eastAsia="zh-CN" w:bidi="ar"/>
        </w:rPr>
        <w:t>在灾害科技防范工作方面，通过科学技术预防各种安全事故和各种灾害的发生，防止事故、灾害带来人员伤害和财产损失。 发展食品科学技术，保障食品领域安全。研究如何能够制造含有天然除害剂的基因来改造农作物，以减少或消除有机农药等残留物对人体的影响而组织实施的“蔬菜病虫无公害防控关键技术研究”和“蔬菜无公害综合生产技术”，让老百姓吃上放心蔬菜。通过科技研发解决了蔬菜生产中病虫害发生日益严重、抗药性不断增加、农药残留超标等难题。</w:t>
      </w:r>
    </w:p>
    <w:p w14:paraId="7DA8B561">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outlineLvl w:val="9"/>
        <w:rPr>
          <w:rFonts w:hint="eastAsia"/>
        </w:rPr>
      </w:pPr>
      <w:r>
        <w:rPr>
          <w:rFonts w:hint="eastAsia" w:ascii="宋体" w:hAnsi="宋体" w:cs="宋体"/>
          <w:color w:val="000000"/>
          <w:spacing w:val="21"/>
          <w:sz w:val="21"/>
          <w:szCs w:val="21"/>
          <w:lang w:val="en-US" w:eastAsia="zh-CN"/>
        </w:rPr>
        <w:t xml:space="preserve">    </w:t>
      </w:r>
      <w:r>
        <w:rPr>
          <w:rFonts w:hint="eastAsia" w:eastAsia="宋体" w:asciiTheme="minorAscii" w:hAnsiTheme="minorAscii" w:cstheme="minorBidi"/>
          <w:kern w:val="0"/>
          <w:sz w:val="28"/>
          <w:szCs w:val="24"/>
          <w:lang w:val="en-US" w:eastAsia="zh-CN" w:bidi="ar"/>
        </w:rPr>
        <w:t>以建设工业生态园，模仿自然生态系统，使资源和能源在一个工业系统中循环使用，使上家的废料成为下家的原料和动力，把各种资源都充分利用起来，做到资源共享，各得其利，共同发展。加快新能源和可再生清洁能源的开发和利用，通过科学技术加快开发新能源和可再生能源，对经济社会的持续发展和环境保护具有重要的双重意义。</w:t>
      </w:r>
    </w:p>
    <w:p w14:paraId="719B80A6">
      <w:pPr>
        <w:pStyle w:val="3"/>
        <w:numPr>
          <w:ilvl w:val="1"/>
          <w:numId w:val="0"/>
        </w:numPr>
        <w:tabs>
          <w:tab w:val="clear" w:pos="567"/>
        </w:tabs>
        <w:ind w:leftChars="0"/>
        <w:rPr>
          <w:rFonts w:hint="eastAsia"/>
          <w:lang w:val="en-US" w:eastAsia="zh-CN"/>
        </w:rPr>
      </w:pPr>
      <w:r>
        <w:rPr>
          <w:rFonts w:hint="eastAsia"/>
          <w:lang w:val="en-US" w:eastAsia="zh-CN"/>
        </w:rPr>
        <w:t xml:space="preserve"> </w:t>
      </w:r>
      <w:bookmarkStart w:id="48" w:name="_Toc31678"/>
      <w:r>
        <w:rPr>
          <w:rFonts w:hint="eastAsia"/>
          <w:lang w:val="en-US" w:eastAsia="zh-CN"/>
        </w:rPr>
        <w:t>四、发展农业科技</w:t>
      </w:r>
      <w:bookmarkEnd w:id="48"/>
    </w:p>
    <w:p w14:paraId="23AFDBE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0"/>
        <w:jc w:val="left"/>
        <w:textAlignment w:val="auto"/>
        <w:outlineLvl w:val="9"/>
        <w:rPr>
          <w:rFonts w:ascii="宋体" w:hAnsi="宋体" w:eastAsia="宋体" w:cs="宋体"/>
          <w:b w:val="0"/>
          <w:i w:val="0"/>
          <w:caps w:val="0"/>
          <w:color w:val="333333"/>
          <w:spacing w:val="0"/>
          <w:sz w:val="28"/>
          <w:szCs w:val="28"/>
        </w:rPr>
      </w:pPr>
      <w:r>
        <w:rPr>
          <w:rFonts w:hint="eastAsia" w:ascii="宋体" w:hAnsi="宋体" w:cs="宋体"/>
          <w:b w:val="0"/>
          <w:i w:val="0"/>
          <w:caps w:val="0"/>
          <w:color w:val="333333"/>
          <w:spacing w:val="0"/>
          <w:sz w:val="28"/>
          <w:szCs w:val="28"/>
          <w:shd w:val="clear" w:fill="FFFFFF"/>
          <w:lang w:val="en-US" w:eastAsia="zh-CN"/>
        </w:rPr>
        <w:t xml:space="preserve"> </w:t>
      </w:r>
      <w:r>
        <w:rPr>
          <w:rFonts w:hint="eastAsia" w:ascii="宋体" w:hAnsi="宋体" w:eastAsia="宋体" w:cs="宋体"/>
          <w:b w:val="0"/>
          <w:i w:val="0"/>
          <w:caps w:val="0"/>
          <w:color w:val="333333"/>
          <w:spacing w:val="0"/>
          <w:sz w:val="28"/>
          <w:szCs w:val="28"/>
          <w:shd w:val="clear" w:fill="FFFFFF"/>
        </w:rPr>
        <w:t>“十三五”期间，坚持从</w:t>
      </w:r>
      <w:r>
        <w:rPr>
          <w:rFonts w:hint="eastAsia" w:ascii="宋体" w:hAnsi="宋体" w:cs="宋体"/>
          <w:b w:val="0"/>
          <w:i w:val="0"/>
          <w:caps w:val="0"/>
          <w:color w:val="333333"/>
          <w:spacing w:val="0"/>
          <w:sz w:val="28"/>
          <w:szCs w:val="28"/>
          <w:shd w:val="clear" w:fill="FFFFFF"/>
          <w:lang w:eastAsia="zh-CN"/>
        </w:rPr>
        <w:t>花溪</w:t>
      </w:r>
      <w:r>
        <w:rPr>
          <w:rFonts w:hint="eastAsia" w:ascii="宋体" w:hAnsi="宋体" w:eastAsia="宋体" w:cs="宋体"/>
          <w:b w:val="0"/>
          <w:i w:val="0"/>
          <w:caps w:val="0"/>
          <w:color w:val="333333"/>
          <w:spacing w:val="0"/>
          <w:sz w:val="28"/>
          <w:szCs w:val="28"/>
          <w:shd w:val="clear" w:fill="FFFFFF"/>
        </w:rPr>
        <w:t>农业现代化发展的阶段特征和科技需求出发，加快</w:t>
      </w:r>
      <w:r>
        <w:rPr>
          <w:rFonts w:hint="eastAsia" w:ascii="宋体" w:hAnsi="宋体" w:cs="宋体"/>
          <w:b w:val="0"/>
          <w:i w:val="0"/>
          <w:caps w:val="0"/>
          <w:color w:val="333333"/>
          <w:spacing w:val="0"/>
          <w:sz w:val="28"/>
          <w:szCs w:val="28"/>
          <w:shd w:val="clear" w:fill="FFFFFF"/>
          <w:lang w:eastAsia="zh-CN"/>
        </w:rPr>
        <w:t>花溪</w:t>
      </w:r>
      <w:r>
        <w:rPr>
          <w:rFonts w:hint="eastAsia" w:ascii="宋体" w:hAnsi="宋体" w:eastAsia="宋体" w:cs="宋体"/>
          <w:b w:val="0"/>
          <w:i w:val="0"/>
          <w:caps w:val="0"/>
          <w:color w:val="333333"/>
          <w:spacing w:val="0"/>
          <w:sz w:val="28"/>
          <w:szCs w:val="28"/>
          <w:shd w:val="clear" w:fill="FFFFFF"/>
        </w:rPr>
        <w:t>农业科技发展，加快转变经济发展方式，以增加农民收入和改善民生为根本出发点和落脚点，以提高农业科技的四大能力为核心任务（转化推广农业科技成果的能力，提高农业科技公共服务的能力，提高农民依靠科技增收致富的能力，增强龙头企业科技实力及带动农民增收致富的能力）通过政策驱动、科技拉动、项目推动三驾马车，提升我</w:t>
      </w:r>
      <w:r>
        <w:rPr>
          <w:rFonts w:hint="eastAsia" w:ascii="宋体" w:hAnsi="宋体" w:cs="宋体"/>
          <w:b w:val="0"/>
          <w:i w:val="0"/>
          <w:caps w:val="0"/>
          <w:color w:val="333333"/>
          <w:spacing w:val="0"/>
          <w:sz w:val="28"/>
          <w:szCs w:val="28"/>
          <w:shd w:val="clear" w:fill="FFFFFF"/>
          <w:lang w:eastAsia="zh-CN"/>
        </w:rPr>
        <w:t>区</w:t>
      </w:r>
      <w:r>
        <w:rPr>
          <w:rFonts w:hint="eastAsia" w:ascii="宋体" w:hAnsi="宋体" w:eastAsia="宋体" w:cs="宋体"/>
          <w:b w:val="0"/>
          <w:i w:val="0"/>
          <w:caps w:val="0"/>
          <w:color w:val="333333"/>
          <w:spacing w:val="0"/>
          <w:sz w:val="28"/>
          <w:szCs w:val="28"/>
          <w:shd w:val="clear" w:fill="FFFFFF"/>
        </w:rPr>
        <w:t>农业科技水平和综合生产能力，为到2020年全面建成小康社会提供重要支撑。</w:t>
      </w:r>
    </w:p>
    <w:p w14:paraId="511348A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0"/>
        <w:jc w:val="left"/>
        <w:textAlignment w:val="auto"/>
        <w:outlineLvl w:val="9"/>
        <w:rPr>
          <w:rFonts w:hint="eastAsia" w:ascii="宋体" w:hAnsi="宋体" w:eastAsia="宋体" w:cs="宋体"/>
          <w:b/>
          <w:bCs/>
          <w:i w:val="0"/>
          <w:caps w:val="0"/>
          <w:color w:val="333333"/>
          <w:spacing w:val="0"/>
          <w:sz w:val="28"/>
          <w:szCs w:val="28"/>
        </w:rPr>
      </w:pPr>
      <w:r>
        <w:rPr>
          <w:rFonts w:hint="eastAsia" w:ascii="宋体" w:hAnsi="宋体" w:cs="宋体"/>
          <w:b/>
          <w:bCs/>
          <w:i w:val="0"/>
          <w:caps w:val="0"/>
          <w:color w:val="333333"/>
          <w:spacing w:val="0"/>
          <w:sz w:val="28"/>
          <w:szCs w:val="28"/>
          <w:shd w:val="clear" w:fill="FFFFFF"/>
          <w:lang w:val="en-US" w:eastAsia="zh-CN"/>
        </w:rPr>
        <w:t xml:space="preserve"> </w:t>
      </w:r>
      <w:r>
        <w:rPr>
          <w:rFonts w:hint="eastAsia" w:ascii="宋体" w:hAnsi="宋体" w:eastAsia="宋体" w:cs="宋体"/>
          <w:b/>
          <w:bCs/>
          <w:i w:val="0"/>
          <w:caps w:val="0"/>
          <w:color w:val="333333"/>
          <w:spacing w:val="0"/>
          <w:sz w:val="28"/>
          <w:szCs w:val="28"/>
          <w:shd w:val="clear" w:fill="FFFFFF"/>
        </w:rPr>
        <w:t>种植业：</w:t>
      </w:r>
    </w:p>
    <w:p w14:paraId="1F487F1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0"/>
        <w:jc w:val="left"/>
        <w:textAlignment w:val="auto"/>
        <w:outlineLvl w:val="9"/>
        <w:rPr>
          <w:rFonts w:hint="eastAsia" w:ascii="宋体" w:hAnsi="宋体" w:eastAsia="宋体" w:cs="宋体"/>
          <w:b w:val="0"/>
          <w:i w:val="0"/>
          <w:caps w:val="0"/>
          <w:color w:val="333333"/>
          <w:spacing w:val="0"/>
          <w:sz w:val="28"/>
          <w:szCs w:val="28"/>
        </w:rPr>
      </w:pPr>
      <w:r>
        <w:rPr>
          <w:rFonts w:hint="eastAsia" w:ascii="宋体" w:hAnsi="宋体" w:cs="宋体"/>
          <w:b w:val="0"/>
          <w:i w:val="0"/>
          <w:caps w:val="0"/>
          <w:color w:val="333333"/>
          <w:spacing w:val="0"/>
          <w:sz w:val="28"/>
          <w:szCs w:val="28"/>
          <w:shd w:val="clear" w:fill="FFFFFF"/>
          <w:lang w:val="en-US" w:eastAsia="zh-CN"/>
        </w:rPr>
        <w:t xml:space="preserve"> </w:t>
      </w:r>
      <w:r>
        <w:rPr>
          <w:rFonts w:hint="eastAsia" w:ascii="宋体" w:hAnsi="宋体" w:eastAsia="宋体" w:cs="宋体"/>
          <w:b w:val="0"/>
          <w:i w:val="0"/>
          <w:caps w:val="0"/>
          <w:color w:val="333333"/>
          <w:spacing w:val="0"/>
          <w:sz w:val="28"/>
          <w:szCs w:val="28"/>
          <w:shd w:val="clear" w:fill="FFFFFF"/>
        </w:rPr>
        <w:t>1、农作物新品种的选育。以引为主，引育结合。重点发展</w:t>
      </w:r>
      <w:r>
        <w:rPr>
          <w:rFonts w:hint="eastAsia" w:ascii="Arial" w:hAnsi="Arial" w:eastAsia="宋体" w:cs="Arial"/>
          <w:color w:val="auto"/>
          <w:spacing w:val="0"/>
          <w:kern w:val="2"/>
          <w:sz w:val="28"/>
          <w:shd w:val="clear" w:color="auto" w:fill="FFFFFF"/>
          <w:lang w:val="en-US" w:eastAsia="zh-CN" w:bidi="zh-CN"/>
        </w:rPr>
        <w:t>蔬菜、水果、花卉、茶叶</w:t>
      </w:r>
      <w:r>
        <w:rPr>
          <w:rFonts w:hint="eastAsia" w:ascii="宋体" w:hAnsi="宋体" w:eastAsia="宋体" w:cs="宋体"/>
          <w:b w:val="0"/>
          <w:i w:val="0"/>
          <w:caps w:val="0"/>
          <w:color w:val="333333"/>
          <w:spacing w:val="0"/>
          <w:sz w:val="28"/>
          <w:szCs w:val="28"/>
          <w:shd w:val="clear" w:fill="FFFFFF"/>
        </w:rPr>
        <w:t>稀特品种引育工作。基本实现我</w:t>
      </w:r>
      <w:r>
        <w:rPr>
          <w:rFonts w:hint="eastAsia" w:ascii="宋体" w:hAnsi="宋体" w:cs="宋体"/>
          <w:b w:val="0"/>
          <w:i w:val="0"/>
          <w:caps w:val="0"/>
          <w:color w:val="333333"/>
          <w:spacing w:val="0"/>
          <w:sz w:val="28"/>
          <w:szCs w:val="28"/>
          <w:shd w:val="clear" w:fill="FFFFFF"/>
          <w:lang w:eastAsia="zh-CN"/>
        </w:rPr>
        <w:t>区</w:t>
      </w:r>
      <w:r>
        <w:rPr>
          <w:rFonts w:hint="eastAsia" w:ascii="宋体" w:hAnsi="宋体" w:eastAsia="宋体" w:cs="宋体"/>
          <w:b w:val="0"/>
          <w:i w:val="0"/>
          <w:caps w:val="0"/>
          <w:color w:val="333333"/>
          <w:spacing w:val="0"/>
          <w:sz w:val="28"/>
          <w:szCs w:val="28"/>
          <w:shd w:val="clear" w:fill="FFFFFF"/>
        </w:rPr>
        <w:t>农作物品种优良化，并在园艺作物、小杂粮以及有特色作物新品种选育上取得重要进展。</w:t>
      </w:r>
    </w:p>
    <w:p w14:paraId="467431E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0"/>
        <w:jc w:val="left"/>
        <w:textAlignment w:val="auto"/>
        <w:outlineLvl w:val="9"/>
        <w:rPr>
          <w:rFonts w:hint="eastAsia" w:ascii="宋体" w:hAnsi="宋体" w:eastAsia="宋体" w:cs="宋体"/>
          <w:b w:val="0"/>
          <w:i w:val="0"/>
          <w:caps w:val="0"/>
          <w:color w:val="333333"/>
          <w:spacing w:val="0"/>
          <w:sz w:val="28"/>
          <w:szCs w:val="28"/>
        </w:rPr>
      </w:pPr>
      <w:r>
        <w:rPr>
          <w:rFonts w:hint="eastAsia" w:ascii="宋体" w:hAnsi="宋体" w:cs="宋体"/>
          <w:b w:val="0"/>
          <w:i w:val="0"/>
          <w:caps w:val="0"/>
          <w:color w:val="333333"/>
          <w:spacing w:val="0"/>
          <w:sz w:val="28"/>
          <w:szCs w:val="28"/>
          <w:shd w:val="clear" w:fill="FFFFFF"/>
          <w:lang w:val="en-US" w:eastAsia="zh-CN"/>
        </w:rPr>
        <w:t xml:space="preserve"> </w:t>
      </w:r>
      <w:r>
        <w:rPr>
          <w:rFonts w:hint="eastAsia" w:ascii="宋体" w:hAnsi="宋体" w:eastAsia="宋体" w:cs="宋体"/>
          <w:b w:val="0"/>
          <w:i w:val="0"/>
          <w:caps w:val="0"/>
          <w:color w:val="333333"/>
          <w:spacing w:val="0"/>
          <w:sz w:val="28"/>
          <w:szCs w:val="28"/>
          <w:shd w:val="clear" w:fill="FFFFFF"/>
        </w:rPr>
        <w:t>2、高效设施农业技术研究与示范。重点进行设施结构优化，设施农产品无公害储藏保鲜技术，日光温室低温危害防御技术研究与示范。力争使我</w:t>
      </w:r>
      <w:r>
        <w:rPr>
          <w:rFonts w:hint="eastAsia" w:ascii="宋体" w:hAnsi="宋体" w:cs="宋体"/>
          <w:b w:val="0"/>
          <w:i w:val="0"/>
          <w:caps w:val="0"/>
          <w:color w:val="333333"/>
          <w:spacing w:val="0"/>
          <w:sz w:val="28"/>
          <w:szCs w:val="28"/>
          <w:shd w:val="clear" w:fill="FFFFFF"/>
          <w:lang w:eastAsia="zh-CN"/>
        </w:rPr>
        <w:t>区</w:t>
      </w:r>
      <w:r>
        <w:rPr>
          <w:rFonts w:hint="eastAsia" w:ascii="宋体" w:hAnsi="宋体" w:eastAsia="宋体" w:cs="宋体"/>
          <w:b w:val="0"/>
          <w:i w:val="0"/>
          <w:caps w:val="0"/>
          <w:color w:val="333333"/>
          <w:spacing w:val="0"/>
          <w:sz w:val="28"/>
          <w:szCs w:val="28"/>
          <w:shd w:val="clear" w:fill="FFFFFF"/>
        </w:rPr>
        <w:t>农业科技的综合发展水平迈上一个新的台阶。</w:t>
      </w:r>
    </w:p>
    <w:p w14:paraId="168ADD9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0"/>
        <w:jc w:val="left"/>
        <w:textAlignment w:val="auto"/>
        <w:outlineLvl w:val="9"/>
        <w:rPr>
          <w:rFonts w:hint="eastAsia" w:ascii="宋体" w:hAnsi="宋体" w:eastAsia="宋体" w:cs="宋体"/>
          <w:b w:val="0"/>
          <w:i w:val="0"/>
          <w:caps w:val="0"/>
          <w:color w:val="333333"/>
          <w:spacing w:val="0"/>
          <w:sz w:val="28"/>
          <w:szCs w:val="28"/>
        </w:rPr>
      </w:pPr>
      <w:r>
        <w:rPr>
          <w:rFonts w:hint="eastAsia" w:ascii="宋体" w:hAnsi="宋体" w:cs="宋体"/>
          <w:b w:val="0"/>
          <w:i w:val="0"/>
          <w:caps w:val="0"/>
          <w:color w:val="333333"/>
          <w:spacing w:val="0"/>
          <w:sz w:val="28"/>
          <w:szCs w:val="28"/>
          <w:shd w:val="clear" w:fill="FFFFFF"/>
          <w:lang w:val="en-US" w:eastAsia="zh-CN"/>
        </w:rPr>
        <w:t xml:space="preserve"> </w:t>
      </w:r>
      <w:r>
        <w:rPr>
          <w:rFonts w:hint="eastAsia" w:ascii="宋体" w:hAnsi="宋体" w:eastAsia="宋体" w:cs="宋体"/>
          <w:b w:val="0"/>
          <w:i w:val="0"/>
          <w:caps w:val="0"/>
          <w:color w:val="333333"/>
          <w:spacing w:val="0"/>
          <w:sz w:val="28"/>
          <w:szCs w:val="28"/>
          <w:shd w:val="clear" w:fill="FFFFFF"/>
        </w:rPr>
        <w:t>3、突破农业生产的关键技术。重点研究林果、蔬菜生产技术，开发高效节能的节水灌溉技术，研究利用高密度立体栽培、无公害栽培及相应的综合农艺技术，实现高效集约化生产。加强对畜禽产品集约化设施养殖技术攻关，加快对控温、通风、消毒等关键技术推广应用，实现农业生产手段的现代化。</w:t>
      </w:r>
    </w:p>
    <w:p w14:paraId="57C2518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0"/>
        <w:jc w:val="left"/>
        <w:textAlignment w:val="auto"/>
        <w:outlineLvl w:val="9"/>
        <w:rPr>
          <w:rFonts w:hint="eastAsia" w:ascii="宋体" w:hAnsi="宋体" w:cs="宋体"/>
          <w:b w:val="0"/>
          <w:i w:val="0"/>
          <w:caps w:val="0"/>
          <w:color w:val="333333"/>
          <w:spacing w:val="0"/>
          <w:sz w:val="28"/>
          <w:szCs w:val="28"/>
          <w:shd w:val="clear" w:fill="FFFFFF"/>
          <w:lang w:eastAsia="zh-CN"/>
        </w:rPr>
      </w:pPr>
      <w:r>
        <w:rPr>
          <w:rFonts w:hint="eastAsia" w:ascii="宋体" w:hAnsi="宋体" w:cs="宋体"/>
          <w:b w:val="0"/>
          <w:i w:val="0"/>
          <w:caps w:val="0"/>
          <w:color w:val="333333"/>
          <w:spacing w:val="0"/>
          <w:sz w:val="28"/>
          <w:szCs w:val="28"/>
          <w:shd w:val="clear" w:fill="FFFFFF"/>
          <w:lang w:val="en-US" w:eastAsia="zh-CN"/>
        </w:rPr>
        <w:t xml:space="preserve"> </w:t>
      </w:r>
      <w:r>
        <w:rPr>
          <w:rFonts w:hint="eastAsia" w:ascii="宋体" w:hAnsi="宋体" w:eastAsia="宋体" w:cs="宋体"/>
          <w:b w:val="0"/>
          <w:i w:val="0"/>
          <w:caps w:val="0"/>
          <w:color w:val="333333"/>
          <w:spacing w:val="0"/>
          <w:sz w:val="28"/>
          <w:szCs w:val="28"/>
          <w:shd w:val="clear" w:fill="FFFFFF"/>
        </w:rPr>
        <w:t>4、推动传统农业技术推广方式改革。以农业科技示范基地为核心，将新成果展示，技术培训和农技推广三个职能相结合，建立新的农业技术推广运行机制。对推广项目进行公开招标竞争，有效地提高技术推广的效率。建立农业技术推广平台，发展多种多样形式的技术推广方式</w:t>
      </w:r>
      <w:r>
        <w:rPr>
          <w:rFonts w:hint="eastAsia" w:ascii="宋体" w:hAnsi="宋体" w:cs="宋体"/>
          <w:b w:val="0"/>
          <w:i w:val="0"/>
          <w:caps w:val="0"/>
          <w:color w:val="333333"/>
          <w:spacing w:val="0"/>
          <w:sz w:val="28"/>
          <w:szCs w:val="28"/>
          <w:shd w:val="clear" w:fill="FFFFFF"/>
          <w:lang w:eastAsia="zh-CN"/>
        </w:rPr>
        <w:t>。</w:t>
      </w:r>
    </w:p>
    <w:p w14:paraId="4E93E7B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0"/>
        <w:jc w:val="left"/>
        <w:textAlignment w:val="auto"/>
        <w:outlineLvl w:val="9"/>
        <w:rPr>
          <w:rFonts w:hint="eastAsia" w:ascii="宋体" w:hAnsi="宋体" w:eastAsia="宋体" w:cs="宋体"/>
          <w:b w:val="0"/>
          <w:i w:val="0"/>
          <w:caps w:val="0"/>
          <w:color w:val="333333"/>
          <w:spacing w:val="0"/>
          <w:sz w:val="28"/>
          <w:szCs w:val="28"/>
        </w:rPr>
      </w:pPr>
      <w:r>
        <w:rPr>
          <w:rFonts w:hint="eastAsia" w:ascii="宋体" w:hAnsi="宋体" w:cs="宋体"/>
          <w:b w:val="0"/>
          <w:i w:val="0"/>
          <w:caps w:val="0"/>
          <w:color w:val="333333"/>
          <w:spacing w:val="0"/>
          <w:sz w:val="28"/>
          <w:szCs w:val="28"/>
          <w:shd w:val="clear" w:fill="FFFFFF"/>
          <w:lang w:val="en-US" w:eastAsia="zh-CN"/>
        </w:rPr>
        <w:t xml:space="preserve"> </w:t>
      </w:r>
      <w:r>
        <w:rPr>
          <w:rFonts w:hint="eastAsia" w:ascii="宋体" w:hAnsi="宋体" w:eastAsia="宋体" w:cs="宋体"/>
          <w:b w:val="0"/>
          <w:i w:val="0"/>
          <w:caps w:val="0"/>
          <w:color w:val="333333"/>
          <w:spacing w:val="0"/>
          <w:sz w:val="28"/>
          <w:szCs w:val="28"/>
          <w:shd w:val="clear" w:fill="FFFFFF"/>
        </w:rPr>
        <w:t>5、加快农业科技产业化开发。在</w:t>
      </w:r>
      <w:r>
        <w:rPr>
          <w:rFonts w:hint="eastAsia" w:ascii="Arial" w:hAnsi="Arial" w:eastAsia="宋体" w:cs="Arial"/>
          <w:color w:val="auto"/>
          <w:spacing w:val="0"/>
          <w:kern w:val="2"/>
          <w:sz w:val="28"/>
          <w:shd w:val="clear" w:color="auto" w:fill="FFFFFF"/>
          <w:lang w:val="en-US" w:eastAsia="zh-CN" w:bidi="zh-CN"/>
        </w:rPr>
        <w:t>蔬菜、水果、花卉、茶叶</w:t>
      </w:r>
      <w:r>
        <w:rPr>
          <w:rFonts w:hint="eastAsia" w:ascii="宋体" w:hAnsi="宋体" w:eastAsia="宋体" w:cs="宋体"/>
          <w:b w:val="0"/>
          <w:i w:val="0"/>
          <w:caps w:val="0"/>
          <w:color w:val="333333"/>
          <w:spacing w:val="0"/>
          <w:sz w:val="28"/>
          <w:szCs w:val="28"/>
          <w:shd w:val="clear" w:fill="FFFFFF"/>
        </w:rPr>
        <w:t>、特色种养等重点农业生产领域，引进国内外先进技术成果，实施一批重大科技成果产业化项目。解决现代特色农业种养加工及综合利用技术，产业链配套技术，形成具有市场竞争力的产品和规模效益的产业，推动农业产业化发展。</w:t>
      </w:r>
    </w:p>
    <w:p w14:paraId="1DE0F29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0"/>
        <w:jc w:val="left"/>
        <w:textAlignment w:val="auto"/>
        <w:outlineLvl w:val="9"/>
        <w:rPr>
          <w:rFonts w:hint="eastAsia" w:ascii="宋体" w:hAnsi="宋体" w:eastAsia="宋体" w:cs="宋体"/>
          <w:b/>
          <w:bCs/>
          <w:i w:val="0"/>
          <w:caps w:val="0"/>
          <w:color w:val="333333"/>
          <w:spacing w:val="0"/>
          <w:sz w:val="28"/>
          <w:szCs w:val="28"/>
        </w:rPr>
      </w:pPr>
      <w:r>
        <w:rPr>
          <w:rFonts w:hint="eastAsia" w:ascii="宋体" w:hAnsi="宋体" w:eastAsia="宋体" w:cs="宋体"/>
          <w:b/>
          <w:bCs/>
          <w:i w:val="0"/>
          <w:caps w:val="0"/>
          <w:color w:val="333333"/>
          <w:spacing w:val="0"/>
          <w:sz w:val="28"/>
          <w:szCs w:val="28"/>
          <w:shd w:val="clear" w:fill="FFFFFF"/>
        </w:rPr>
        <w:t>畜牧</w:t>
      </w:r>
      <w:r>
        <w:rPr>
          <w:rFonts w:hint="eastAsia" w:ascii="宋体" w:hAnsi="宋体" w:cs="宋体"/>
          <w:b/>
          <w:bCs/>
          <w:i w:val="0"/>
          <w:caps w:val="0"/>
          <w:color w:val="333333"/>
          <w:spacing w:val="0"/>
          <w:sz w:val="28"/>
          <w:szCs w:val="28"/>
          <w:shd w:val="clear" w:fill="FFFFFF"/>
          <w:lang w:eastAsia="zh-CN"/>
        </w:rPr>
        <w:t>渔</w:t>
      </w:r>
      <w:r>
        <w:rPr>
          <w:rFonts w:hint="eastAsia" w:ascii="宋体" w:hAnsi="宋体" w:eastAsia="宋体" w:cs="宋体"/>
          <w:b/>
          <w:bCs/>
          <w:i w:val="0"/>
          <w:caps w:val="0"/>
          <w:color w:val="333333"/>
          <w:spacing w:val="0"/>
          <w:sz w:val="28"/>
          <w:szCs w:val="28"/>
          <w:shd w:val="clear" w:fill="FFFFFF"/>
        </w:rPr>
        <w:t>业</w:t>
      </w:r>
    </w:p>
    <w:p w14:paraId="4502090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0"/>
        <w:jc w:val="left"/>
        <w:textAlignment w:val="auto"/>
        <w:outlineLvl w:val="9"/>
        <w:rPr>
          <w:rFonts w:hint="eastAsia" w:ascii="宋体" w:hAnsi="宋体" w:eastAsia="宋体" w:cs="宋体"/>
          <w:b w:val="0"/>
          <w:i w:val="0"/>
          <w:caps w:val="0"/>
          <w:color w:val="333333"/>
          <w:spacing w:val="0"/>
          <w:sz w:val="28"/>
          <w:szCs w:val="28"/>
          <w:shd w:val="clear" w:fill="FFFFFF"/>
        </w:rPr>
      </w:pPr>
      <w:r>
        <w:rPr>
          <w:rFonts w:hint="eastAsia" w:ascii="Arial" w:hAnsi="Arial" w:cs="Arial"/>
          <w:color w:val="auto"/>
          <w:spacing w:val="0"/>
          <w:kern w:val="2"/>
          <w:sz w:val="28"/>
          <w:shd w:val="clear" w:color="auto" w:fill="FFFFFF"/>
          <w:lang w:val="en-US" w:eastAsia="zh-CN" w:bidi="zh-CN"/>
        </w:rPr>
        <w:t>1、</w:t>
      </w:r>
      <w:r>
        <w:rPr>
          <w:rFonts w:hint="eastAsia" w:ascii="Arial" w:hAnsi="Arial" w:eastAsia="宋体" w:cs="Arial"/>
          <w:color w:val="auto"/>
          <w:spacing w:val="0"/>
          <w:kern w:val="2"/>
          <w:sz w:val="28"/>
          <w:shd w:val="clear" w:color="auto" w:fill="FFFFFF"/>
          <w:lang w:val="en-US" w:eastAsia="zh-CN" w:bidi="zh-CN"/>
        </w:rPr>
        <w:t>加快发展生态畜牧养殖、冷水鱼、大鲵等特色水产品养殖和品种改良及配套技术</w:t>
      </w:r>
      <w:r>
        <w:rPr>
          <w:rFonts w:hint="eastAsia" w:ascii="Arial" w:hAnsi="Arial" w:cs="Arial"/>
          <w:color w:val="auto"/>
          <w:spacing w:val="0"/>
          <w:kern w:val="2"/>
          <w:sz w:val="28"/>
          <w:shd w:val="clear" w:color="auto" w:fill="FFFFFF"/>
          <w:lang w:val="en-US" w:eastAsia="zh-CN" w:bidi="zh-CN"/>
        </w:rPr>
        <w:t>。</w:t>
      </w:r>
    </w:p>
    <w:p w14:paraId="0BEFFB4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0"/>
        <w:jc w:val="left"/>
        <w:textAlignment w:val="auto"/>
        <w:outlineLvl w:val="9"/>
        <w:rPr>
          <w:rFonts w:hint="eastAsia" w:ascii="宋体" w:hAnsi="宋体" w:eastAsia="宋体" w:cs="宋体"/>
          <w:b w:val="0"/>
          <w:i w:val="0"/>
          <w:caps w:val="0"/>
          <w:color w:val="333333"/>
          <w:spacing w:val="0"/>
          <w:sz w:val="28"/>
          <w:szCs w:val="28"/>
        </w:rPr>
      </w:pPr>
      <w:r>
        <w:rPr>
          <w:rFonts w:hint="eastAsia" w:ascii="宋体" w:hAnsi="宋体" w:cs="宋体"/>
          <w:b w:val="0"/>
          <w:i w:val="0"/>
          <w:caps w:val="0"/>
          <w:color w:val="333333"/>
          <w:spacing w:val="0"/>
          <w:sz w:val="28"/>
          <w:szCs w:val="28"/>
          <w:shd w:val="clear" w:fill="FFFFFF"/>
          <w:lang w:val="en-US" w:eastAsia="zh-CN"/>
        </w:rPr>
        <w:t>2、</w:t>
      </w:r>
      <w:r>
        <w:rPr>
          <w:rFonts w:hint="eastAsia" w:ascii="宋体" w:hAnsi="宋体" w:eastAsia="宋体" w:cs="宋体"/>
          <w:b w:val="0"/>
          <w:i w:val="0"/>
          <w:caps w:val="0"/>
          <w:color w:val="333333"/>
          <w:spacing w:val="0"/>
          <w:sz w:val="28"/>
          <w:szCs w:val="28"/>
          <w:shd w:val="clear" w:fill="FFFFFF"/>
        </w:rPr>
        <w:t>制定出各品种的养殖技术规范。</w:t>
      </w:r>
    </w:p>
    <w:p w14:paraId="5151EBD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0"/>
        <w:jc w:val="left"/>
        <w:textAlignment w:val="auto"/>
        <w:outlineLvl w:val="9"/>
        <w:rPr>
          <w:rFonts w:hint="eastAsia" w:ascii="宋体" w:hAnsi="宋体" w:eastAsia="宋体" w:cs="宋体"/>
          <w:b/>
          <w:bCs/>
          <w:i w:val="0"/>
          <w:caps w:val="0"/>
          <w:color w:val="333333"/>
          <w:spacing w:val="0"/>
          <w:sz w:val="28"/>
          <w:szCs w:val="28"/>
        </w:rPr>
      </w:pPr>
      <w:r>
        <w:rPr>
          <w:rFonts w:hint="eastAsia" w:ascii="宋体" w:hAnsi="宋体" w:eastAsia="宋体" w:cs="宋体"/>
          <w:b/>
          <w:bCs/>
          <w:i w:val="0"/>
          <w:caps w:val="0"/>
          <w:color w:val="333333"/>
          <w:spacing w:val="0"/>
          <w:sz w:val="28"/>
          <w:szCs w:val="28"/>
          <w:shd w:val="clear" w:fill="FFFFFF"/>
        </w:rPr>
        <w:t>林果业</w:t>
      </w:r>
    </w:p>
    <w:p w14:paraId="72B731C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0"/>
        <w:jc w:val="left"/>
        <w:textAlignment w:val="auto"/>
        <w:outlineLvl w:val="9"/>
        <w:rPr>
          <w:rFonts w:hint="eastAsia" w:ascii="宋体" w:hAnsi="宋体" w:eastAsia="宋体" w:cs="宋体"/>
          <w:b w:val="0"/>
          <w:i w:val="0"/>
          <w:caps w:val="0"/>
          <w:color w:val="333333"/>
          <w:spacing w:val="0"/>
          <w:sz w:val="28"/>
          <w:szCs w:val="28"/>
          <w:shd w:val="clear" w:fill="FFFFFF"/>
        </w:rPr>
      </w:pPr>
      <w:r>
        <w:rPr>
          <w:rFonts w:hint="eastAsia" w:ascii="宋体" w:hAnsi="宋体" w:eastAsia="宋体" w:cs="宋体"/>
          <w:b w:val="0"/>
          <w:i w:val="0"/>
          <w:caps w:val="0"/>
          <w:color w:val="333333"/>
          <w:spacing w:val="0"/>
          <w:sz w:val="28"/>
          <w:szCs w:val="28"/>
          <w:shd w:val="clear" w:fill="FFFFFF"/>
        </w:rPr>
        <w:t>引进和培育优良</w:t>
      </w:r>
      <w:r>
        <w:rPr>
          <w:rFonts w:hint="eastAsia" w:ascii="宋体" w:hAnsi="宋体" w:cs="宋体"/>
          <w:b w:val="0"/>
          <w:i w:val="0"/>
          <w:caps w:val="0"/>
          <w:color w:val="333333"/>
          <w:spacing w:val="0"/>
          <w:sz w:val="28"/>
          <w:szCs w:val="28"/>
          <w:shd w:val="clear" w:fill="FFFFFF"/>
          <w:lang w:eastAsia="zh-CN"/>
        </w:rPr>
        <w:t>布郎李、西瓜、草莓等</w:t>
      </w:r>
      <w:r>
        <w:rPr>
          <w:rFonts w:hint="eastAsia" w:ascii="宋体" w:hAnsi="宋体" w:eastAsia="宋体" w:cs="宋体"/>
          <w:b w:val="0"/>
          <w:i w:val="0"/>
          <w:caps w:val="0"/>
          <w:color w:val="333333"/>
          <w:spacing w:val="0"/>
          <w:sz w:val="28"/>
          <w:szCs w:val="28"/>
          <w:shd w:val="clear" w:fill="FFFFFF"/>
        </w:rPr>
        <w:t>品种，通过杂交育种、芽变选种、分子标记辅助育种。研究和引进果园土壤生态系统改良与优化技术、连作障碍解除技术、抗连作障碍砧木技术，推动老化果园更新改造。创新垄畦栽植、矮化自根砧苗木、肥水一体化、整形修剪技术、简化土壤管理技术，创新盛果期质量安全控制、品质提升技术，提高果园机械化水平。</w:t>
      </w:r>
    </w:p>
    <w:p w14:paraId="3F7A74B1">
      <w:pPr>
        <w:pStyle w:val="3"/>
        <w:numPr>
          <w:ilvl w:val="1"/>
          <w:numId w:val="0"/>
        </w:numPr>
        <w:tabs>
          <w:tab w:val="clear" w:pos="567"/>
        </w:tabs>
        <w:ind w:leftChars="0"/>
        <w:rPr>
          <w:rFonts w:hint="eastAsia"/>
          <w:lang w:eastAsia="zh-CN"/>
        </w:rPr>
      </w:pPr>
      <w:bookmarkStart w:id="49" w:name="_Toc23345"/>
      <w:r>
        <w:rPr>
          <w:rFonts w:hint="eastAsia"/>
          <w:lang w:eastAsia="zh-CN"/>
        </w:rPr>
        <w:t>五、发展工业科技</w:t>
      </w:r>
      <w:bookmarkEnd w:id="49"/>
    </w:p>
    <w:p w14:paraId="29FE985E">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rightChars="0" w:firstLine="560"/>
        <w:jc w:val="left"/>
        <w:rPr>
          <w:rFonts w:hint="eastAsia" w:ascii="宋体" w:hAnsi="宋体" w:cs="宋体"/>
          <w:b w:val="0"/>
          <w:bCs w:val="0"/>
          <w:i w:val="0"/>
          <w:caps w:val="0"/>
          <w:color w:val="333333"/>
          <w:spacing w:val="0"/>
          <w:sz w:val="28"/>
          <w:szCs w:val="28"/>
          <w:shd w:val="clear" w:fill="FFFFFF"/>
          <w:lang w:eastAsia="zh-CN"/>
        </w:rPr>
      </w:pPr>
      <w:r>
        <w:rPr>
          <w:rFonts w:hint="eastAsia" w:ascii="宋体" w:hAnsi="宋体" w:cs="宋体"/>
          <w:b w:val="0"/>
          <w:bCs w:val="0"/>
          <w:i w:val="0"/>
          <w:caps w:val="0"/>
          <w:color w:val="333333"/>
          <w:spacing w:val="0"/>
          <w:sz w:val="28"/>
          <w:szCs w:val="28"/>
          <w:shd w:val="clear" w:fill="FFFFFF"/>
          <w:lang w:eastAsia="zh-CN"/>
        </w:rPr>
        <w:t>围绕主导产业优化升级，实施一批重大科技成果转化和产业化项目。引导企业联合高效科研机构，提高自主创新能力，加快现有先进适用技术、成果在企业的推广应用和产业化。</w:t>
      </w:r>
    </w:p>
    <w:p w14:paraId="6D01A56E">
      <w:pPr>
        <w:pStyle w:val="11"/>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rightChars="0" w:firstLine="560"/>
        <w:jc w:val="left"/>
        <w:rPr>
          <w:rFonts w:hint="eastAsia" w:ascii="宋体" w:hAnsi="宋体" w:cs="宋体"/>
          <w:b w:val="0"/>
          <w:bCs w:val="0"/>
          <w:i w:val="0"/>
          <w:caps w:val="0"/>
          <w:color w:val="333333"/>
          <w:spacing w:val="0"/>
          <w:sz w:val="28"/>
          <w:szCs w:val="28"/>
          <w:shd w:val="clear" w:fill="FFFFFF"/>
          <w:lang w:eastAsia="zh-CN"/>
        </w:rPr>
      </w:pPr>
      <w:r>
        <w:rPr>
          <w:rFonts w:hint="eastAsia" w:ascii="宋体" w:hAnsi="宋体" w:cs="宋体"/>
          <w:b w:val="0"/>
          <w:bCs w:val="0"/>
          <w:i w:val="0"/>
          <w:caps w:val="0"/>
          <w:color w:val="333333"/>
          <w:spacing w:val="0"/>
          <w:sz w:val="28"/>
          <w:szCs w:val="28"/>
          <w:shd w:val="clear" w:fill="FFFFFF"/>
          <w:lang w:val="en-US" w:eastAsia="zh-CN"/>
        </w:rPr>
        <w:t>运用高技术改造提升传统产业。苗准国内外科技发展的最新技术成果，围绕</w:t>
      </w:r>
      <w:r>
        <w:rPr>
          <w:rFonts w:hint="eastAsia" w:ascii="宋体" w:hAnsi="宋体" w:cs="宋体"/>
          <w:b w:val="0"/>
          <w:bCs w:val="0"/>
          <w:i w:val="0"/>
          <w:caps w:val="0"/>
          <w:color w:val="333333"/>
          <w:spacing w:val="0"/>
          <w:sz w:val="28"/>
          <w:szCs w:val="28"/>
          <w:shd w:val="clear" w:fill="FFFFFF"/>
          <w:lang w:eastAsia="zh-CN"/>
        </w:rPr>
        <w:t>州北极熊、华工工具注塑、、华云汽车饰件、中意食品、赵司贡茶、久安古茶等优势传统产业升级。在引进高新技术成果的基础上推进自主创新，利用先进技术推进节能降耗，资源综合利用，对传统产业进行嫁接改造，推进产业优化升级。</w:t>
      </w:r>
    </w:p>
    <w:p w14:paraId="194123C3">
      <w:pPr>
        <w:pStyle w:val="11"/>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rightChars="0" w:firstLine="560"/>
        <w:jc w:val="left"/>
        <w:rPr>
          <w:rFonts w:hint="eastAsia" w:ascii="宋体" w:hAnsi="宋体" w:cs="宋体"/>
          <w:b w:val="0"/>
          <w:bCs w:val="0"/>
          <w:i w:val="0"/>
          <w:caps w:val="0"/>
          <w:color w:val="333333"/>
          <w:spacing w:val="0"/>
          <w:sz w:val="28"/>
          <w:szCs w:val="28"/>
          <w:shd w:val="clear" w:fill="FFFFFF"/>
          <w:lang w:val="en-US" w:eastAsia="zh-CN"/>
        </w:rPr>
      </w:pPr>
      <w:r>
        <w:rPr>
          <w:rFonts w:hint="eastAsia" w:ascii="宋体" w:hAnsi="宋体" w:cs="宋体"/>
          <w:b w:val="0"/>
          <w:bCs w:val="0"/>
          <w:i w:val="0"/>
          <w:caps w:val="0"/>
          <w:color w:val="333333"/>
          <w:spacing w:val="0"/>
          <w:sz w:val="28"/>
          <w:szCs w:val="28"/>
          <w:shd w:val="clear" w:fill="FFFFFF"/>
          <w:lang w:val="en-US" w:eastAsia="zh-CN"/>
        </w:rPr>
        <w:t>积极推进科技示范园的建设。结合</w:t>
      </w:r>
      <w:r>
        <w:rPr>
          <w:rFonts w:hint="eastAsia" w:ascii="宋体" w:hAnsi="宋体" w:cs="宋体"/>
          <w:b w:val="0"/>
          <w:bCs w:val="0"/>
          <w:kern w:val="2"/>
          <w:sz w:val="28"/>
          <w:szCs w:val="28"/>
          <w:lang w:val="en-US" w:eastAsia="zh-CN" w:bidi="ar-SA"/>
        </w:rPr>
        <w:t>燕楼生态工业园等园区的建设，积极引导企业向园区集聚，促进关联产业链接和规模效益显著的产业集群。提高科技含量，发挥规模效益。</w:t>
      </w:r>
    </w:p>
    <w:p w14:paraId="6F758477">
      <w:pPr>
        <w:pStyle w:val="11"/>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rightChars="0" w:firstLine="560"/>
        <w:jc w:val="left"/>
        <w:rPr>
          <w:rFonts w:hint="eastAsia" w:ascii="宋体" w:hAnsi="宋体" w:cs="宋体"/>
          <w:b w:val="0"/>
          <w:bCs w:val="0"/>
          <w:i w:val="0"/>
          <w:caps w:val="0"/>
          <w:color w:val="333333"/>
          <w:spacing w:val="0"/>
          <w:sz w:val="28"/>
          <w:szCs w:val="28"/>
          <w:shd w:val="clear" w:fill="FFFFFF"/>
          <w:lang w:val="en-US" w:eastAsia="zh-CN"/>
        </w:rPr>
      </w:pPr>
      <w:r>
        <w:rPr>
          <w:rFonts w:hint="eastAsia" w:ascii="宋体" w:hAnsi="宋体" w:cs="宋体"/>
          <w:b w:val="0"/>
          <w:bCs w:val="0"/>
          <w:kern w:val="2"/>
          <w:sz w:val="28"/>
          <w:szCs w:val="28"/>
          <w:lang w:val="en-US" w:eastAsia="zh-CN" w:bidi="ar-SA"/>
        </w:rPr>
        <w:t>发展要素资源的能动作用，构建工业发展的优势平台。要素资源的配置决定区域产业发展的均衡，是政府进行宏观调控的重要手段。发展新型工业的基础是坚持科学发展观，就是采取有效的、科学的手段对要素资源进行重新配置，抑陈扬新，在不断的调整中推动新型工业可持续健康发展</w:t>
      </w:r>
    </w:p>
    <w:p w14:paraId="4602DD97">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rightChars="0"/>
        <w:jc w:val="left"/>
        <w:rPr>
          <w:rFonts w:hint="eastAsia" w:ascii="宋体" w:hAnsi="宋体" w:cs="宋体"/>
          <w:b w:val="0"/>
          <w:bCs w:val="0"/>
          <w:kern w:val="2"/>
          <w:sz w:val="28"/>
          <w:szCs w:val="28"/>
          <w:lang w:val="en-US" w:eastAsia="zh-CN" w:bidi="ar-SA"/>
        </w:rPr>
      </w:pPr>
      <w:r>
        <w:rPr>
          <w:rFonts w:hint="eastAsia" w:ascii="宋体" w:hAnsi="宋体" w:cs="宋体"/>
          <w:b w:val="0"/>
          <w:bCs w:val="0"/>
          <w:kern w:val="2"/>
          <w:sz w:val="28"/>
          <w:szCs w:val="28"/>
          <w:lang w:val="en-US" w:eastAsia="zh-CN" w:bidi="ar-SA"/>
        </w:rPr>
        <w:t xml:space="preserve">   目前，从国际国内形式分析，经济全球化和我国市场经济发展，充分发挥生产要素效率和调动生产要素积极性已成为难点问题。要素流动是区域经济这宏观经济问题的一个微观基础，与区域经济的非均衡发展有着密切的互为因果关系。</w:t>
      </w:r>
    </w:p>
    <w:p w14:paraId="3A452DDF">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rightChars="0"/>
        <w:jc w:val="left"/>
        <w:rPr>
          <w:rFonts w:hint="eastAsia" w:ascii="宋体" w:hAnsi="宋体" w:cs="宋体"/>
          <w:b w:val="0"/>
          <w:bCs w:val="0"/>
          <w:kern w:val="2"/>
          <w:sz w:val="28"/>
          <w:szCs w:val="28"/>
          <w:lang w:val="en-US" w:eastAsia="zh-CN" w:bidi="ar-SA"/>
        </w:rPr>
      </w:pPr>
      <w:r>
        <w:rPr>
          <w:rFonts w:hint="eastAsia" w:ascii="宋体" w:hAnsi="宋体" w:cs="宋体"/>
          <w:b w:val="0"/>
          <w:bCs w:val="0"/>
          <w:kern w:val="2"/>
          <w:sz w:val="28"/>
          <w:szCs w:val="28"/>
          <w:lang w:val="en-US" w:eastAsia="zh-CN" w:bidi="ar-SA"/>
        </w:rPr>
        <w:t xml:space="preserve">   可见，从区域合作与竞争角度研究要素流动，实现要素的区域优化配置，提高要素的配置效率，有重要的现实意义。要素资源涵盖广泛，针对企业来说有外部要素和内部要素，从政府的角度来说也就是能给企业创超的外部环境，企业外部环境是对企业外部的政治环境、社会环境、技术环境、经济环境等，也就是企业的外部要素。充分调动这些要素资源，大会能动作用，是发展现代工业的有效保障。这就要求我们在政策上要进一步的优化，结合发展提供外部保障，在政策优化的同时，还要充分考虑社会经济等综合因素对企业的影响，为企业提供最优的发展环境。现代工业的发展的制约要素很多，如土地、资金、能源原料供应紧张等问题。这都需要我们深刻研究和探讨，找到最佳解决途径，变制约为能动，成为现代工业发展的优势平台。</w:t>
      </w:r>
    </w:p>
    <w:p w14:paraId="1C24CBD3">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rightChars="0"/>
        <w:jc w:val="left"/>
        <w:rPr>
          <w:rFonts w:hint="eastAsia" w:ascii="宋体" w:hAnsi="宋体" w:cs="宋体"/>
          <w:b w:val="0"/>
          <w:bCs w:val="0"/>
          <w:kern w:val="2"/>
          <w:sz w:val="28"/>
          <w:szCs w:val="28"/>
          <w:lang w:val="en-US" w:eastAsia="zh-CN" w:bidi="ar-SA"/>
        </w:rPr>
      </w:pPr>
      <w:r>
        <w:rPr>
          <w:rFonts w:hint="eastAsia" w:ascii="宋体" w:hAnsi="宋体" w:eastAsia="宋体" w:cs="宋体"/>
          <w:b/>
          <w:bCs/>
          <w:kern w:val="0"/>
          <w:sz w:val="28"/>
          <w:szCs w:val="28"/>
          <w:lang w:val="en-US" w:eastAsia="zh-CN" w:bidi="ar"/>
        </w:rPr>
        <w:t xml:space="preserve">    </w:t>
      </w:r>
      <w:r>
        <w:rPr>
          <w:rFonts w:hint="eastAsia" w:ascii="宋体" w:hAnsi="宋体" w:cs="宋体"/>
          <w:b w:val="0"/>
          <w:bCs w:val="0"/>
          <w:kern w:val="2"/>
          <w:sz w:val="28"/>
          <w:szCs w:val="28"/>
          <w:lang w:val="en-US" w:eastAsia="zh-CN" w:bidi="ar-SA"/>
        </w:rPr>
        <w:t>4、抓好工业经济的产业转型升级和加快发展。工业经济是经济发展的支柱，经济要率先发展，工业首先必须实现率先发展。要全面开展以工业循环经济为核心的节能、节水、节材活动，按照“减量化，再利用、资源化”的原则，以攻坚克难的信心和意志、创新发展的思路和举措，集中抓好主要行业的节能、节水、节材工作，并努力优化产业结构、提升产业层次、转变增长方式，着力谋求工业经济的新一轮发展，争取工业经济进入全省发展行列。</w:t>
      </w:r>
    </w:p>
    <w:p w14:paraId="52AA84D5">
      <w:pPr>
        <w:pStyle w:val="3"/>
        <w:numPr>
          <w:ilvl w:val="1"/>
          <w:numId w:val="0"/>
        </w:numPr>
        <w:tabs>
          <w:tab w:val="clear" w:pos="567"/>
        </w:tabs>
        <w:ind w:leftChars="0"/>
        <w:rPr>
          <w:rFonts w:hint="eastAsia"/>
          <w:lang w:val="en-US" w:eastAsia="zh-CN"/>
        </w:rPr>
      </w:pPr>
      <w:r>
        <w:rPr>
          <w:rFonts w:hint="eastAsia"/>
          <w:lang w:val="en-US" w:eastAsia="zh-CN"/>
        </w:rPr>
        <w:t xml:space="preserve"> </w:t>
      </w:r>
      <w:bookmarkStart w:id="50" w:name="_Toc30291"/>
      <w:r>
        <w:rPr>
          <w:rFonts w:hint="eastAsia"/>
          <w:lang w:val="en-US" w:eastAsia="zh-CN"/>
        </w:rPr>
        <w:t>六、促进大众创业万众创新</w:t>
      </w:r>
      <w:bookmarkEnd w:id="50"/>
    </w:p>
    <w:p w14:paraId="13DAE16F">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560" w:firstLineChars="0"/>
        <w:jc w:val="left"/>
        <w:textAlignment w:val="auto"/>
        <w:outlineLvl w:val="9"/>
        <w:rPr>
          <w:rFonts w:hint="eastAsia" w:ascii="宋体" w:hAnsi="宋体" w:cs="宋体"/>
          <w:b w:val="0"/>
          <w:bCs w:val="0"/>
          <w:i w:val="0"/>
          <w:caps w:val="0"/>
          <w:color w:val="333333"/>
          <w:spacing w:val="0"/>
          <w:sz w:val="28"/>
          <w:szCs w:val="28"/>
          <w:shd w:val="clear" w:fill="FFFFFF"/>
          <w:lang w:val="en-US" w:eastAsia="zh-CN"/>
        </w:rPr>
      </w:pPr>
      <w:r>
        <w:rPr>
          <w:rFonts w:hint="eastAsia" w:ascii="宋体" w:hAnsi="宋体" w:cs="宋体"/>
          <w:b w:val="0"/>
          <w:bCs w:val="0"/>
          <w:i w:val="0"/>
          <w:caps w:val="0"/>
          <w:color w:val="333333"/>
          <w:spacing w:val="0"/>
          <w:sz w:val="28"/>
          <w:szCs w:val="28"/>
          <w:shd w:val="clear" w:fill="FFFFFF"/>
          <w:lang w:val="en-US" w:eastAsia="zh-CN"/>
        </w:rPr>
        <w:t>加快推进创新创业载体建设，努力推动科技人才创新创业，积极完善创新创业服务体系，营造创新创业良好环境，充分激发全社会创新潜能，努力培育和催生经济社会发展的新动力。</w:t>
      </w:r>
    </w:p>
    <w:p w14:paraId="392A90EE">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outlineLvl w:val="9"/>
        <w:rPr>
          <w:rFonts w:hint="eastAsia" w:ascii="宋体" w:hAnsi="宋体" w:cs="宋体"/>
          <w:b/>
          <w:bCs/>
          <w:i w:val="0"/>
          <w:caps w:val="0"/>
          <w:color w:val="333333"/>
          <w:spacing w:val="0"/>
          <w:sz w:val="28"/>
          <w:szCs w:val="28"/>
          <w:shd w:val="clear" w:fill="FFFFFF"/>
          <w:lang w:val="en-US" w:eastAsia="zh-CN"/>
        </w:rPr>
      </w:pPr>
      <w:r>
        <w:rPr>
          <w:rFonts w:hint="eastAsia" w:ascii="宋体" w:hAnsi="宋体" w:cs="宋体"/>
          <w:b/>
          <w:bCs/>
          <w:i w:val="0"/>
          <w:caps w:val="0"/>
          <w:color w:val="333333"/>
          <w:spacing w:val="0"/>
          <w:sz w:val="28"/>
          <w:szCs w:val="28"/>
          <w:shd w:val="clear" w:fill="FFFFFF"/>
          <w:lang w:val="en-US" w:eastAsia="zh-CN"/>
        </w:rPr>
        <w:t xml:space="preserve">   1、加快创新创业载体建设</w:t>
      </w:r>
    </w:p>
    <w:p w14:paraId="2E5C6A54">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jc w:val="left"/>
        <w:textAlignment w:val="auto"/>
        <w:outlineLvl w:val="9"/>
        <w:rPr>
          <w:rFonts w:hint="eastAsia" w:ascii="宋体" w:hAnsi="宋体" w:eastAsia="宋体" w:cs="宋体"/>
          <w:b w:val="0"/>
          <w:kern w:val="0"/>
          <w:sz w:val="28"/>
          <w:szCs w:val="28"/>
          <w:lang w:val="en-US" w:eastAsia="zh-CN" w:bidi="ar"/>
        </w:rPr>
      </w:pPr>
      <w:r>
        <w:rPr>
          <w:rFonts w:hint="eastAsia" w:ascii="宋体" w:hAnsi="宋体" w:eastAsia="宋体" w:cs="宋体"/>
          <w:b w:val="0"/>
          <w:kern w:val="0"/>
          <w:sz w:val="28"/>
          <w:szCs w:val="28"/>
          <w:lang w:val="en-US" w:eastAsia="zh-CN" w:bidi="ar"/>
        </w:rPr>
        <w:t>大力发展众创空间。立足产业、区位资源优势，引导建设一批各具特色的众创空间。支持高校、科研院所、龙头骨干企业围绕优势专业和主营业务，建设针对产业细分领域的专业化众创空间。鼓励各地引进境内外知名创新创业服务机构来</w:t>
      </w:r>
      <w:r>
        <w:rPr>
          <w:rFonts w:hint="eastAsia" w:ascii="宋体" w:hAnsi="宋体" w:cs="宋体"/>
          <w:b w:val="0"/>
          <w:kern w:val="0"/>
          <w:sz w:val="28"/>
          <w:szCs w:val="28"/>
          <w:lang w:val="en-US" w:eastAsia="zh-CN" w:bidi="ar"/>
        </w:rPr>
        <w:t>该区</w:t>
      </w:r>
      <w:r>
        <w:rPr>
          <w:rFonts w:hint="eastAsia" w:ascii="宋体" w:hAnsi="宋体" w:eastAsia="宋体" w:cs="宋体"/>
          <w:b w:val="0"/>
          <w:kern w:val="0"/>
          <w:sz w:val="28"/>
          <w:szCs w:val="28"/>
          <w:lang w:val="en-US" w:eastAsia="zh-CN" w:bidi="ar"/>
        </w:rPr>
        <w:t>独立或合作运营众创空间。</w:t>
      </w:r>
    </w:p>
    <w:p w14:paraId="0F486DB5">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jc w:val="left"/>
        <w:textAlignment w:val="auto"/>
        <w:outlineLvl w:val="9"/>
        <w:rPr>
          <w:rFonts w:hint="eastAsia" w:ascii="宋体" w:hAnsi="宋体" w:eastAsia="宋体" w:cs="宋体"/>
          <w:b w:val="0"/>
          <w:kern w:val="0"/>
          <w:sz w:val="28"/>
          <w:szCs w:val="28"/>
          <w:lang w:val="en-US" w:eastAsia="zh-CN" w:bidi="ar"/>
        </w:rPr>
      </w:pPr>
      <w:r>
        <w:rPr>
          <w:rFonts w:hint="eastAsia" w:ascii="宋体" w:hAnsi="宋体" w:cs="宋体"/>
          <w:b w:val="0"/>
          <w:kern w:val="0"/>
          <w:sz w:val="28"/>
          <w:szCs w:val="28"/>
          <w:lang w:val="en-US" w:eastAsia="zh-CN" w:bidi="ar"/>
        </w:rPr>
        <w:t xml:space="preserve"> </w:t>
      </w:r>
      <w:r>
        <w:rPr>
          <w:rFonts w:hint="eastAsia" w:ascii="宋体" w:hAnsi="宋体" w:eastAsia="宋体" w:cs="宋体"/>
          <w:b w:val="0"/>
          <w:kern w:val="0"/>
          <w:sz w:val="28"/>
          <w:szCs w:val="28"/>
          <w:lang w:val="en-US" w:eastAsia="zh-CN" w:bidi="ar"/>
        </w:rPr>
        <w:t>加大扶持力度，提高孵化器建设与运营水平，提升从业人员素质，推动各类科技服务平台和科研机构为入孵企业提供科技支撑和中介服务。鼓励孵化器配套建设加速器，完善创业孵化链条。</w:t>
      </w:r>
    </w:p>
    <w:p w14:paraId="762AAE1F">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cs="宋体"/>
          <w:b/>
          <w:bCs/>
          <w:kern w:val="0"/>
          <w:sz w:val="28"/>
          <w:szCs w:val="28"/>
          <w:lang w:val="en-US" w:eastAsia="zh-CN" w:bidi="ar"/>
        </w:rPr>
      </w:pPr>
      <w:r>
        <w:rPr>
          <w:rFonts w:hint="eastAsia" w:ascii="宋体" w:hAnsi="宋体" w:cs="宋体"/>
          <w:b/>
          <w:bCs/>
          <w:kern w:val="0"/>
          <w:sz w:val="28"/>
          <w:szCs w:val="28"/>
          <w:lang w:val="en-US" w:eastAsia="zh-CN" w:bidi="ar"/>
        </w:rPr>
        <w:t xml:space="preserve">    2</w:t>
      </w:r>
      <w:r>
        <w:rPr>
          <w:rFonts w:hint="eastAsia" w:ascii="宋体" w:hAnsi="宋体" w:eastAsia="宋体" w:cs="宋体"/>
          <w:b/>
          <w:bCs/>
          <w:kern w:val="0"/>
          <w:sz w:val="28"/>
          <w:szCs w:val="28"/>
          <w:lang w:val="en-US" w:eastAsia="zh-CN" w:bidi="ar"/>
        </w:rPr>
        <w:t xml:space="preserve">、推进科技人才创新创业 </w:t>
      </w:r>
    </w:p>
    <w:p w14:paraId="39B2CA28">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outlineLvl w:val="9"/>
        <w:rPr>
          <w:rFonts w:hint="eastAsia" w:ascii="宋体" w:hAnsi="宋体" w:eastAsia="宋体" w:cs="宋体"/>
          <w:b w:val="0"/>
          <w:kern w:val="0"/>
          <w:sz w:val="28"/>
          <w:szCs w:val="28"/>
          <w:lang w:val="en-US" w:eastAsia="zh-CN" w:bidi="ar"/>
        </w:rPr>
      </w:pPr>
      <w:r>
        <w:rPr>
          <w:rFonts w:hint="eastAsia" w:ascii="宋体" w:hAnsi="宋体" w:eastAsia="宋体" w:cs="宋体"/>
          <w:b w:val="0"/>
          <w:kern w:val="0"/>
          <w:sz w:val="28"/>
          <w:szCs w:val="28"/>
          <w:lang w:val="en-US" w:eastAsia="zh-CN" w:bidi="ar"/>
        </w:rPr>
        <w:t>完善科技成果使用处置和收益管理改革，研究制订相应政策措施，督促高校、科研院所调整和完善科技成果转化实施办法和管理制度，强化收益分配的激励导向，提高科技人员转化职务科技成果获得的收益奖励，加强企业科技创新股权改革，以科技成果转移转化为重点，扩大“双创”的源头供给。</w:t>
      </w:r>
    </w:p>
    <w:p w14:paraId="705ABD7F">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outlineLvl w:val="9"/>
        <w:rPr>
          <w:rFonts w:hint="eastAsia" w:ascii="宋体" w:hAnsi="宋体" w:eastAsia="宋体" w:cs="宋体"/>
          <w:b w:val="0"/>
          <w:kern w:val="0"/>
          <w:sz w:val="28"/>
          <w:szCs w:val="28"/>
          <w:lang w:val="en-US" w:eastAsia="zh-CN" w:bidi="ar"/>
        </w:rPr>
      </w:pPr>
      <w:r>
        <w:rPr>
          <w:rFonts w:hint="eastAsia" w:ascii="宋体" w:hAnsi="宋体" w:eastAsia="宋体" w:cs="宋体"/>
          <w:b w:val="0"/>
          <w:kern w:val="0"/>
          <w:sz w:val="28"/>
          <w:szCs w:val="28"/>
          <w:lang w:val="en-US" w:eastAsia="zh-CN" w:bidi="ar"/>
        </w:rPr>
        <w:t>推动科技型创新创业，使科技人员成为创新创业的主力军。建立健全科研人员双向流动机制，鼓励和支持高校、科研院所科技人员离岗创业或到企业兼职。支持高级科研人员带领团队参与企业协同创新，积极吸引省外高端人才和工程技术人才来</w:t>
      </w:r>
      <w:r>
        <w:rPr>
          <w:rFonts w:hint="eastAsia" w:ascii="宋体" w:hAnsi="宋体" w:cs="宋体"/>
          <w:b w:val="0"/>
          <w:kern w:val="0"/>
          <w:sz w:val="28"/>
          <w:szCs w:val="28"/>
          <w:lang w:val="en-US" w:eastAsia="zh-CN" w:bidi="ar"/>
        </w:rPr>
        <w:t>该区</w:t>
      </w:r>
      <w:r>
        <w:rPr>
          <w:rFonts w:hint="eastAsia" w:ascii="宋体" w:hAnsi="宋体" w:eastAsia="宋体" w:cs="宋体"/>
          <w:b w:val="0"/>
          <w:kern w:val="0"/>
          <w:sz w:val="28"/>
          <w:szCs w:val="28"/>
          <w:lang w:val="en-US" w:eastAsia="zh-CN" w:bidi="ar"/>
        </w:rPr>
        <w:t>创新创业。引导和鼓励高等院校统筹资源，支持大学生创新创业。鼓励科技人员入驻产学研用紧密结合的众创空间，促进人才、技术、资本等各类创新要素的高效配置和有效集成，推进产业链创新链深度融合，提升创新创业的能力和水平。鼓励企业通过集众智、汇众力等开放式创新，吸纳科技人员创业，创造就业岗位，实现转型发展。</w:t>
      </w:r>
    </w:p>
    <w:p w14:paraId="67828618">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cs="宋体"/>
          <w:b w:val="0"/>
          <w:kern w:val="0"/>
          <w:sz w:val="28"/>
          <w:szCs w:val="28"/>
          <w:lang w:val="en-US" w:eastAsia="zh-CN" w:bidi="ar"/>
        </w:rPr>
      </w:pPr>
      <w:r>
        <w:rPr>
          <w:rFonts w:hint="eastAsia" w:ascii="宋体" w:hAnsi="宋体" w:cs="宋体"/>
          <w:b/>
          <w:bCs/>
          <w:kern w:val="0"/>
          <w:sz w:val="28"/>
          <w:szCs w:val="28"/>
          <w:lang w:val="en-US" w:eastAsia="zh-CN" w:bidi="ar"/>
        </w:rPr>
        <w:t xml:space="preserve">    3</w:t>
      </w:r>
      <w:r>
        <w:rPr>
          <w:rFonts w:hint="eastAsia" w:ascii="宋体" w:hAnsi="宋体" w:eastAsia="宋体" w:cs="宋体"/>
          <w:b/>
          <w:bCs/>
          <w:kern w:val="0"/>
          <w:sz w:val="28"/>
          <w:szCs w:val="28"/>
          <w:lang w:val="en-US" w:eastAsia="zh-CN" w:bidi="ar"/>
        </w:rPr>
        <w:t>、完善创新创业服务体系</w:t>
      </w:r>
      <w:r>
        <w:rPr>
          <w:rFonts w:hint="eastAsia" w:ascii="宋体" w:hAnsi="宋体" w:eastAsia="宋体" w:cs="宋体"/>
          <w:b w:val="0"/>
          <w:kern w:val="0"/>
          <w:sz w:val="28"/>
          <w:szCs w:val="28"/>
          <w:lang w:val="en-US" w:eastAsia="zh-CN" w:bidi="ar"/>
        </w:rPr>
        <w:t xml:space="preserve"> </w:t>
      </w:r>
    </w:p>
    <w:p w14:paraId="2E27E4C0">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jc w:val="both"/>
        <w:textAlignment w:val="auto"/>
        <w:rPr>
          <w:rFonts w:hint="eastAsia" w:ascii="宋体" w:hAnsi="宋体" w:eastAsia="宋体" w:cs="宋体"/>
          <w:b w:val="0"/>
          <w:kern w:val="0"/>
          <w:sz w:val="28"/>
          <w:szCs w:val="28"/>
          <w:lang w:val="en-US" w:eastAsia="zh-CN" w:bidi="ar"/>
        </w:rPr>
      </w:pPr>
      <w:r>
        <w:rPr>
          <w:rFonts w:hint="eastAsia" w:ascii="宋体" w:hAnsi="宋体" w:cs="宋体"/>
          <w:b w:val="0"/>
          <w:kern w:val="0"/>
          <w:sz w:val="28"/>
          <w:szCs w:val="28"/>
          <w:lang w:val="en-US" w:eastAsia="zh-CN" w:bidi="ar"/>
        </w:rPr>
        <w:t xml:space="preserve"> </w:t>
      </w:r>
      <w:r>
        <w:rPr>
          <w:rFonts w:hint="eastAsia" w:ascii="宋体" w:hAnsi="宋体" w:eastAsia="宋体" w:cs="宋体"/>
          <w:b w:val="0"/>
          <w:kern w:val="0"/>
          <w:sz w:val="28"/>
          <w:szCs w:val="28"/>
          <w:lang w:val="en-US" w:eastAsia="zh-CN" w:bidi="ar"/>
        </w:rPr>
        <w:t xml:space="preserve">支持企业、高校、科研机构向创业创新企业和众创空间开放科研设施，推进科研基础设施、大型科研仪器和专利信息等资源开放共享，为创业创新者更好地提供科研仪器设备使用、检验检测、数据分析等服务。鼓励发展研发设计、技术转移、知识产权、法律咨询、创业培训等科技服务。省财政设立创新券专项资金，补助创业者和创新企业购买科技创新服务。 </w:t>
      </w:r>
    </w:p>
    <w:p w14:paraId="4617C708">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jc w:val="both"/>
        <w:textAlignment w:val="auto"/>
        <w:rPr>
          <w:rFonts w:hint="eastAsia" w:ascii="宋体" w:hAnsi="宋体" w:eastAsia="宋体" w:cs="宋体"/>
          <w:b w:val="0"/>
          <w:kern w:val="0"/>
          <w:sz w:val="28"/>
          <w:szCs w:val="28"/>
          <w:lang w:val="en-US" w:eastAsia="zh-CN" w:bidi="ar"/>
        </w:rPr>
      </w:pPr>
      <w:r>
        <w:rPr>
          <w:rFonts w:hint="eastAsia" w:ascii="宋体" w:hAnsi="宋体" w:cs="宋体"/>
          <w:b w:val="0"/>
          <w:kern w:val="0"/>
          <w:sz w:val="28"/>
          <w:szCs w:val="28"/>
          <w:lang w:val="en-US" w:eastAsia="zh-CN" w:bidi="ar"/>
        </w:rPr>
        <w:t xml:space="preserve"> </w:t>
      </w:r>
      <w:r>
        <w:rPr>
          <w:rFonts w:hint="eastAsia" w:ascii="宋体" w:hAnsi="宋体" w:eastAsia="宋体" w:cs="宋体"/>
          <w:b w:val="0"/>
          <w:kern w:val="0"/>
          <w:sz w:val="28"/>
          <w:szCs w:val="28"/>
          <w:lang w:val="en-US" w:eastAsia="zh-CN" w:bidi="ar"/>
        </w:rPr>
        <w:t>完善科技金融服务体系，培育一批科技金融专营服务机构，加大对创新创业的信贷支持，推进专利权质押融资、科技创投等融资方式创新。</w:t>
      </w:r>
      <w:r>
        <w:rPr>
          <w:rFonts w:hint="eastAsia" w:ascii="宋体" w:hAnsi="宋体" w:cs="宋体"/>
          <w:b w:val="0"/>
          <w:kern w:val="0"/>
          <w:sz w:val="28"/>
          <w:szCs w:val="28"/>
          <w:lang w:val="en-US" w:eastAsia="zh-CN" w:bidi="ar"/>
        </w:rPr>
        <w:t>积极协助争取</w:t>
      </w:r>
      <w:r>
        <w:rPr>
          <w:rFonts w:hint="eastAsia" w:ascii="宋体" w:hAnsi="宋体" w:eastAsia="宋体" w:cs="宋体"/>
          <w:b w:val="0"/>
          <w:kern w:val="0"/>
          <w:sz w:val="28"/>
          <w:szCs w:val="28"/>
          <w:lang w:val="en-US" w:eastAsia="zh-CN" w:bidi="ar"/>
        </w:rPr>
        <w:t>完善贷款风险补偿机制，发展科技保险。</w:t>
      </w:r>
    </w:p>
    <w:p w14:paraId="1E655CA9">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cs="宋体"/>
          <w:b/>
          <w:bCs/>
          <w:kern w:val="0"/>
          <w:sz w:val="28"/>
          <w:szCs w:val="28"/>
          <w:lang w:val="en-US" w:eastAsia="zh-CN" w:bidi="ar"/>
        </w:rPr>
      </w:pPr>
      <w:r>
        <w:rPr>
          <w:rFonts w:hint="eastAsia" w:ascii="宋体" w:hAnsi="宋体" w:cs="宋体"/>
          <w:b/>
          <w:bCs/>
          <w:kern w:val="0"/>
          <w:sz w:val="28"/>
          <w:szCs w:val="28"/>
          <w:lang w:val="en-US" w:eastAsia="zh-CN" w:bidi="ar"/>
        </w:rPr>
        <w:t xml:space="preserve">    4</w:t>
      </w:r>
      <w:r>
        <w:rPr>
          <w:rFonts w:hint="eastAsia" w:ascii="宋体" w:hAnsi="宋体" w:eastAsia="宋体" w:cs="宋体"/>
          <w:b/>
          <w:bCs/>
          <w:kern w:val="0"/>
          <w:sz w:val="28"/>
          <w:szCs w:val="28"/>
          <w:lang w:val="en-US" w:eastAsia="zh-CN" w:bidi="ar"/>
        </w:rPr>
        <w:t xml:space="preserve">、营造大众创业万众创新氛围 </w:t>
      </w:r>
    </w:p>
    <w:p w14:paraId="0B125E6F">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jc w:val="both"/>
        <w:textAlignment w:val="auto"/>
        <w:rPr>
          <w:rFonts w:hint="eastAsia" w:ascii="宋体" w:hAnsi="宋体" w:eastAsia="宋体" w:cs="宋体"/>
          <w:b w:val="0"/>
          <w:kern w:val="0"/>
          <w:sz w:val="28"/>
          <w:szCs w:val="28"/>
          <w:lang w:val="en-US" w:eastAsia="zh-CN" w:bidi="ar"/>
        </w:rPr>
      </w:pPr>
      <w:r>
        <w:rPr>
          <w:rFonts w:hint="eastAsia" w:ascii="宋体" w:hAnsi="宋体" w:cs="宋体"/>
          <w:b w:val="0"/>
          <w:kern w:val="0"/>
          <w:sz w:val="28"/>
          <w:szCs w:val="28"/>
          <w:lang w:val="en-US" w:eastAsia="zh-CN" w:bidi="ar"/>
        </w:rPr>
        <w:t xml:space="preserve"> </w:t>
      </w:r>
      <w:r>
        <w:rPr>
          <w:rFonts w:hint="eastAsia" w:ascii="宋体" w:hAnsi="宋体" w:eastAsia="宋体" w:cs="宋体"/>
          <w:b w:val="0"/>
          <w:kern w:val="0"/>
          <w:sz w:val="28"/>
          <w:szCs w:val="28"/>
          <w:lang w:val="en-US" w:eastAsia="zh-CN" w:bidi="ar"/>
        </w:rPr>
        <w:t xml:space="preserve">进一步简政放权，完善创新管理体制，清理调整与创业创新相关的审批、认证、收费等事项，降低创业创新门槛。加快推进知识产权交易、市场准入、金融创新等改革，构建技术创新市场导向机制。实行严格的知识产权保护制度，切实维护创新创业者权益。将业态创新、模式创新纳入相关创新专项的扶持范围，调动科研人员和创业者的积极性。对符合条件的众创空间房租、宽带使用、数据中心租用等费用予以减免或补贴，培育的企业被认定为高新技术企业的，对孵化载体予以奖励。建立健全高校弹性学制管理办法，将我省高校毕业生自主创业扶持政策范围延伸至普通高校在校大学生，调动广大青年的创业积极性。 </w:t>
      </w:r>
    </w:p>
    <w:p w14:paraId="54E300B2">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jc w:val="both"/>
        <w:textAlignment w:val="auto"/>
        <w:rPr>
          <w:rFonts w:hint="eastAsia" w:ascii="宋体" w:hAnsi="宋体" w:eastAsia="宋体" w:cs="宋体"/>
          <w:b w:val="0"/>
          <w:kern w:val="0"/>
          <w:sz w:val="28"/>
          <w:szCs w:val="28"/>
          <w:lang w:val="en-US" w:eastAsia="zh-CN" w:bidi="ar"/>
        </w:rPr>
      </w:pPr>
      <w:r>
        <w:rPr>
          <w:rFonts w:hint="eastAsia" w:ascii="宋体" w:hAnsi="宋体" w:cs="宋体"/>
          <w:b w:val="0"/>
          <w:kern w:val="0"/>
          <w:sz w:val="28"/>
          <w:szCs w:val="28"/>
          <w:lang w:val="en-US" w:eastAsia="zh-CN" w:bidi="ar"/>
        </w:rPr>
        <w:t xml:space="preserve"> </w:t>
      </w:r>
      <w:r>
        <w:rPr>
          <w:rFonts w:hint="eastAsia" w:ascii="宋体" w:hAnsi="宋体" w:eastAsia="宋体" w:cs="宋体"/>
          <w:b w:val="0"/>
          <w:kern w:val="0"/>
          <w:sz w:val="28"/>
          <w:szCs w:val="28"/>
          <w:lang w:val="en-US" w:eastAsia="zh-CN" w:bidi="ar"/>
        </w:rPr>
        <w:t xml:space="preserve">加强创新创业宣传，积极营造大众创业、万众创新的浓厚氛围。倡导敢为人先、敢冒风险的新风尚，在科技计划项目实施和管理中，建立宽容失败的制度保障，使一切有利于科技进步的创新行动得到支持和鼓励。鼓励高等院校单独或引进相关创新创业机构合作开设创新创业教育课程，促进专业教育与创新创业教育有机融合。推进区科技馆、科技活动中心以及特色科普基地建设，面向公众开展重大科技成果的科普宣传，促进科普资源的开放。引导媒体加大对“四众”的宣传，普及“四众”知识，发挥典型案例的示范带动作用。 </w:t>
      </w:r>
    </w:p>
    <w:p w14:paraId="372931F6">
      <w:pPr>
        <w:pStyle w:val="3"/>
        <w:numPr>
          <w:ilvl w:val="1"/>
          <w:numId w:val="0"/>
        </w:numPr>
        <w:tabs>
          <w:tab w:val="clear" w:pos="567"/>
        </w:tabs>
        <w:ind w:leftChars="0"/>
        <w:rPr>
          <w:rFonts w:hint="eastAsia"/>
          <w:lang w:val="en-US" w:eastAsia="zh-CN"/>
        </w:rPr>
      </w:pPr>
      <w:bookmarkStart w:id="51" w:name="_Toc4653"/>
      <w:r>
        <w:rPr>
          <w:rFonts w:hint="eastAsia"/>
          <w:lang w:val="en-US" w:eastAsia="zh-CN"/>
        </w:rPr>
        <w:t>七、服务业领域</w:t>
      </w:r>
      <w:bookmarkEnd w:id="51"/>
    </w:p>
    <w:p w14:paraId="41870B02">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562" w:firstLineChars="0"/>
        <w:jc w:val="left"/>
        <w:textAlignment w:val="auto"/>
        <w:outlineLvl w:val="9"/>
        <w:rPr>
          <w:rFonts w:hint="eastAsia" w:ascii="宋体" w:hAnsi="宋体" w:cs="宋体"/>
          <w:b/>
          <w:bCs/>
          <w:i w:val="0"/>
          <w:caps w:val="0"/>
          <w:color w:val="333333"/>
          <w:spacing w:val="0"/>
          <w:sz w:val="28"/>
          <w:szCs w:val="28"/>
          <w:shd w:val="clear" w:fill="FFFFFF"/>
          <w:lang w:val="en-US" w:eastAsia="zh-CN"/>
        </w:rPr>
      </w:pPr>
      <w:r>
        <w:rPr>
          <w:rFonts w:hint="eastAsia" w:ascii="宋体" w:hAnsi="宋体" w:cs="宋体"/>
          <w:b/>
          <w:bCs/>
          <w:i w:val="0"/>
          <w:caps w:val="0"/>
          <w:color w:val="333333"/>
          <w:spacing w:val="0"/>
          <w:sz w:val="28"/>
          <w:szCs w:val="28"/>
          <w:shd w:val="clear" w:fill="FFFFFF"/>
          <w:lang w:val="en-US" w:eastAsia="zh-CN"/>
        </w:rPr>
        <w:t>1、电子商务</w:t>
      </w:r>
    </w:p>
    <w:p w14:paraId="7F08AA84">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562" w:firstLineChars="0"/>
        <w:jc w:val="left"/>
        <w:textAlignment w:val="auto"/>
        <w:outlineLvl w:val="9"/>
        <w:rPr>
          <w:rFonts w:hint="eastAsia" w:ascii="宋体" w:hAnsi="宋体" w:cs="宋体"/>
          <w:b w:val="0"/>
          <w:bCs w:val="0"/>
          <w:i w:val="0"/>
          <w:caps w:val="0"/>
          <w:color w:val="333333"/>
          <w:spacing w:val="0"/>
          <w:sz w:val="28"/>
          <w:szCs w:val="28"/>
          <w:shd w:val="clear" w:fill="FFFFFF"/>
          <w:lang w:val="en-US" w:eastAsia="zh-CN"/>
        </w:rPr>
      </w:pPr>
      <w:r>
        <w:rPr>
          <w:rFonts w:hint="eastAsia" w:ascii="宋体" w:hAnsi="宋体" w:cs="宋体"/>
          <w:b w:val="0"/>
          <w:bCs w:val="0"/>
          <w:i w:val="0"/>
          <w:caps w:val="0"/>
          <w:color w:val="333333"/>
          <w:spacing w:val="0"/>
          <w:sz w:val="28"/>
          <w:szCs w:val="28"/>
          <w:shd w:val="clear" w:fill="FFFFFF"/>
          <w:lang w:val="en-US" w:eastAsia="zh-CN"/>
        </w:rPr>
        <w:t>加强高清晰度数字电视、宽带无线移动通信、下一代网络、网络与信息安全、家庭网络与智能终端等电子商务平台、应用软件和终端设备的研究和应用。围绕电子商务交易、加密与电子认证、无线射频识别、在线支付、信用管理、供应链管理、系统集成等关键技术，大力开展基于互联网的交易业务和服务。重视移动电子商务平台建设，加强移动电子商务、移动支付、移动搜索、移动定位等技术的应用，加快业务模式创新和技术创新，大力发展以电子商务等为重点的互联网经济。</w:t>
      </w:r>
    </w:p>
    <w:p w14:paraId="1A20D30A">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562" w:firstLineChars="0"/>
        <w:jc w:val="left"/>
        <w:textAlignment w:val="auto"/>
        <w:outlineLvl w:val="9"/>
        <w:rPr>
          <w:rFonts w:hint="eastAsia" w:ascii="宋体" w:hAnsi="宋体" w:cs="宋体"/>
          <w:b/>
          <w:bCs/>
          <w:i w:val="0"/>
          <w:caps w:val="0"/>
          <w:color w:val="333333"/>
          <w:spacing w:val="0"/>
          <w:sz w:val="28"/>
          <w:szCs w:val="28"/>
          <w:shd w:val="clear" w:fill="FFFFFF"/>
          <w:lang w:val="en-US" w:eastAsia="zh-CN"/>
        </w:rPr>
      </w:pPr>
      <w:r>
        <w:rPr>
          <w:rFonts w:hint="eastAsia" w:ascii="宋体" w:hAnsi="宋体" w:cs="宋体"/>
          <w:b/>
          <w:bCs/>
          <w:i w:val="0"/>
          <w:caps w:val="0"/>
          <w:color w:val="333333"/>
          <w:spacing w:val="0"/>
          <w:sz w:val="28"/>
          <w:szCs w:val="28"/>
          <w:shd w:val="clear" w:fill="FFFFFF"/>
          <w:lang w:val="en-US" w:eastAsia="zh-CN"/>
        </w:rPr>
        <w:t>2、现代物流</w:t>
      </w:r>
    </w:p>
    <w:p w14:paraId="58AEDFCF">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562" w:firstLineChars="0"/>
        <w:jc w:val="left"/>
        <w:textAlignment w:val="auto"/>
        <w:outlineLvl w:val="9"/>
        <w:rPr>
          <w:rFonts w:hint="eastAsia" w:ascii="宋体" w:hAnsi="宋体" w:cs="宋体"/>
          <w:b w:val="0"/>
          <w:bCs w:val="0"/>
          <w:i w:val="0"/>
          <w:caps w:val="0"/>
          <w:color w:val="333333"/>
          <w:spacing w:val="0"/>
          <w:sz w:val="28"/>
          <w:szCs w:val="28"/>
          <w:shd w:val="clear" w:fill="FFFFFF"/>
          <w:lang w:val="en-US" w:eastAsia="zh-CN"/>
        </w:rPr>
      </w:pPr>
      <w:r>
        <w:rPr>
          <w:rFonts w:hint="eastAsia" w:ascii="宋体" w:hAnsi="宋体" w:cs="宋体"/>
          <w:b w:val="0"/>
          <w:bCs w:val="0"/>
          <w:i w:val="0"/>
          <w:caps w:val="0"/>
          <w:color w:val="333333"/>
          <w:spacing w:val="0"/>
          <w:sz w:val="28"/>
          <w:szCs w:val="28"/>
          <w:shd w:val="clear" w:fill="FFFFFF"/>
          <w:lang w:val="en-US" w:eastAsia="zh-CN"/>
        </w:rPr>
        <w:t>鼓励和支持物流企业发展壮大，加强物流技术装备的研发与引进，鼓励企业采用仓储运输、装卸搬运、分拣包装、条码印刷等专用物流技术装备。研究和引进货物跟踪定位、智能交通等关键技术，提高物流技术的创新能力。积极推进物流管理信息化，建立以电子身份认证、公共密钥安全体系、条形码技术、电子支付和电子数据交换等为基础的物流信息系统，加快建设有利于信息资源共享的行业和区域物流公共信息平台项目，鼓励物流企业积极利用信息技术，实现企业经营网络化。</w:t>
      </w:r>
    </w:p>
    <w:p w14:paraId="18C94CE5">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562" w:firstLineChars="0"/>
        <w:jc w:val="left"/>
        <w:textAlignment w:val="auto"/>
        <w:outlineLvl w:val="9"/>
        <w:rPr>
          <w:rFonts w:hint="eastAsia" w:ascii="宋体" w:hAnsi="宋体" w:cs="宋体"/>
          <w:b/>
          <w:bCs/>
          <w:i w:val="0"/>
          <w:caps w:val="0"/>
          <w:color w:val="333333"/>
          <w:spacing w:val="0"/>
          <w:sz w:val="28"/>
          <w:szCs w:val="28"/>
          <w:shd w:val="clear" w:fill="FFFFFF"/>
          <w:lang w:val="en-US" w:eastAsia="zh-CN"/>
        </w:rPr>
      </w:pPr>
      <w:r>
        <w:rPr>
          <w:rFonts w:hint="eastAsia" w:ascii="宋体" w:hAnsi="宋体" w:cs="宋体"/>
          <w:b/>
          <w:bCs/>
          <w:i w:val="0"/>
          <w:caps w:val="0"/>
          <w:color w:val="333333"/>
          <w:spacing w:val="0"/>
          <w:sz w:val="28"/>
          <w:szCs w:val="28"/>
          <w:shd w:val="clear" w:fill="FFFFFF"/>
          <w:lang w:val="en-US" w:eastAsia="zh-CN"/>
        </w:rPr>
        <w:t>3、其他现代服务业</w:t>
      </w:r>
    </w:p>
    <w:p w14:paraId="063839EA">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562" w:firstLineChars="0"/>
        <w:jc w:val="left"/>
        <w:textAlignment w:val="auto"/>
        <w:outlineLvl w:val="9"/>
        <w:rPr>
          <w:rFonts w:hint="eastAsia" w:ascii="宋体" w:hAnsi="宋体" w:cs="宋体"/>
          <w:b w:val="0"/>
          <w:bCs w:val="0"/>
          <w:i w:val="0"/>
          <w:caps w:val="0"/>
          <w:color w:val="333333"/>
          <w:spacing w:val="0"/>
          <w:sz w:val="28"/>
          <w:szCs w:val="28"/>
          <w:shd w:val="clear" w:fill="FFFFFF"/>
          <w:lang w:val="en-US" w:eastAsia="zh-CN"/>
        </w:rPr>
      </w:pPr>
      <w:r>
        <w:rPr>
          <w:rFonts w:hint="eastAsia" w:ascii="宋体" w:hAnsi="宋体" w:cs="宋体"/>
          <w:b w:val="0"/>
          <w:bCs w:val="0"/>
          <w:i w:val="0"/>
          <w:caps w:val="0"/>
          <w:color w:val="333333"/>
          <w:spacing w:val="0"/>
          <w:sz w:val="28"/>
          <w:szCs w:val="28"/>
          <w:shd w:val="clear" w:fill="FFFFFF"/>
          <w:lang w:val="en-US" w:eastAsia="zh-CN"/>
        </w:rPr>
        <w:t>开发金融、网络教育、科研、医疗、旅游、电子政务等现代服务业发展所需的网络信息平台，加强网络和信息技术攻关，促进数字家庭、移动生活服务、空间位置信息服务、文化创意等新兴服务业发展；大力发展科技金融业、科技信息与知识服务、技术产权交易服务，培育研发服务新业态，推进科技服务业创新发展；加强电子政务基础数据库和数据中心的网络安全技术、政府综合服务支撑平台技术、促进政府服务电子化、信息化，提升服务质量，提高服务效率。</w:t>
      </w:r>
    </w:p>
    <w:p w14:paraId="5B9B3A84">
      <w:pPr>
        <w:pStyle w:val="3"/>
        <w:numPr>
          <w:ilvl w:val="1"/>
          <w:numId w:val="0"/>
        </w:numPr>
        <w:tabs>
          <w:tab w:val="clear" w:pos="567"/>
        </w:tabs>
        <w:ind w:leftChars="0"/>
        <w:rPr>
          <w:rFonts w:hint="eastAsia"/>
          <w:lang w:val="en-US" w:eastAsia="zh-CN"/>
        </w:rPr>
      </w:pPr>
      <w:r>
        <w:rPr>
          <w:rFonts w:hint="eastAsia"/>
          <w:lang w:val="en-US" w:eastAsia="zh-CN"/>
        </w:rPr>
        <w:t xml:space="preserve"> </w:t>
      </w:r>
      <w:bookmarkStart w:id="52" w:name="_Toc27087"/>
      <w:r>
        <w:rPr>
          <w:rFonts w:hint="eastAsia"/>
          <w:lang w:val="en-US" w:eastAsia="zh-CN"/>
        </w:rPr>
        <w:t>八、科技创新</w:t>
      </w:r>
      <w:bookmarkEnd w:id="52"/>
    </w:p>
    <w:p w14:paraId="0913E8DA">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宋体" w:hAnsi="宋体" w:cs="宋体"/>
          <w:b w:val="0"/>
          <w:bCs w:val="0"/>
          <w:i w:val="0"/>
          <w:caps w:val="0"/>
          <w:color w:val="333333"/>
          <w:spacing w:val="0"/>
          <w:sz w:val="28"/>
          <w:szCs w:val="28"/>
          <w:shd w:val="clear" w:fill="FFFFFF"/>
          <w:lang w:eastAsia="zh-CN"/>
        </w:rPr>
      </w:pPr>
      <w:r>
        <w:rPr>
          <w:rFonts w:hint="eastAsia" w:ascii="宋体" w:hAnsi="宋体" w:cs="宋体"/>
          <w:b w:val="0"/>
          <w:bCs w:val="0"/>
          <w:i w:val="0"/>
          <w:caps w:val="0"/>
          <w:color w:val="333333"/>
          <w:spacing w:val="0"/>
          <w:sz w:val="28"/>
          <w:szCs w:val="28"/>
          <w:shd w:val="clear" w:fill="FFFFFF"/>
          <w:lang w:val="en-US" w:eastAsia="zh-CN"/>
        </w:rPr>
        <w:t xml:space="preserve">    1、</w:t>
      </w:r>
      <w:r>
        <w:rPr>
          <w:rFonts w:hint="eastAsia" w:ascii="宋体" w:hAnsi="宋体" w:cs="宋体"/>
          <w:b w:val="0"/>
          <w:bCs w:val="0"/>
          <w:i w:val="0"/>
          <w:caps w:val="0"/>
          <w:color w:val="333333"/>
          <w:spacing w:val="0"/>
          <w:sz w:val="28"/>
          <w:szCs w:val="28"/>
          <w:shd w:val="clear" w:fill="FFFFFF"/>
          <w:lang w:eastAsia="zh-CN"/>
        </w:rPr>
        <w:t>健全新型农村科技服务体系。按照建立公益性推广体系、社会化创业体系、多元化服务体系“三位一体”的思路，继续深化公益性农技推广服务体系改革，加强保障条件建设，全面提升科技服务能力。引导高等学校、科研院所成为公益性农技推广的重要力量。发挥科技型农业产业化龙头企业的示范带动作用。建立以现代农业龙头企业为中心，农民专业合作社为依托，科技特派员服务站为中介的新型社会化农村科技服务体系。</w:t>
      </w:r>
    </w:p>
    <w:p w14:paraId="1F0F4347">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宋体" w:hAnsi="宋体" w:cs="宋体"/>
          <w:b w:val="0"/>
          <w:bCs w:val="0"/>
          <w:i w:val="0"/>
          <w:caps w:val="0"/>
          <w:color w:val="333333"/>
          <w:spacing w:val="0"/>
          <w:sz w:val="28"/>
          <w:szCs w:val="28"/>
          <w:shd w:val="clear" w:fill="FFFFFF"/>
          <w:lang w:eastAsia="zh-CN"/>
        </w:rPr>
      </w:pPr>
      <w:r>
        <w:rPr>
          <w:rFonts w:hint="eastAsia" w:ascii="宋体" w:hAnsi="宋体" w:cs="宋体"/>
          <w:b w:val="0"/>
          <w:bCs w:val="0"/>
          <w:i w:val="0"/>
          <w:caps w:val="0"/>
          <w:color w:val="333333"/>
          <w:spacing w:val="0"/>
          <w:sz w:val="28"/>
          <w:szCs w:val="28"/>
          <w:shd w:val="clear" w:fill="FFFFFF"/>
          <w:lang w:val="en-US" w:eastAsia="zh-CN"/>
        </w:rPr>
        <w:t xml:space="preserve">    2、</w:t>
      </w:r>
      <w:r>
        <w:rPr>
          <w:rFonts w:hint="eastAsia" w:ascii="宋体" w:hAnsi="宋体" w:cs="宋体"/>
          <w:b w:val="0"/>
          <w:bCs w:val="0"/>
          <w:i w:val="0"/>
          <w:caps w:val="0"/>
          <w:color w:val="333333"/>
          <w:spacing w:val="0"/>
          <w:sz w:val="28"/>
          <w:szCs w:val="28"/>
          <w:shd w:val="clear" w:fill="FFFFFF"/>
          <w:lang w:eastAsia="zh-CN"/>
        </w:rPr>
        <w:t>推进科技特派员农村科技创业行动。深入开展科技特派员科技创业行动，集成转化和应用一批先进科技成果，培育和壮大区域优势特色产业。积极营造有利于科技创业的良好环境，加大对科技特派员下乡创业的信贷支持，鼓励和引导科技特派员带领农民创办、领办协办科技型企业、科技服务实体与合作组织，深入产业链各环节开展创业和服务，提高产业科技发展水平和农民的组织化程度。</w:t>
      </w:r>
    </w:p>
    <w:p w14:paraId="009A94BF">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宋体" w:hAnsi="宋体" w:cs="宋体"/>
          <w:b w:val="0"/>
          <w:bCs w:val="0"/>
          <w:i w:val="0"/>
          <w:caps w:val="0"/>
          <w:color w:val="333333"/>
          <w:spacing w:val="0"/>
          <w:sz w:val="28"/>
          <w:szCs w:val="28"/>
          <w:shd w:val="clear" w:fill="FFFFFF"/>
          <w:lang w:eastAsia="zh-CN"/>
        </w:rPr>
      </w:pPr>
      <w:r>
        <w:rPr>
          <w:rFonts w:hint="eastAsia" w:ascii="宋体" w:hAnsi="宋体" w:cs="宋体"/>
          <w:b w:val="0"/>
          <w:bCs w:val="0"/>
          <w:i w:val="0"/>
          <w:caps w:val="0"/>
          <w:color w:val="333333"/>
          <w:spacing w:val="0"/>
          <w:sz w:val="28"/>
          <w:szCs w:val="28"/>
          <w:shd w:val="clear" w:fill="FFFFFF"/>
          <w:lang w:val="en-US" w:eastAsia="zh-CN"/>
        </w:rPr>
        <w:t xml:space="preserve">    3、</w:t>
      </w:r>
      <w:r>
        <w:rPr>
          <w:rFonts w:hint="eastAsia" w:ascii="宋体" w:hAnsi="宋体" w:cs="宋体"/>
          <w:b w:val="0"/>
          <w:bCs w:val="0"/>
          <w:i w:val="0"/>
          <w:caps w:val="0"/>
          <w:color w:val="333333"/>
          <w:spacing w:val="0"/>
          <w:sz w:val="28"/>
          <w:szCs w:val="28"/>
          <w:shd w:val="clear" w:fill="FFFFFF"/>
          <w:lang w:eastAsia="zh-CN"/>
        </w:rPr>
        <w:t>加快农业科技园区建设。推进园区产学研有效结合，引导更多的科技特派员入园创业，提升园区农业科技创业能力。推进农业新兴产业开发基地建设，加强园区的产业辐射带动能力。</w:t>
      </w:r>
    </w:p>
    <w:p w14:paraId="3CB63548">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宋体" w:hAnsi="宋体" w:cs="宋体"/>
          <w:b w:val="0"/>
          <w:bCs w:val="0"/>
          <w:i w:val="0"/>
          <w:caps w:val="0"/>
          <w:color w:val="333333"/>
          <w:spacing w:val="0"/>
          <w:sz w:val="28"/>
          <w:szCs w:val="28"/>
          <w:shd w:val="clear" w:fill="FFFFFF"/>
          <w:lang w:eastAsia="zh-CN"/>
        </w:rPr>
      </w:pPr>
      <w:r>
        <w:rPr>
          <w:rFonts w:hint="eastAsia" w:ascii="宋体" w:hAnsi="宋体" w:cs="宋体"/>
          <w:b w:val="0"/>
          <w:bCs w:val="0"/>
          <w:i w:val="0"/>
          <w:caps w:val="0"/>
          <w:color w:val="333333"/>
          <w:spacing w:val="0"/>
          <w:sz w:val="28"/>
          <w:szCs w:val="28"/>
          <w:shd w:val="clear" w:fill="FFFFFF"/>
          <w:lang w:val="en-US" w:eastAsia="zh-CN"/>
        </w:rPr>
        <w:t xml:space="preserve">    4、</w:t>
      </w:r>
      <w:r>
        <w:rPr>
          <w:rFonts w:hint="eastAsia" w:ascii="宋体" w:hAnsi="宋体" w:cs="宋体"/>
          <w:b w:val="0"/>
          <w:bCs w:val="0"/>
          <w:i w:val="0"/>
          <w:caps w:val="0"/>
          <w:color w:val="333333"/>
          <w:spacing w:val="0"/>
          <w:sz w:val="28"/>
          <w:szCs w:val="28"/>
          <w:shd w:val="clear" w:fill="FFFFFF"/>
          <w:lang w:eastAsia="zh-CN"/>
        </w:rPr>
        <w:t>加强以企业为主体的技术创新能力。构建以企业为主体、市场为导向产学研相结合的技术创新体系，是提高企业自主创新能力的重要保障；引导和鼓励企业增加技术开发投入，增强企业自主创新能力；通过科技项目实施，积极发挥财政资金的引导作用；鼓励科技型中小企业创新活动，重点扶持我区科技型中小企业成果引进转化，以及同高等院校合作产业化项目；鼓励企业开发名牌产品和优质产品，对于获得中国名牌产品、中国驰名商标企业，建议政府给予适当的奖励。</w:t>
      </w:r>
    </w:p>
    <w:p w14:paraId="65490260">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rightChars="0"/>
        <w:jc w:val="left"/>
        <w:rPr>
          <w:rFonts w:hint="eastAsia" w:ascii="宋体" w:hAnsi="宋体" w:cs="宋体"/>
          <w:b w:val="0"/>
          <w:bCs w:val="0"/>
          <w:i w:val="0"/>
          <w:caps w:val="0"/>
          <w:color w:val="333333"/>
          <w:spacing w:val="0"/>
          <w:sz w:val="28"/>
          <w:szCs w:val="28"/>
          <w:shd w:val="clear" w:fill="FFFFFF"/>
          <w:lang w:eastAsia="zh-CN"/>
        </w:rPr>
      </w:pPr>
    </w:p>
    <w:p w14:paraId="3C1968D8">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rightChars="0"/>
        <w:jc w:val="left"/>
        <w:rPr>
          <w:rFonts w:hint="eastAsia" w:ascii="宋体" w:hAnsi="宋体" w:cs="宋体"/>
          <w:b w:val="0"/>
          <w:bCs w:val="0"/>
          <w:i w:val="0"/>
          <w:caps w:val="0"/>
          <w:color w:val="333333"/>
          <w:spacing w:val="0"/>
          <w:sz w:val="28"/>
          <w:szCs w:val="28"/>
          <w:shd w:val="clear" w:fill="FFFFFF"/>
          <w:lang w:eastAsia="zh-CN"/>
        </w:rPr>
      </w:pPr>
    </w:p>
    <w:p w14:paraId="326378BE">
      <w:pPr>
        <w:pStyle w:val="2"/>
        <w:jc w:val="center"/>
        <w:rPr>
          <w:rFonts w:hint="eastAsia"/>
        </w:rPr>
      </w:pPr>
      <w:bookmarkStart w:id="53" w:name="_Toc18569"/>
      <w:r>
        <w:rPr>
          <w:rFonts w:hint="eastAsia"/>
          <w:lang w:eastAsia="zh-CN"/>
        </w:rPr>
        <w:t>第六章</w:t>
      </w:r>
      <w:r>
        <w:rPr>
          <w:rFonts w:hint="eastAsia"/>
          <w:lang w:val="en-US" w:eastAsia="zh-CN"/>
        </w:rPr>
        <w:t xml:space="preserve"> </w:t>
      </w:r>
      <w:r>
        <w:rPr>
          <w:rFonts w:hint="eastAsia"/>
        </w:rPr>
        <w:t>保障措施</w:t>
      </w:r>
      <w:bookmarkEnd w:id="53"/>
    </w:p>
    <w:p w14:paraId="2AE7704F">
      <w:pPr>
        <w:pStyle w:val="3"/>
        <w:numPr>
          <w:ilvl w:val="1"/>
          <w:numId w:val="0"/>
        </w:numPr>
        <w:tabs>
          <w:tab w:val="clear" w:pos="567"/>
        </w:tabs>
        <w:ind w:leftChars="0"/>
        <w:rPr>
          <w:rFonts w:hint="eastAsia"/>
          <w:lang w:val="en-US" w:eastAsia="zh-CN"/>
        </w:rPr>
      </w:pPr>
      <w:bookmarkStart w:id="54" w:name="_Toc2695"/>
      <w:bookmarkStart w:id="55" w:name="_Toc10766"/>
      <w:bookmarkStart w:id="56" w:name="_Toc17675"/>
      <w:bookmarkStart w:id="57" w:name="_Toc19509"/>
      <w:bookmarkStart w:id="58" w:name="_Toc27915"/>
      <w:r>
        <w:rPr>
          <w:rFonts w:hint="eastAsia"/>
          <w:lang w:val="en-US" w:eastAsia="zh-CN"/>
        </w:rPr>
        <w:t xml:space="preserve"> </w:t>
      </w:r>
      <w:bookmarkStart w:id="59" w:name="_Toc1514"/>
      <w:r>
        <w:rPr>
          <w:rFonts w:hint="eastAsia"/>
          <w:lang w:val="en-US" w:eastAsia="zh-CN"/>
        </w:rPr>
        <w:t>一、着眼发展全局，营造创新环境。</w:t>
      </w:r>
      <w:bookmarkEnd w:id="59"/>
    </w:p>
    <w:p w14:paraId="71F9C4DA">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sz w:val="28"/>
          <w:szCs w:val="28"/>
          <w:lang w:val="en-US" w:eastAsia="zh-CN"/>
        </w:rPr>
      </w:pPr>
      <w:r>
        <w:rPr>
          <w:rFonts w:hint="eastAsia"/>
          <w:sz w:val="28"/>
          <w:szCs w:val="28"/>
          <w:lang w:val="en-US" w:eastAsia="zh-CN"/>
        </w:rPr>
        <w:t>立足当地发展实际，着眼花溪发展全局，提高科技意识，充分认识科技创新是产业升级的基础和企业竞争力的源泉，科技进步是欠发达地区实现跨越发展不可或缺的动力，要积极适应形势，把握基层需求，提高服务意识，加强工作创新，合力形成有利于科技进步与创新的发展环境，特别是要聚力服务于带有全局性、战略性、突破性的重大工程，重大项目。同时要树立典型，加大宣传，努力打造有利于科技创新创业的社会氛围。</w:t>
      </w:r>
    </w:p>
    <w:p w14:paraId="08DAD5F6">
      <w:pPr>
        <w:pStyle w:val="3"/>
        <w:numPr>
          <w:ilvl w:val="1"/>
          <w:numId w:val="0"/>
        </w:numPr>
        <w:tabs>
          <w:tab w:val="clear" w:pos="567"/>
        </w:tabs>
        <w:ind w:leftChars="0"/>
        <w:rPr>
          <w:rFonts w:hint="eastAsia"/>
          <w:lang w:val="en-US" w:eastAsia="zh-CN"/>
        </w:rPr>
      </w:pPr>
      <w:r>
        <w:rPr>
          <w:rFonts w:hint="eastAsia"/>
          <w:lang w:val="en-US" w:eastAsia="zh-CN"/>
        </w:rPr>
        <w:t xml:space="preserve"> </w:t>
      </w:r>
      <w:bookmarkStart w:id="60" w:name="_Toc25030"/>
      <w:r>
        <w:rPr>
          <w:rFonts w:hint="eastAsia"/>
          <w:lang w:val="en-US" w:eastAsia="zh-CN"/>
        </w:rPr>
        <w:t>二、加强科技合作，积蓄创新条件。</w:t>
      </w:r>
      <w:bookmarkEnd w:id="60"/>
    </w:p>
    <w:p w14:paraId="5833121F">
      <w:pPr>
        <w:rPr>
          <w:rFonts w:hint="eastAsia"/>
          <w:lang w:val="en-US" w:eastAsia="zh-CN"/>
        </w:rPr>
      </w:pPr>
      <w:r>
        <w:rPr>
          <w:rFonts w:hint="eastAsia"/>
          <w:lang w:val="en-US" w:eastAsia="zh-CN"/>
        </w:rPr>
        <w:t xml:space="preserve">    从我区科技发展的实际出发，谋划长远，坚定不移地走开放型的自主创新和科技创业之路。今后一个时期要大力发展科技中介机构，完善技术服务体系，利用好国内网上技术市场的作用，开展多种形式的科技交流和合作。</w:t>
      </w:r>
      <w:bookmarkStart w:id="61" w:name="_Toc1641"/>
    </w:p>
    <w:bookmarkEnd w:id="61"/>
    <w:p w14:paraId="3E9D1D1B">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 w:val="0"/>
          <w:bCs w:val="0"/>
          <w:sz w:val="28"/>
          <w:szCs w:val="28"/>
          <w:lang w:val="en-US" w:eastAsia="zh-CN"/>
        </w:rPr>
      </w:pPr>
      <w:bookmarkStart w:id="62" w:name="_Toc28711"/>
      <w:r>
        <w:rPr>
          <w:rStyle w:val="15"/>
          <w:rFonts w:hint="eastAsia"/>
          <w:lang w:val="en-US" w:eastAsia="zh-CN"/>
        </w:rPr>
        <w:t>三、深化体制改革，加大创新投入。</w:t>
      </w:r>
      <w:bookmarkEnd w:id="62"/>
      <w:r>
        <w:rPr>
          <w:rFonts w:hint="eastAsia" w:ascii="宋体" w:hAnsi="宋体" w:eastAsia="宋体" w:cs="宋体"/>
          <w:b w:val="0"/>
          <w:bCs w:val="0"/>
          <w:sz w:val="28"/>
          <w:szCs w:val="28"/>
          <w:lang w:val="en-US" w:eastAsia="zh-CN"/>
        </w:rPr>
        <w:t xml:space="preserve">  </w:t>
      </w:r>
    </w:p>
    <w:p w14:paraId="0BFF6A1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健全多元化科技投入体系，强化企业创新主体地位。建立并完善全社会、多层次、多渠道的科技投入体系，加大科技投入力度。积极争取国家、省市各类资金支持；修订和完善增加投入的政策规定，继续增加财政科技投入，健全财政性科技投入稳定增长的机制，优化财政科技投入结构和管理方式；引导和鼓励企业增加研发投入，重点支持科技型中小型企业科技创新和技术改造，使企业真正成为研发投入的主体、技术创新活动的主体和技术集成应用的主体。鼓励金融机构加强对创新型企业的金融服务扶持，引导金融部门积极向科技创新项目倾斜，推进科技管理机制创新，加大创新研发支持。</w:t>
      </w:r>
    </w:p>
    <w:bookmarkEnd w:id="54"/>
    <w:bookmarkEnd w:id="55"/>
    <w:bookmarkEnd w:id="56"/>
    <w:bookmarkEnd w:id="57"/>
    <w:bookmarkEnd w:id="58"/>
    <w:p w14:paraId="5F982DDB">
      <w:pPr>
        <w:pStyle w:val="3"/>
        <w:pageBreakBefore w:val="0"/>
        <w:numPr>
          <w:ilvl w:val="1"/>
          <w:numId w:val="0"/>
        </w:numPr>
        <w:tabs>
          <w:tab w:val="clear" w:pos="567"/>
        </w:tabs>
        <w:kinsoku/>
        <w:wordWrap/>
        <w:overflowPunct/>
        <w:topLinePunct w:val="0"/>
        <w:autoSpaceDE/>
        <w:autoSpaceDN/>
        <w:bidi w:val="0"/>
        <w:adjustRightInd/>
        <w:snapToGrid/>
        <w:spacing w:before="0" w:after="0" w:line="360" w:lineRule="auto"/>
        <w:ind w:left="0" w:leftChars="0" w:right="0" w:rightChars="0" w:firstLine="0" w:firstLineChars="0"/>
        <w:textAlignment w:val="auto"/>
        <w:rPr>
          <w:rFonts w:hint="eastAsia"/>
          <w:lang w:val="en-US" w:eastAsia="zh-CN"/>
        </w:rPr>
      </w:pPr>
      <w:r>
        <w:rPr>
          <w:rFonts w:hint="eastAsia"/>
          <w:lang w:val="en-US" w:eastAsia="zh-CN"/>
        </w:rPr>
        <w:t xml:space="preserve"> </w:t>
      </w:r>
      <w:bookmarkStart w:id="63" w:name="_Toc1368"/>
      <w:r>
        <w:rPr>
          <w:rFonts w:hint="eastAsia"/>
          <w:lang w:val="en-US" w:eastAsia="zh-CN"/>
        </w:rPr>
        <w:t>四、引进培养结合，凝聚创新人才。</w:t>
      </w:r>
      <w:bookmarkEnd w:id="63"/>
    </w:p>
    <w:p w14:paraId="5AE91E14">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Calibri" w:eastAsia="宋体" w:cs="Times New Roman"/>
          <w:b w:val="0"/>
          <w:bCs w:val="0"/>
          <w:kern w:val="2"/>
          <w:szCs w:val="32"/>
          <w:lang w:val="en-US" w:eastAsia="zh-CN"/>
        </w:rPr>
      </w:pPr>
      <w:r>
        <w:rPr>
          <w:rFonts w:hint="eastAsia" w:ascii="宋体" w:hAnsi="Calibri" w:cs="Times New Roman"/>
          <w:b/>
          <w:bCs/>
          <w:kern w:val="2"/>
          <w:szCs w:val="32"/>
          <w:lang w:val="en-US" w:eastAsia="zh-CN"/>
        </w:rPr>
        <w:t xml:space="preserve">    </w:t>
      </w:r>
      <w:r>
        <w:rPr>
          <w:rFonts w:hint="eastAsia" w:ascii="宋体" w:hAnsi="Calibri" w:eastAsia="宋体" w:cs="Times New Roman"/>
          <w:b w:val="0"/>
          <w:bCs w:val="0"/>
          <w:kern w:val="2"/>
          <w:szCs w:val="32"/>
          <w:lang w:val="en-US" w:eastAsia="zh-CN"/>
        </w:rPr>
        <w:t>加强科技人才队伍建设，提高全体劳动者的素质。制定和完善人才引进、培养、使用的有关政策和计划，培养造就一批专业技术水平高、组织能力强的中青年行业技术学科带头人。进一步制定和完善有关政策措施。建立科技人员贡献与报酬挂钩的分配机制，对在推动科技进步中作出重大贡献的科技人员给予适当奖励，从而进一步调动广大科技人员的积极性。积极开展各种形式的科普活动，大力宣传普及科学思想、科学文化和科学知识，提高全民的科学文化素质。</w:t>
      </w:r>
    </w:p>
    <w:sectPr>
      <w:headerReference r:id="rId5" w:type="first"/>
      <w:footerReference r:id="rId7" w:type="first"/>
      <w:headerReference r:id="rId4" w:type="default"/>
      <w:footerReference r:id="rId6"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95126">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94F692">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594F692">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8DA23">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E95170">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FE95170">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D59C9">
    <w:pPr>
      <w:pBdr>
        <w:bottom w:val="none" w:color="auto" w:sz="0" w:space="0"/>
      </w:pBdr>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5EB0C">
    <w:pPr>
      <w:pStyle w:val="8"/>
      <w:pBdr>
        <w:bottom w:val="single" w:color="auto" w:sz="4" w:space="0"/>
      </w:pBdr>
      <w:jc w:val="center"/>
      <w:rPr>
        <w:rFonts w:hint="eastAsia" w:eastAsiaTheme="minorEastAsia"/>
        <w:lang w:eastAsia="zh-CN"/>
      </w:rPr>
    </w:pPr>
    <w:r>
      <w:rPr>
        <w:rFonts w:hint="eastAsia" w:eastAsiaTheme="minorEastAsia"/>
        <w:lang w:eastAsia="zh-CN"/>
      </w:rPr>
      <w:t>花溪区十三五科技事业及科技创新发展规划</w:t>
    </w:r>
  </w:p>
  <w:p w14:paraId="2F0BFD52">
    <w:pPr>
      <w:pBdr>
        <w:bottom w:val="none" w:color="auto" w:sz="0" w:space="0"/>
      </w:pBdr>
      <w:rPr>
        <w:rFonts w:hint="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B3B26">
    <w:pPr>
      <w:pStyle w:val="8"/>
      <w:pBdr>
        <w:bottom w:val="single" w:color="auto" w:sz="4" w:space="0"/>
      </w:pBdr>
      <w:jc w:val="center"/>
      <w:rPr>
        <w:rFonts w:hint="eastAsia" w:eastAsiaTheme="minorEastAsia"/>
        <w:lang w:eastAsia="zh-CN"/>
      </w:rPr>
    </w:pPr>
    <w:r>
      <w:rPr>
        <w:rFonts w:hint="eastAsia" w:eastAsiaTheme="minorEastAsia"/>
        <w:lang w:eastAsia="zh-CN"/>
      </w:rPr>
      <w:t>花溪区“十三五”科技事业及科技创新发展规划</w:t>
    </w:r>
  </w:p>
  <w:p w14:paraId="5B124AEF">
    <w:pPr>
      <w:pStyle w:val="8"/>
      <w:pBdr>
        <w:bottom w:val="none" w:color="auto" w:sz="0" w:space="1"/>
      </w:pBdr>
    </w:pPr>
    <w:bookmarkStart w:id="64" w:name="_GoBack"/>
    <w:bookmarkEnd w:id="6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E135F1"/>
    <w:multiLevelType w:val="multilevel"/>
    <w:tmpl w:val="00E135F1"/>
    <w:lvl w:ilvl="0" w:tentative="0">
      <w:start w:val="1"/>
      <w:numFmt w:val="decimal"/>
      <w:lvlText w:val="第%1章"/>
      <w:lvlJc w:val="left"/>
      <w:pPr>
        <w:tabs>
          <w:tab w:val="left" w:pos="425"/>
        </w:tabs>
        <w:ind w:left="425" w:hanging="425"/>
      </w:pPr>
      <w:rPr>
        <w:rFonts w:hint="eastAsia" w:ascii="Times New Roman" w:hAnsi="Times New Roman" w:cs="Times New Roman"/>
        <w:i w:val="0"/>
        <w:iCs w:val="0"/>
        <w:caps w:val="0"/>
        <w:smallCaps w:val="0"/>
        <w:strike w:val="0"/>
        <w:dstrike w:val="0"/>
        <w:vanish w:val="0"/>
        <w:spacing w:val="0"/>
        <w:position w:val="0"/>
        <w:u w:val="none"/>
        <w:vertAlign w:val="baseline"/>
      </w:rPr>
    </w:lvl>
    <w:lvl w:ilvl="1" w:tentative="0">
      <w:start w:val="1"/>
      <w:numFmt w:val="decimal"/>
      <w:pStyle w:val="3"/>
      <w:isLgl/>
      <w:lvlText w:val="%1.%2"/>
      <w:lvlJc w:val="left"/>
      <w:pPr>
        <w:tabs>
          <w:tab w:val="left" w:pos="567"/>
        </w:tabs>
        <w:ind w:left="567" w:hanging="567"/>
      </w:pPr>
      <w:rPr>
        <w:rFonts w:hint="default" w:ascii="Times New Roman" w:hAnsi="Times New Roman" w:cs="Times New Roman"/>
      </w:rPr>
    </w:lvl>
    <w:lvl w:ilvl="2" w:tentative="0">
      <w:start w:val="1"/>
      <w:numFmt w:val="decimal"/>
      <w:isLgl/>
      <w:lvlText w:val="%1.%2.%3"/>
      <w:lvlJc w:val="left"/>
      <w:pPr>
        <w:tabs>
          <w:tab w:val="left" w:pos="1249"/>
        </w:tabs>
        <w:ind w:left="1249" w:hanging="709"/>
      </w:pPr>
      <w:rPr>
        <w:rFonts w:hint="eastAsia"/>
      </w:rPr>
    </w:lvl>
    <w:lvl w:ilvl="3" w:tentative="0">
      <w:start w:val="1"/>
      <w:numFmt w:val="decimal"/>
      <w:isLgl/>
      <w:lvlText w:val="%1.%2.%3.%4."/>
      <w:lvlJc w:val="left"/>
      <w:pPr>
        <w:tabs>
          <w:tab w:val="left" w:pos="851"/>
        </w:tabs>
        <w:ind w:left="851" w:hanging="851"/>
      </w:pPr>
      <w:rPr>
        <w:rFonts w:hint="eastAsia"/>
      </w:rPr>
    </w:lvl>
    <w:lvl w:ilvl="4" w:tentative="0">
      <w:start w:val="1"/>
      <w:numFmt w:val="decimal"/>
      <w:isLg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5805C778"/>
    <w:multiLevelType w:val="singleLevel"/>
    <w:tmpl w:val="5805C778"/>
    <w:lvl w:ilvl="0" w:tentative="0">
      <w:start w:val="1"/>
      <w:numFmt w:val="decimal"/>
      <w:suff w:val="nothing"/>
      <w:lvlText w:val="%1、"/>
      <w:lvlJc w:val="left"/>
    </w:lvl>
  </w:abstractNum>
  <w:abstractNum w:abstractNumId="2">
    <w:nsid w:val="588194DD"/>
    <w:multiLevelType w:val="singleLevel"/>
    <w:tmpl w:val="588194DD"/>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F134B2"/>
    <w:rsid w:val="009168BA"/>
    <w:rsid w:val="00B442EE"/>
    <w:rsid w:val="00D90792"/>
    <w:rsid w:val="00EA6C88"/>
    <w:rsid w:val="01035255"/>
    <w:rsid w:val="010E1006"/>
    <w:rsid w:val="012A0E2A"/>
    <w:rsid w:val="016C47D4"/>
    <w:rsid w:val="01C57921"/>
    <w:rsid w:val="021B38B4"/>
    <w:rsid w:val="02472137"/>
    <w:rsid w:val="031C29EF"/>
    <w:rsid w:val="037D6255"/>
    <w:rsid w:val="03873CC9"/>
    <w:rsid w:val="03C77F6E"/>
    <w:rsid w:val="03DC1CAA"/>
    <w:rsid w:val="03EB4DA2"/>
    <w:rsid w:val="03EE41FF"/>
    <w:rsid w:val="04391C30"/>
    <w:rsid w:val="04700170"/>
    <w:rsid w:val="04710E80"/>
    <w:rsid w:val="04E53B9D"/>
    <w:rsid w:val="05151246"/>
    <w:rsid w:val="055B2E7D"/>
    <w:rsid w:val="05A6345F"/>
    <w:rsid w:val="05C64878"/>
    <w:rsid w:val="05EA588A"/>
    <w:rsid w:val="05F80457"/>
    <w:rsid w:val="05FA18F3"/>
    <w:rsid w:val="06A130BB"/>
    <w:rsid w:val="06CE47C2"/>
    <w:rsid w:val="076242EC"/>
    <w:rsid w:val="07635419"/>
    <w:rsid w:val="07746B0A"/>
    <w:rsid w:val="07987AAD"/>
    <w:rsid w:val="07DC47C8"/>
    <w:rsid w:val="08A93089"/>
    <w:rsid w:val="08C925E4"/>
    <w:rsid w:val="0A274220"/>
    <w:rsid w:val="0A6848AE"/>
    <w:rsid w:val="0A9D7C46"/>
    <w:rsid w:val="0AB65A74"/>
    <w:rsid w:val="0BC3201D"/>
    <w:rsid w:val="0BF7409C"/>
    <w:rsid w:val="0C2B6470"/>
    <w:rsid w:val="0C466A12"/>
    <w:rsid w:val="0CAC596A"/>
    <w:rsid w:val="0CCA6F38"/>
    <w:rsid w:val="0CD10F38"/>
    <w:rsid w:val="0D1A4E9E"/>
    <w:rsid w:val="0D250B4B"/>
    <w:rsid w:val="0D3E6A80"/>
    <w:rsid w:val="0D6B4D7B"/>
    <w:rsid w:val="0D8F5DB8"/>
    <w:rsid w:val="0E7F1843"/>
    <w:rsid w:val="0E93735D"/>
    <w:rsid w:val="0EDF27E4"/>
    <w:rsid w:val="0EE02E34"/>
    <w:rsid w:val="0F4F7F14"/>
    <w:rsid w:val="0FBA5F5B"/>
    <w:rsid w:val="0FD03F1C"/>
    <w:rsid w:val="0FE72E2D"/>
    <w:rsid w:val="10231B6E"/>
    <w:rsid w:val="10A924C0"/>
    <w:rsid w:val="10B41D84"/>
    <w:rsid w:val="10DA6748"/>
    <w:rsid w:val="10DF6397"/>
    <w:rsid w:val="10EC2C6B"/>
    <w:rsid w:val="11091BCE"/>
    <w:rsid w:val="11D6217F"/>
    <w:rsid w:val="11F134B2"/>
    <w:rsid w:val="1201170F"/>
    <w:rsid w:val="120F27F7"/>
    <w:rsid w:val="12562982"/>
    <w:rsid w:val="12B85681"/>
    <w:rsid w:val="12F455D1"/>
    <w:rsid w:val="13706EF8"/>
    <w:rsid w:val="14757B50"/>
    <w:rsid w:val="148803FE"/>
    <w:rsid w:val="150F71CA"/>
    <w:rsid w:val="15965F0E"/>
    <w:rsid w:val="159A6A37"/>
    <w:rsid w:val="15E75382"/>
    <w:rsid w:val="167D73BF"/>
    <w:rsid w:val="16B76CDA"/>
    <w:rsid w:val="16E2759B"/>
    <w:rsid w:val="17386F4B"/>
    <w:rsid w:val="17433DE2"/>
    <w:rsid w:val="177B1707"/>
    <w:rsid w:val="17992F8D"/>
    <w:rsid w:val="17BE7063"/>
    <w:rsid w:val="17D3126A"/>
    <w:rsid w:val="17DE03D2"/>
    <w:rsid w:val="18A232EA"/>
    <w:rsid w:val="18D63905"/>
    <w:rsid w:val="19A60183"/>
    <w:rsid w:val="1A3F6CD0"/>
    <w:rsid w:val="1B091F67"/>
    <w:rsid w:val="1B552B64"/>
    <w:rsid w:val="1B6E4964"/>
    <w:rsid w:val="1B757EF2"/>
    <w:rsid w:val="1B7C2141"/>
    <w:rsid w:val="1BAB4FD2"/>
    <w:rsid w:val="1C2014CE"/>
    <w:rsid w:val="1C332854"/>
    <w:rsid w:val="1C853D8D"/>
    <w:rsid w:val="1C9E050D"/>
    <w:rsid w:val="1CC766A4"/>
    <w:rsid w:val="1D007DFE"/>
    <w:rsid w:val="1E3A5D55"/>
    <w:rsid w:val="1E8A0592"/>
    <w:rsid w:val="1F18172F"/>
    <w:rsid w:val="1F274AAB"/>
    <w:rsid w:val="1FA66AAE"/>
    <w:rsid w:val="1FA73D7C"/>
    <w:rsid w:val="1FAD449E"/>
    <w:rsid w:val="20085BEC"/>
    <w:rsid w:val="20F25475"/>
    <w:rsid w:val="211113C4"/>
    <w:rsid w:val="21684C34"/>
    <w:rsid w:val="21932D7C"/>
    <w:rsid w:val="21AE3C86"/>
    <w:rsid w:val="2260541A"/>
    <w:rsid w:val="229E46A4"/>
    <w:rsid w:val="23836917"/>
    <w:rsid w:val="23BC2C4E"/>
    <w:rsid w:val="23C03B2C"/>
    <w:rsid w:val="23F2334E"/>
    <w:rsid w:val="245A49AD"/>
    <w:rsid w:val="24A10A47"/>
    <w:rsid w:val="24A44328"/>
    <w:rsid w:val="253D2AEC"/>
    <w:rsid w:val="25B214C3"/>
    <w:rsid w:val="25D0498F"/>
    <w:rsid w:val="26054890"/>
    <w:rsid w:val="26070FA6"/>
    <w:rsid w:val="260E7F6C"/>
    <w:rsid w:val="263D58D1"/>
    <w:rsid w:val="26624E25"/>
    <w:rsid w:val="26697574"/>
    <w:rsid w:val="26B438E6"/>
    <w:rsid w:val="26FE35B2"/>
    <w:rsid w:val="270E1473"/>
    <w:rsid w:val="273330FB"/>
    <w:rsid w:val="276606DC"/>
    <w:rsid w:val="27DD106F"/>
    <w:rsid w:val="283B265E"/>
    <w:rsid w:val="285C6B0A"/>
    <w:rsid w:val="288C70D7"/>
    <w:rsid w:val="28BA429D"/>
    <w:rsid w:val="28EC29A1"/>
    <w:rsid w:val="290A506E"/>
    <w:rsid w:val="291156F7"/>
    <w:rsid w:val="29BA48BF"/>
    <w:rsid w:val="29C459BB"/>
    <w:rsid w:val="29CB1928"/>
    <w:rsid w:val="2ADF3CD8"/>
    <w:rsid w:val="2B30010D"/>
    <w:rsid w:val="2B3518A0"/>
    <w:rsid w:val="2B375417"/>
    <w:rsid w:val="2B5A16BB"/>
    <w:rsid w:val="2C927C94"/>
    <w:rsid w:val="2CBB7AC2"/>
    <w:rsid w:val="2CC62D97"/>
    <w:rsid w:val="2D3F1890"/>
    <w:rsid w:val="2D617983"/>
    <w:rsid w:val="2D76649B"/>
    <w:rsid w:val="2DB66BBA"/>
    <w:rsid w:val="2DD526FF"/>
    <w:rsid w:val="2F6C5A19"/>
    <w:rsid w:val="2F917B30"/>
    <w:rsid w:val="2FA21C95"/>
    <w:rsid w:val="2FE10E48"/>
    <w:rsid w:val="30992953"/>
    <w:rsid w:val="30C73A10"/>
    <w:rsid w:val="30FE3C02"/>
    <w:rsid w:val="31C46617"/>
    <w:rsid w:val="322127D1"/>
    <w:rsid w:val="324F0164"/>
    <w:rsid w:val="32643BB5"/>
    <w:rsid w:val="327513B8"/>
    <w:rsid w:val="32CB7934"/>
    <w:rsid w:val="32E064CE"/>
    <w:rsid w:val="333506B9"/>
    <w:rsid w:val="33AF051D"/>
    <w:rsid w:val="33EC0F7B"/>
    <w:rsid w:val="34236D9B"/>
    <w:rsid w:val="34E438EE"/>
    <w:rsid w:val="35140EE3"/>
    <w:rsid w:val="3536035C"/>
    <w:rsid w:val="35BA0BEE"/>
    <w:rsid w:val="35DD5246"/>
    <w:rsid w:val="35E93C59"/>
    <w:rsid w:val="361600F9"/>
    <w:rsid w:val="366D78F1"/>
    <w:rsid w:val="36CB17DB"/>
    <w:rsid w:val="37D86618"/>
    <w:rsid w:val="3868622C"/>
    <w:rsid w:val="389566F8"/>
    <w:rsid w:val="38EC03B3"/>
    <w:rsid w:val="38ED71B5"/>
    <w:rsid w:val="3944486E"/>
    <w:rsid w:val="394B796D"/>
    <w:rsid w:val="399364A1"/>
    <w:rsid w:val="39D55519"/>
    <w:rsid w:val="3A16463B"/>
    <w:rsid w:val="3A5F57B0"/>
    <w:rsid w:val="3AE87B2E"/>
    <w:rsid w:val="3B041FB5"/>
    <w:rsid w:val="3B8C7557"/>
    <w:rsid w:val="3BB16491"/>
    <w:rsid w:val="3C9B4324"/>
    <w:rsid w:val="3CA56DA4"/>
    <w:rsid w:val="3CB123B6"/>
    <w:rsid w:val="3CBA3406"/>
    <w:rsid w:val="3CE674A7"/>
    <w:rsid w:val="3D6D2C4E"/>
    <w:rsid w:val="3D851E1D"/>
    <w:rsid w:val="3DAD25C3"/>
    <w:rsid w:val="3E37540D"/>
    <w:rsid w:val="3E6836C8"/>
    <w:rsid w:val="3E700A04"/>
    <w:rsid w:val="3E7B1C8B"/>
    <w:rsid w:val="3EED520A"/>
    <w:rsid w:val="3F314802"/>
    <w:rsid w:val="3F503E3B"/>
    <w:rsid w:val="40497A8D"/>
    <w:rsid w:val="40AD0C4E"/>
    <w:rsid w:val="411C5AFC"/>
    <w:rsid w:val="41213541"/>
    <w:rsid w:val="41357CB6"/>
    <w:rsid w:val="413B5904"/>
    <w:rsid w:val="413C583A"/>
    <w:rsid w:val="41494D26"/>
    <w:rsid w:val="41A55ADC"/>
    <w:rsid w:val="41C953EF"/>
    <w:rsid w:val="41D8469F"/>
    <w:rsid w:val="423015CB"/>
    <w:rsid w:val="42DE2B05"/>
    <w:rsid w:val="43212F02"/>
    <w:rsid w:val="435B1E11"/>
    <w:rsid w:val="43A246F1"/>
    <w:rsid w:val="43E832CE"/>
    <w:rsid w:val="43F57734"/>
    <w:rsid w:val="44B54EA7"/>
    <w:rsid w:val="4502580B"/>
    <w:rsid w:val="45033D46"/>
    <w:rsid w:val="45232E8B"/>
    <w:rsid w:val="45AB08AA"/>
    <w:rsid w:val="45BB352E"/>
    <w:rsid w:val="45BC558B"/>
    <w:rsid w:val="46A14D8D"/>
    <w:rsid w:val="47244D07"/>
    <w:rsid w:val="47D01884"/>
    <w:rsid w:val="47D2613F"/>
    <w:rsid w:val="481001D7"/>
    <w:rsid w:val="48315C84"/>
    <w:rsid w:val="487C7EEB"/>
    <w:rsid w:val="48AB4031"/>
    <w:rsid w:val="49283CEF"/>
    <w:rsid w:val="4977654F"/>
    <w:rsid w:val="498A0DC9"/>
    <w:rsid w:val="499536C6"/>
    <w:rsid w:val="49E42B22"/>
    <w:rsid w:val="4A394C26"/>
    <w:rsid w:val="4A9F544F"/>
    <w:rsid w:val="4ABE4F05"/>
    <w:rsid w:val="4B144884"/>
    <w:rsid w:val="4B870878"/>
    <w:rsid w:val="4BAC712D"/>
    <w:rsid w:val="4C2F1314"/>
    <w:rsid w:val="4CA4134A"/>
    <w:rsid w:val="4D1D32E4"/>
    <w:rsid w:val="4D3149F8"/>
    <w:rsid w:val="4D331F48"/>
    <w:rsid w:val="4D5759E8"/>
    <w:rsid w:val="4E311BE0"/>
    <w:rsid w:val="4E9B0E0E"/>
    <w:rsid w:val="4EB63F7E"/>
    <w:rsid w:val="50012832"/>
    <w:rsid w:val="507A2470"/>
    <w:rsid w:val="50990350"/>
    <w:rsid w:val="50A427AD"/>
    <w:rsid w:val="51232D3F"/>
    <w:rsid w:val="51BF55A3"/>
    <w:rsid w:val="52620BA9"/>
    <w:rsid w:val="53056703"/>
    <w:rsid w:val="53374B87"/>
    <w:rsid w:val="535D1066"/>
    <w:rsid w:val="53993D22"/>
    <w:rsid w:val="53C97F76"/>
    <w:rsid w:val="540A5FE7"/>
    <w:rsid w:val="545F6162"/>
    <w:rsid w:val="547527F2"/>
    <w:rsid w:val="54A15CF9"/>
    <w:rsid w:val="556757A6"/>
    <w:rsid w:val="55913DF3"/>
    <w:rsid w:val="567D7106"/>
    <w:rsid w:val="56A5374A"/>
    <w:rsid w:val="56D244F8"/>
    <w:rsid w:val="56E462FB"/>
    <w:rsid w:val="571D34C4"/>
    <w:rsid w:val="57D43C5C"/>
    <w:rsid w:val="57FD421F"/>
    <w:rsid w:val="59964A30"/>
    <w:rsid w:val="5A9B183A"/>
    <w:rsid w:val="5B366C00"/>
    <w:rsid w:val="5C420FBC"/>
    <w:rsid w:val="5C6928FF"/>
    <w:rsid w:val="5E343BEA"/>
    <w:rsid w:val="5E3E4138"/>
    <w:rsid w:val="5F2220B6"/>
    <w:rsid w:val="5F986CA0"/>
    <w:rsid w:val="5FBA4221"/>
    <w:rsid w:val="60AC1D85"/>
    <w:rsid w:val="60D5591C"/>
    <w:rsid w:val="610B46AC"/>
    <w:rsid w:val="623309EF"/>
    <w:rsid w:val="625207B0"/>
    <w:rsid w:val="626C26B3"/>
    <w:rsid w:val="62DF07EC"/>
    <w:rsid w:val="62E105ED"/>
    <w:rsid w:val="62ED24E9"/>
    <w:rsid w:val="642E2C39"/>
    <w:rsid w:val="64431539"/>
    <w:rsid w:val="64D356DD"/>
    <w:rsid w:val="64E6254C"/>
    <w:rsid w:val="650F6174"/>
    <w:rsid w:val="656E2D45"/>
    <w:rsid w:val="657336D2"/>
    <w:rsid w:val="66AE06DB"/>
    <w:rsid w:val="66BA0166"/>
    <w:rsid w:val="66D768D4"/>
    <w:rsid w:val="689071C4"/>
    <w:rsid w:val="68FF786B"/>
    <w:rsid w:val="69002743"/>
    <w:rsid w:val="693D6BAF"/>
    <w:rsid w:val="697E0281"/>
    <w:rsid w:val="69896620"/>
    <w:rsid w:val="6A0127CA"/>
    <w:rsid w:val="6A265045"/>
    <w:rsid w:val="6A637CD7"/>
    <w:rsid w:val="6AB56C54"/>
    <w:rsid w:val="6ACE3A0E"/>
    <w:rsid w:val="6ADA4AB0"/>
    <w:rsid w:val="6B46166F"/>
    <w:rsid w:val="6BAF5FFB"/>
    <w:rsid w:val="6BB37C97"/>
    <w:rsid w:val="6BDF1FAC"/>
    <w:rsid w:val="6C182816"/>
    <w:rsid w:val="6C3A47A2"/>
    <w:rsid w:val="6C7D12BC"/>
    <w:rsid w:val="6C9260A0"/>
    <w:rsid w:val="6CD80709"/>
    <w:rsid w:val="6D365E74"/>
    <w:rsid w:val="6DE435E7"/>
    <w:rsid w:val="6E3E2B8A"/>
    <w:rsid w:val="6E7368CD"/>
    <w:rsid w:val="6E773D21"/>
    <w:rsid w:val="6EB030FE"/>
    <w:rsid w:val="6F2B13DD"/>
    <w:rsid w:val="6F393F1F"/>
    <w:rsid w:val="6F464A50"/>
    <w:rsid w:val="6FB60180"/>
    <w:rsid w:val="6FE8034B"/>
    <w:rsid w:val="700C7EEC"/>
    <w:rsid w:val="700F2F8F"/>
    <w:rsid w:val="709C0258"/>
    <w:rsid w:val="70E11261"/>
    <w:rsid w:val="70EA7224"/>
    <w:rsid w:val="70EE13B4"/>
    <w:rsid w:val="7135025C"/>
    <w:rsid w:val="71F71C42"/>
    <w:rsid w:val="72094C9C"/>
    <w:rsid w:val="72121167"/>
    <w:rsid w:val="7226342B"/>
    <w:rsid w:val="724D2EA0"/>
    <w:rsid w:val="729E62FF"/>
    <w:rsid w:val="73037564"/>
    <w:rsid w:val="73186C3D"/>
    <w:rsid w:val="73314120"/>
    <w:rsid w:val="73A74E43"/>
    <w:rsid w:val="73E764C9"/>
    <w:rsid w:val="74691C9F"/>
    <w:rsid w:val="747A58C8"/>
    <w:rsid w:val="748224C1"/>
    <w:rsid w:val="748C2E40"/>
    <w:rsid w:val="74FC1E79"/>
    <w:rsid w:val="75456E43"/>
    <w:rsid w:val="756C2553"/>
    <w:rsid w:val="76893513"/>
    <w:rsid w:val="768F2AF6"/>
    <w:rsid w:val="76B01F5E"/>
    <w:rsid w:val="771B214B"/>
    <w:rsid w:val="7725051C"/>
    <w:rsid w:val="77650414"/>
    <w:rsid w:val="78074D99"/>
    <w:rsid w:val="78BC7B4E"/>
    <w:rsid w:val="78CE5D7D"/>
    <w:rsid w:val="791A1769"/>
    <w:rsid w:val="79517DAE"/>
    <w:rsid w:val="79AE5BDC"/>
    <w:rsid w:val="79D23447"/>
    <w:rsid w:val="79DC60FE"/>
    <w:rsid w:val="7A34557B"/>
    <w:rsid w:val="7A350C9B"/>
    <w:rsid w:val="7A4C2207"/>
    <w:rsid w:val="7A50175B"/>
    <w:rsid w:val="7A9712C8"/>
    <w:rsid w:val="7AD178E8"/>
    <w:rsid w:val="7ADA5A5C"/>
    <w:rsid w:val="7BC62138"/>
    <w:rsid w:val="7BF12F1F"/>
    <w:rsid w:val="7C1F1037"/>
    <w:rsid w:val="7CF669C7"/>
    <w:rsid w:val="7D04116E"/>
    <w:rsid w:val="7D933E57"/>
    <w:rsid w:val="7DE218D2"/>
    <w:rsid w:val="7DEC687B"/>
    <w:rsid w:val="7EF112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eastAsia="宋体" w:asciiTheme="minorAscii" w:hAnsiTheme="minorAscii" w:cstheme="minorBidi"/>
      <w:kern w:val="0"/>
      <w:sz w:val="28"/>
      <w:szCs w:val="24"/>
      <w:lang w:val="en-US" w:eastAsia="zh-CN" w:bidi="ar"/>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宋体"/>
      <w:b/>
      <w:kern w:val="44"/>
      <w:sz w:val="44"/>
    </w:rPr>
  </w:style>
  <w:style w:type="paragraph" w:styleId="3">
    <w:name w:val="heading 2"/>
    <w:basedOn w:val="1"/>
    <w:next w:val="1"/>
    <w:link w:val="15"/>
    <w:unhideWhenUsed/>
    <w:qFormat/>
    <w:uiPriority w:val="0"/>
    <w:pPr>
      <w:keepNext/>
      <w:keepLines/>
      <w:widowControl w:val="0"/>
      <w:numPr>
        <w:ilvl w:val="1"/>
        <w:numId w:val="1"/>
      </w:numPr>
      <w:spacing w:before="260" w:after="260" w:line="360" w:lineRule="auto"/>
      <w:jc w:val="left"/>
      <w:outlineLvl w:val="1"/>
    </w:pPr>
    <w:rPr>
      <w:rFonts w:ascii="Arial" w:hAnsi="Arial" w:eastAsia="黑体" w:cs="Arial"/>
      <w:b/>
      <w:bCs/>
      <w:sz w:val="30"/>
      <w:szCs w:val="32"/>
      <w:lang w:bidi="ar-SA"/>
    </w:rPr>
  </w:style>
  <w:style w:type="paragraph" w:styleId="4">
    <w:name w:val="heading 3"/>
    <w:basedOn w:val="1"/>
    <w:next w:val="1"/>
    <w:link w:val="14"/>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toc 3"/>
    <w:basedOn w:val="1"/>
    <w:next w:val="1"/>
    <w:uiPriority w:val="0"/>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toc 1"/>
    <w:basedOn w:val="1"/>
    <w:next w:val="1"/>
    <w:uiPriority w:val="0"/>
    <w:pPr>
      <w:spacing w:line="360" w:lineRule="auto"/>
    </w:pPr>
    <w:rPr>
      <w:rFonts w:ascii="Times New Roman" w:hAnsi="Times New Roman"/>
      <w:b/>
      <w:sz w:val="24"/>
      <w:szCs w:val="22"/>
    </w:rPr>
  </w:style>
  <w:style w:type="paragraph" w:styleId="10">
    <w:name w:val="toc 2"/>
    <w:basedOn w:val="1"/>
    <w:next w:val="1"/>
    <w:qFormat/>
    <w:uiPriority w:val="0"/>
    <w:pPr>
      <w:spacing w:line="360" w:lineRule="auto"/>
      <w:ind w:firstLine="200" w:firstLineChars="200"/>
      <w:jc w:val="left"/>
    </w:pPr>
    <w:rPr>
      <w:smallCaps/>
      <w:sz w:val="21"/>
      <w:szCs w:val="20"/>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SA"/>
    </w:rPr>
  </w:style>
  <w:style w:type="character" w:customStyle="1" w:styleId="14">
    <w:name w:val="标题 3 Char"/>
    <w:link w:val="4"/>
    <w:qFormat/>
    <w:uiPriority w:val="0"/>
    <w:rPr>
      <w:b/>
      <w:sz w:val="32"/>
    </w:rPr>
  </w:style>
  <w:style w:type="character" w:customStyle="1" w:styleId="15">
    <w:name w:val="标题 2 Char"/>
    <w:link w:val="3"/>
    <w:qFormat/>
    <w:uiPriority w:val="0"/>
    <w:rPr>
      <w:rFonts w:ascii="Arial" w:hAnsi="Arial" w:eastAsia="黑体" w:cs="Arial"/>
      <w:b/>
      <w:bCs/>
      <w:sz w:val="30"/>
      <w:szCs w:val="3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16986</Words>
  <Characters>17124</Characters>
  <Lines>0</Lines>
  <Paragraphs>0</Paragraphs>
  <TotalTime>0</TotalTime>
  <ScaleCrop>false</ScaleCrop>
  <LinksUpToDate>false</LinksUpToDate>
  <CharactersWithSpaces>17417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2016-10-17T06:15:00Z</dcterms:created>
  <dc:creator>Anonymous</dc:creator>
  <cp:lastModifiedBy>Shimmer</cp:lastModifiedBy>
  <dcterms:modified xsi:type="dcterms:W3CDTF">2025-09-29T08:01:30Z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eyJoZGlkIjoiYWRiNzgxOTI1MDdkYjU2ZGFjZjY5MzgwMjQwNjA5YjQiLCJ1c2VySWQiOiIzOTU2MTUxNzAifQ==</vt:lpwstr>
  </property>
  <property fmtid="{D5CDD505-2E9C-101B-9397-08002B2CF9AE}" pid="4" name="ICV">
    <vt:lpwstr>EC4B0F3F9DC64EE588E4C6079310D82B_12</vt:lpwstr>
  </property>
</Properties>
</file>