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F6D8A">
      <w:pPr>
        <w:snapToGrid w:val="0"/>
        <w:spacing w:line="360" w:lineRule="auto"/>
        <w:jc w:val="center"/>
        <w:rPr>
          <w:rFonts w:ascii="Times New Roman" w:hAnsi="Times New Roman"/>
          <w:b/>
          <w:bCs/>
          <w:sz w:val="36"/>
          <w:szCs w:val="40"/>
          <w:lang w:val="zh-CN"/>
        </w:rPr>
      </w:pPr>
      <w:bookmarkStart w:id="151" w:name="_GoBack"/>
      <w:bookmarkEnd w:id="151"/>
      <w:bookmarkStart w:id="0" w:name="_Toc39138719"/>
    </w:p>
    <w:p w14:paraId="723A0C24">
      <w:pPr>
        <w:snapToGrid w:val="0"/>
        <w:spacing w:line="360" w:lineRule="auto"/>
        <w:jc w:val="center"/>
        <w:rPr>
          <w:rFonts w:ascii="Times New Roman" w:hAnsi="Times New Roman"/>
          <w:b/>
          <w:bCs/>
          <w:sz w:val="36"/>
          <w:szCs w:val="40"/>
          <w:lang w:val="zh-CN"/>
        </w:rPr>
      </w:pPr>
    </w:p>
    <w:p w14:paraId="37F0A615">
      <w:pPr>
        <w:snapToGrid w:val="0"/>
        <w:spacing w:line="360" w:lineRule="auto"/>
        <w:jc w:val="center"/>
        <w:rPr>
          <w:rFonts w:ascii="Times New Roman" w:hAnsi="Times New Roman"/>
          <w:b/>
          <w:bCs/>
          <w:sz w:val="36"/>
          <w:szCs w:val="40"/>
          <w:lang w:val="zh-CN"/>
        </w:rPr>
      </w:pPr>
    </w:p>
    <w:p w14:paraId="262047C6">
      <w:pPr>
        <w:snapToGrid w:val="0"/>
        <w:spacing w:line="360" w:lineRule="auto"/>
        <w:jc w:val="center"/>
        <w:rPr>
          <w:rFonts w:ascii="Times New Roman" w:hAnsi="Times New Roman" w:eastAsia="黑体"/>
          <w:b/>
          <w:bCs/>
          <w:sz w:val="56"/>
          <w:szCs w:val="72"/>
          <w:lang w:val="zh-CN"/>
        </w:rPr>
      </w:pPr>
      <w:r>
        <w:rPr>
          <w:rFonts w:ascii="Times New Roman" w:hAnsi="Times New Roman" w:eastAsia="黑体"/>
          <w:b/>
          <w:bCs/>
          <w:sz w:val="56"/>
          <w:szCs w:val="72"/>
          <w:lang w:val="zh-CN"/>
        </w:rPr>
        <w:t>贵阳市花溪区河湖生态流量保障</w:t>
      </w:r>
    </w:p>
    <w:p w14:paraId="3F6E5018">
      <w:pPr>
        <w:snapToGrid w:val="0"/>
        <w:spacing w:line="360" w:lineRule="auto"/>
        <w:jc w:val="center"/>
        <w:rPr>
          <w:rFonts w:ascii="Times New Roman" w:hAnsi="Times New Roman" w:eastAsia="黑体"/>
          <w:b/>
          <w:bCs/>
          <w:sz w:val="56"/>
          <w:szCs w:val="72"/>
          <w:lang w:val="zh-CN"/>
        </w:rPr>
      </w:pPr>
      <w:r>
        <w:rPr>
          <w:rFonts w:ascii="Times New Roman" w:hAnsi="Times New Roman" w:eastAsia="黑体"/>
          <w:b/>
          <w:bCs/>
          <w:sz w:val="56"/>
          <w:szCs w:val="72"/>
          <w:lang w:val="zh-CN"/>
        </w:rPr>
        <w:t>实施方案</w:t>
      </w:r>
    </w:p>
    <w:p w14:paraId="06038868">
      <w:pPr>
        <w:snapToGrid w:val="0"/>
        <w:spacing w:line="360" w:lineRule="auto"/>
        <w:jc w:val="center"/>
        <w:rPr>
          <w:rFonts w:ascii="Times New Roman" w:hAnsi="Times New Roman"/>
          <w:b/>
          <w:bCs/>
          <w:sz w:val="36"/>
          <w:szCs w:val="40"/>
          <w:lang w:val="zh-CN"/>
        </w:rPr>
      </w:pPr>
      <w:r>
        <w:rPr>
          <w:rFonts w:hint="eastAsia" w:ascii="Times New Roman" w:hAnsi="Times New Roman"/>
          <w:b/>
          <w:bCs/>
          <w:sz w:val="36"/>
          <w:szCs w:val="40"/>
          <w:lang w:val="zh-CN"/>
        </w:rPr>
        <w:t>（报批稿）</w:t>
      </w:r>
    </w:p>
    <w:p w14:paraId="5094AF88">
      <w:pPr>
        <w:snapToGrid w:val="0"/>
        <w:spacing w:line="360" w:lineRule="auto"/>
        <w:jc w:val="center"/>
        <w:rPr>
          <w:rFonts w:ascii="Times New Roman" w:hAnsi="Times New Roman"/>
          <w:b/>
          <w:bCs/>
          <w:sz w:val="36"/>
          <w:szCs w:val="40"/>
          <w:lang w:val="zh-CN"/>
        </w:rPr>
      </w:pPr>
    </w:p>
    <w:p w14:paraId="731EE59F">
      <w:pPr>
        <w:snapToGrid w:val="0"/>
        <w:spacing w:line="360" w:lineRule="auto"/>
        <w:jc w:val="center"/>
        <w:rPr>
          <w:rFonts w:ascii="Times New Roman" w:hAnsi="Times New Roman"/>
          <w:b/>
          <w:bCs/>
          <w:sz w:val="36"/>
          <w:szCs w:val="40"/>
          <w:lang w:val="zh-CN"/>
        </w:rPr>
      </w:pPr>
    </w:p>
    <w:p w14:paraId="035BF037">
      <w:pPr>
        <w:snapToGrid w:val="0"/>
        <w:spacing w:line="360" w:lineRule="auto"/>
        <w:jc w:val="center"/>
        <w:rPr>
          <w:rFonts w:ascii="Times New Roman" w:hAnsi="Times New Roman"/>
          <w:b/>
          <w:bCs/>
          <w:sz w:val="36"/>
          <w:szCs w:val="40"/>
          <w:lang w:val="zh-CN"/>
        </w:rPr>
      </w:pPr>
    </w:p>
    <w:p w14:paraId="791B0D5F">
      <w:pPr>
        <w:snapToGrid w:val="0"/>
        <w:spacing w:line="360" w:lineRule="auto"/>
        <w:jc w:val="center"/>
        <w:rPr>
          <w:rFonts w:ascii="Times New Roman" w:hAnsi="Times New Roman"/>
          <w:b/>
          <w:bCs/>
          <w:sz w:val="36"/>
          <w:szCs w:val="40"/>
          <w:lang w:val="zh-CN"/>
        </w:rPr>
      </w:pPr>
    </w:p>
    <w:p w14:paraId="1DDCF9D6">
      <w:pPr>
        <w:snapToGrid w:val="0"/>
        <w:spacing w:line="360" w:lineRule="auto"/>
        <w:jc w:val="center"/>
        <w:rPr>
          <w:rFonts w:ascii="Times New Roman" w:hAnsi="Times New Roman"/>
          <w:b/>
          <w:bCs/>
          <w:sz w:val="36"/>
          <w:szCs w:val="40"/>
          <w:lang w:val="zh-CN"/>
        </w:rPr>
      </w:pPr>
    </w:p>
    <w:p w14:paraId="41695831">
      <w:pPr>
        <w:snapToGrid w:val="0"/>
        <w:spacing w:line="360" w:lineRule="auto"/>
        <w:jc w:val="center"/>
        <w:rPr>
          <w:rFonts w:ascii="Times New Roman" w:hAnsi="Times New Roman"/>
          <w:b/>
          <w:bCs/>
          <w:sz w:val="36"/>
          <w:szCs w:val="40"/>
          <w:lang w:val="zh-CN"/>
        </w:rPr>
      </w:pPr>
    </w:p>
    <w:p w14:paraId="0169144A">
      <w:pPr>
        <w:snapToGrid w:val="0"/>
        <w:spacing w:line="360" w:lineRule="auto"/>
        <w:jc w:val="center"/>
        <w:rPr>
          <w:rFonts w:ascii="Times New Roman" w:hAnsi="Times New Roman"/>
          <w:b/>
          <w:bCs/>
          <w:sz w:val="36"/>
          <w:szCs w:val="40"/>
          <w:lang w:val="zh-CN"/>
        </w:rPr>
      </w:pPr>
    </w:p>
    <w:p w14:paraId="373C0F1C">
      <w:pPr>
        <w:snapToGrid w:val="0"/>
        <w:spacing w:line="360" w:lineRule="auto"/>
        <w:jc w:val="center"/>
        <w:rPr>
          <w:rFonts w:ascii="Times New Roman" w:hAnsi="Times New Roman"/>
          <w:b/>
          <w:bCs/>
          <w:sz w:val="36"/>
          <w:szCs w:val="40"/>
          <w:lang w:val="zh-CN"/>
        </w:rPr>
      </w:pPr>
    </w:p>
    <w:p w14:paraId="161C6FCE">
      <w:pPr>
        <w:snapToGrid w:val="0"/>
        <w:spacing w:line="360" w:lineRule="auto"/>
        <w:jc w:val="center"/>
        <w:rPr>
          <w:rFonts w:ascii="Times New Roman" w:hAnsi="Times New Roman"/>
          <w:sz w:val="32"/>
          <w:szCs w:val="36"/>
          <w:lang w:val="zh-CN"/>
        </w:rPr>
      </w:pPr>
      <w:r>
        <w:rPr>
          <w:rFonts w:ascii="Times New Roman" w:hAnsi="Times New Roman"/>
          <w:sz w:val="32"/>
          <w:szCs w:val="36"/>
          <w:lang w:val="zh-CN"/>
        </w:rPr>
        <w:t>委托单位：花溪区水务管理局</w:t>
      </w:r>
    </w:p>
    <w:p w14:paraId="5BF9ED7A">
      <w:pPr>
        <w:snapToGrid w:val="0"/>
        <w:spacing w:line="360" w:lineRule="auto"/>
        <w:jc w:val="center"/>
        <w:rPr>
          <w:rFonts w:ascii="Times New Roman" w:hAnsi="Times New Roman"/>
          <w:sz w:val="32"/>
          <w:szCs w:val="36"/>
          <w:lang w:val="zh-CN"/>
        </w:rPr>
      </w:pPr>
      <w:r>
        <w:rPr>
          <w:rFonts w:ascii="Times New Roman" w:hAnsi="Times New Roman"/>
          <w:sz w:val="32"/>
          <w:szCs w:val="36"/>
          <w:lang w:val="zh-CN"/>
        </w:rPr>
        <w:t>编制单位：贵州博创环保有限责任公司</w:t>
      </w:r>
    </w:p>
    <w:p w14:paraId="21C2B8C0">
      <w:pPr>
        <w:snapToGrid w:val="0"/>
        <w:spacing w:line="360" w:lineRule="auto"/>
        <w:jc w:val="center"/>
        <w:rPr>
          <w:rFonts w:ascii="Times New Roman" w:hAnsi="Times New Roman"/>
          <w:sz w:val="32"/>
          <w:szCs w:val="36"/>
        </w:rPr>
        <w:sectPr>
          <w:headerReference r:id="rId3" w:type="default"/>
          <w:footerReference r:id="rId4" w:type="default"/>
          <w:pgSz w:w="11906" w:h="16838"/>
          <w:pgMar w:top="1440" w:right="1797" w:bottom="1440" w:left="1797" w:header="851" w:footer="992" w:gutter="0"/>
          <w:pgNumType w:fmt="upperRoman" w:start="1"/>
          <w:cols w:space="425" w:num="1"/>
          <w:docGrid w:linePitch="312" w:charSpace="0"/>
        </w:sectPr>
      </w:pPr>
      <w:r>
        <w:rPr>
          <w:rFonts w:ascii="Times New Roman" w:hAnsi="Times New Roman"/>
          <w:sz w:val="32"/>
          <w:szCs w:val="36"/>
          <w:lang w:val="zh-CN"/>
        </w:rPr>
        <w:t>2022年10月</w:t>
      </w:r>
    </w:p>
    <w:p w14:paraId="0B8D9BA7">
      <w:pPr>
        <w:spacing w:line="1000" w:lineRule="exact"/>
        <w:ind w:firstLine="1188" w:firstLineChars="396"/>
        <w:rPr>
          <w:rFonts w:ascii="Times New Roman" w:hAnsi="Times New Roman"/>
          <w:bCs/>
          <w:sz w:val="30"/>
        </w:rPr>
      </w:pPr>
    </w:p>
    <w:p w14:paraId="5298FF07">
      <w:pPr>
        <w:spacing w:line="1000" w:lineRule="exact"/>
        <w:ind w:firstLine="1188" w:firstLineChars="396"/>
        <w:rPr>
          <w:rFonts w:ascii="Times New Roman" w:hAnsi="Times New Roman"/>
          <w:bCs/>
          <w:sz w:val="30"/>
        </w:rPr>
      </w:pPr>
      <w:r>
        <w:rPr>
          <w:rFonts w:ascii="Times New Roman" w:hAnsi="Times New Roman"/>
          <w:bCs/>
          <w:sz w:val="30"/>
        </w:rPr>
        <w:t>审        定：</w:t>
      </w:r>
      <w:r>
        <w:rPr>
          <w:rFonts w:hint="eastAsia" w:ascii="Times New Roman" w:hAnsi="Times New Roman"/>
          <w:bCs/>
          <w:sz w:val="30"/>
        </w:rPr>
        <w:t xml:space="preserve">龙 </w:t>
      </w:r>
      <w:r>
        <w:rPr>
          <w:rFonts w:ascii="Times New Roman" w:hAnsi="Times New Roman"/>
          <w:bCs/>
          <w:sz w:val="30"/>
        </w:rPr>
        <w:t xml:space="preserve"> </w:t>
      </w:r>
      <w:r>
        <w:rPr>
          <w:rFonts w:hint="eastAsia" w:ascii="Times New Roman" w:hAnsi="Times New Roman"/>
          <w:bCs/>
          <w:sz w:val="30"/>
        </w:rPr>
        <w:t xml:space="preserve">海 </w:t>
      </w:r>
      <w:r>
        <w:rPr>
          <w:rFonts w:ascii="Times New Roman" w:hAnsi="Times New Roman"/>
          <w:bCs/>
          <w:sz w:val="30"/>
        </w:rPr>
        <w:t xml:space="preserve"> </w:t>
      </w:r>
      <w:r>
        <w:rPr>
          <w:rFonts w:hint="eastAsia" w:ascii="Times New Roman" w:hAnsi="Times New Roman"/>
          <w:bCs/>
          <w:sz w:val="30"/>
        </w:rPr>
        <w:t>曹国兴</w:t>
      </w:r>
      <w:r>
        <w:rPr>
          <w:rFonts w:ascii="Times New Roman" w:hAnsi="Times New Roman"/>
          <w:bCs/>
          <w:sz w:val="30"/>
        </w:rPr>
        <w:t xml:space="preserve">  </w:t>
      </w:r>
    </w:p>
    <w:p w14:paraId="527C9392">
      <w:pPr>
        <w:spacing w:line="1000" w:lineRule="exact"/>
        <w:ind w:firstLine="1188" w:firstLineChars="396"/>
        <w:rPr>
          <w:rFonts w:ascii="Times New Roman" w:hAnsi="Times New Roman"/>
          <w:bCs/>
          <w:sz w:val="30"/>
        </w:rPr>
      </w:pPr>
    </w:p>
    <w:p w14:paraId="103634B0">
      <w:pPr>
        <w:spacing w:line="1000" w:lineRule="exact"/>
        <w:ind w:firstLine="1188" w:firstLineChars="396"/>
        <w:rPr>
          <w:rFonts w:ascii="Times New Roman" w:hAnsi="Times New Roman"/>
          <w:bCs/>
          <w:sz w:val="30"/>
        </w:rPr>
      </w:pPr>
      <w:r>
        <w:rPr>
          <w:rFonts w:ascii="Times New Roman" w:hAnsi="Times New Roman"/>
          <w:bCs/>
          <w:sz w:val="30"/>
        </w:rPr>
        <w:t>审        查：</w:t>
      </w:r>
      <w:r>
        <w:rPr>
          <w:rFonts w:hint="eastAsia" w:ascii="Times New Roman" w:hAnsi="Times New Roman"/>
          <w:bCs/>
          <w:sz w:val="30"/>
        </w:rPr>
        <w:t xml:space="preserve">王发胜 </w:t>
      </w:r>
      <w:r>
        <w:rPr>
          <w:rFonts w:ascii="Times New Roman" w:hAnsi="Times New Roman"/>
          <w:bCs/>
          <w:sz w:val="30"/>
        </w:rPr>
        <w:t xml:space="preserve"> 李晓东  </w:t>
      </w:r>
    </w:p>
    <w:p w14:paraId="0A9005F4">
      <w:pPr>
        <w:spacing w:line="1000" w:lineRule="exact"/>
        <w:ind w:firstLine="1188" w:firstLineChars="396"/>
        <w:rPr>
          <w:rFonts w:ascii="Times New Roman" w:hAnsi="Times New Roman"/>
          <w:bCs/>
          <w:sz w:val="30"/>
        </w:rPr>
      </w:pPr>
    </w:p>
    <w:p w14:paraId="52411617">
      <w:pPr>
        <w:spacing w:line="1000" w:lineRule="exact"/>
        <w:ind w:firstLine="1188" w:firstLineChars="396"/>
        <w:rPr>
          <w:rFonts w:ascii="Times New Roman" w:hAnsi="Times New Roman"/>
          <w:bCs/>
          <w:sz w:val="30"/>
        </w:rPr>
      </w:pPr>
      <w:r>
        <w:rPr>
          <w:rFonts w:ascii="Times New Roman" w:hAnsi="Times New Roman"/>
          <w:bCs/>
          <w:sz w:val="30"/>
        </w:rPr>
        <w:t>校        核：王  强</w:t>
      </w:r>
    </w:p>
    <w:p w14:paraId="25F94FE4">
      <w:pPr>
        <w:spacing w:line="1000" w:lineRule="exact"/>
        <w:ind w:firstLine="1188" w:firstLineChars="396"/>
        <w:rPr>
          <w:rFonts w:ascii="Times New Roman" w:hAnsi="Times New Roman"/>
          <w:bCs/>
          <w:sz w:val="30"/>
        </w:rPr>
      </w:pPr>
    </w:p>
    <w:p w14:paraId="687AA801">
      <w:pPr>
        <w:spacing w:line="1000" w:lineRule="exact"/>
        <w:ind w:firstLine="1188" w:firstLineChars="396"/>
        <w:rPr>
          <w:rFonts w:ascii="Times New Roman" w:hAnsi="Times New Roman"/>
          <w:bCs/>
          <w:sz w:val="30"/>
        </w:rPr>
      </w:pPr>
      <w:r>
        <w:rPr>
          <w:rFonts w:ascii="Times New Roman" w:hAnsi="Times New Roman"/>
          <w:bCs/>
          <w:sz w:val="30"/>
        </w:rPr>
        <w:t>编        写：伍生磊    潘跃儒    冯珊珊</w:t>
      </w:r>
    </w:p>
    <w:p w14:paraId="74B3EF8F">
      <w:pPr>
        <w:snapToGrid w:val="0"/>
        <w:spacing w:line="360" w:lineRule="auto"/>
        <w:jc w:val="center"/>
        <w:rPr>
          <w:rFonts w:ascii="Times New Roman" w:hAnsi="Times New Roman"/>
          <w:sz w:val="32"/>
          <w:szCs w:val="36"/>
        </w:rPr>
      </w:pPr>
    </w:p>
    <w:sdt>
      <w:sdtPr>
        <w:rPr>
          <w:rFonts w:ascii="Times New Roman" w:hAnsi="Times New Roman"/>
          <w:b/>
          <w:bCs/>
          <w:lang w:val="zh-CN"/>
        </w:rPr>
        <w:id w:val="-1103030070"/>
        <w:docPartObj>
          <w:docPartGallery w:val="Table of Contents"/>
          <w:docPartUnique/>
        </w:docPartObj>
      </w:sdtPr>
      <w:sdtEndPr>
        <w:rPr>
          <w:rFonts w:ascii="Times New Roman" w:hAnsi="Times New Roman"/>
          <w:b w:val="0"/>
          <w:bCs w:val="0"/>
          <w:lang w:val="zh-CN"/>
        </w:rPr>
      </w:sdtEndPr>
      <w:sdtContent>
        <w:p w14:paraId="56DE8185">
          <w:pPr>
            <w:snapToGrid w:val="0"/>
            <w:spacing w:line="360" w:lineRule="auto"/>
            <w:rPr>
              <w:rFonts w:ascii="Times New Roman" w:hAnsi="Times New Roman"/>
              <w:b/>
              <w:bCs/>
              <w:lang w:val="zh-CN"/>
            </w:rPr>
            <w:sectPr>
              <w:pgSz w:w="11906" w:h="16838"/>
              <w:pgMar w:top="1440" w:right="1797" w:bottom="1440" w:left="1797" w:header="851" w:footer="992" w:gutter="0"/>
              <w:pgNumType w:fmt="upperRoman" w:start="1"/>
              <w:cols w:space="425" w:num="1"/>
              <w:docGrid w:linePitch="312" w:charSpace="0"/>
            </w:sectPr>
          </w:pPr>
        </w:p>
        <w:p w14:paraId="5B96F304">
          <w:pPr>
            <w:pStyle w:val="235"/>
            <w:jc w:val="center"/>
            <w:rPr>
              <w:rFonts w:ascii="Times New Roman" w:hAnsi="Times New Roman" w:eastAsia="宋体" w:cs="Times New Roman"/>
              <w:color w:val="auto"/>
            </w:rPr>
          </w:pPr>
          <w:r>
            <w:rPr>
              <w:rFonts w:ascii="Times New Roman" w:hAnsi="Times New Roman" w:eastAsia="宋体" w:cs="Times New Roman"/>
              <w:color w:val="auto"/>
              <w:lang w:val="zh-CN"/>
            </w:rPr>
            <w:t>目录</w:t>
          </w:r>
        </w:p>
        <w:p w14:paraId="01B1B29D">
          <w:pPr>
            <w:pStyle w:val="34"/>
            <w:tabs>
              <w:tab w:val="left" w:pos="840"/>
              <w:tab w:val="right" w:leader="dot" w:pos="8302"/>
            </w:tabs>
            <w:rPr>
              <w:rFonts w:asciiTheme="minorHAnsi" w:hAnsiTheme="minorHAnsi" w:eastAsiaTheme="minorEastAsia" w:cstheme="minorBidi"/>
              <w:b w:val="0"/>
              <w:bCs w:val="0"/>
              <w:caps w:val="0"/>
              <w:sz w:val="28"/>
              <w:szCs w:val="28"/>
            </w:rPr>
          </w:pPr>
          <w:r>
            <w:fldChar w:fldCharType="begin"/>
          </w:r>
          <w:r>
            <w:instrText xml:space="preserve"> TOC \o "1-3" \h \z \u </w:instrText>
          </w:r>
          <w:r>
            <w:fldChar w:fldCharType="separate"/>
          </w:r>
          <w:r>
            <w:fldChar w:fldCharType="begin"/>
          </w:r>
          <w:r>
            <w:instrText xml:space="preserve"> HYPERLINK \l "_Toc110805007" </w:instrText>
          </w:r>
          <w:r>
            <w:fldChar w:fldCharType="separate"/>
          </w:r>
          <w:r>
            <w:rPr>
              <w:rStyle w:val="57"/>
              <w:sz w:val="28"/>
              <w:szCs w:val="28"/>
            </w:rPr>
            <w:t>1.</w:t>
          </w:r>
          <w:r>
            <w:rPr>
              <w:rFonts w:asciiTheme="minorHAnsi" w:hAnsiTheme="minorHAnsi" w:eastAsiaTheme="minorEastAsia" w:cstheme="minorBidi"/>
              <w:b w:val="0"/>
              <w:bCs w:val="0"/>
              <w:caps w:val="0"/>
              <w:sz w:val="28"/>
              <w:szCs w:val="28"/>
            </w:rPr>
            <w:tab/>
          </w:r>
          <w:r>
            <w:rPr>
              <w:rStyle w:val="57"/>
              <w:sz w:val="28"/>
              <w:szCs w:val="28"/>
            </w:rPr>
            <w:t>总则</w:t>
          </w:r>
          <w:r>
            <w:rPr>
              <w:sz w:val="28"/>
              <w:szCs w:val="28"/>
            </w:rPr>
            <w:tab/>
          </w:r>
          <w:r>
            <w:rPr>
              <w:sz w:val="28"/>
              <w:szCs w:val="28"/>
            </w:rPr>
            <w:fldChar w:fldCharType="begin"/>
          </w:r>
          <w:r>
            <w:rPr>
              <w:sz w:val="28"/>
              <w:szCs w:val="28"/>
            </w:rPr>
            <w:instrText xml:space="preserve"> PAGEREF _Toc110805007 \h </w:instrText>
          </w:r>
          <w:r>
            <w:rPr>
              <w:sz w:val="28"/>
              <w:szCs w:val="28"/>
            </w:rPr>
            <w:fldChar w:fldCharType="separate"/>
          </w:r>
          <w:r>
            <w:rPr>
              <w:sz w:val="28"/>
              <w:szCs w:val="28"/>
            </w:rPr>
            <w:t>4</w:t>
          </w:r>
          <w:r>
            <w:rPr>
              <w:sz w:val="28"/>
              <w:szCs w:val="28"/>
            </w:rPr>
            <w:fldChar w:fldCharType="end"/>
          </w:r>
          <w:r>
            <w:rPr>
              <w:sz w:val="28"/>
              <w:szCs w:val="28"/>
            </w:rPr>
            <w:fldChar w:fldCharType="end"/>
          </w:r>
        </w:p>
        <w:p w14:paraId="191DF42C">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"_Toc110805008" </w:instrText>
          </w:r>
          <w:r>
            <w:fldChar w:fldCharType="separate"/>
          </w:r>
          <w:r>
            <w:rPr>
              <w:rStyle w:val="57"/>
              <w:sz w:val="28"/>
              <w:szCs w:val="28"/>
            </w:rPr>
            <w:t>1.1.</w:t>
          </w:r>
          <w:r>
            <w:rPr>
              <w:rFonts w:asciiTheme="minorHAnsi" w:hAnsiTheme="minorHAnsi" w:eastAsiaTheme="minorEastAsia" w:cstheme="minorBidi"/>
              <w:smallCaps w:val="0"/>
              <w:sz w:val="28"/>
              <w:szCs w:val="28"/>
            </w:rPr>
            <w:tab/>
          </w:r>
          <w:r>
            <w:rPr>
              <w:rStyle w:val="57"/>
              <w:sz w:val="28"/>
              <w:szCs w:val="28"/>
            </w:rPr>
            <w:t>编制目的和基本原则</w:t>
          </w:r>
          <w:r>
            <w:rPr>
              <w:sz w:val="28"/>
              <w:szCs w:val="28"/>
            </w:rPr>
            <w:tab/>
          </w:r>
          <w:r>
            <w:rPr>
              <w:sz w:val="28"/>
              <w:szCs w:val="28"/>
            </w:rPr>
            <w:fldChar w:fldCharType="begin"/>
          </w:r>
          <w:r>
            <w:rPr>
              <w:sz w:val="28"/>
              <w:szCs w:val="28"/>
            </w:rPr>
            <w:instrText xml:space="preserve"> PAGEREF _Toc110805008 \h </w:instrText>
          </w:r>
          <w:r>
            <w:rPr>
              <w:sz w:val="28"/>
              <w:szCs w:val="28"/>
            </w:rPr>
            <w:fldChar w:fldCharType="separate"/>
          </w:r>
          <w:r>
            <w:rPr>
              <w:sz w:val="28"/>
              <w:szCs w:val="28"/>
            </w:rPr>
            <w:t>4</w:t>
          </w:r>
          <w:r>
            <w:rPr>
              <w:sz w:val="28"/>
              <w:szCs w:val="28"/>
            </w:rPr>
            <w:fldChar w:fldCharType="end"/>
          </w:r>
          <w:r>
            <w:rPr>
              <w:sz w:val="28"/>
              <w:szCs w:val="28"/>
            </w:rPr>
            <w:fldChar w:fldCharType="end"/>
          </w:r>
        </w:p>
        <w:p w14:paraId="2D2D0C3D">
          <w:pPr>
            <w:pStyle w:val="25"/>
            <w:rPr>
              <w:rFonts w:asciiTheme="minorHAnsi" w:hAnsiTheme="minorHAnsi" w:eastAsiaTheme="minorEastAsia" w:cstheme="minorBidi"/>
              <w:sz w:val="28"/>
              <w:szCs w:val="28"/>
            </w:rPr>
          </w:pPr>
          <w:r>
            <w:fldChar w:fldCharType="begin"/>
          </w:r>
          <w:r>
            <w:instrText xml:space="preserve"> HYPERLINK \l "_Toc110805009" </w:instrText>
          </w:r>
          <w:r>
            <w:fldChar w:fldCharType="separate"/>
          </w:r>
          <w:r>
            <w:rPr>
              <w:rStyle w:val="57"/>
              <w:sz w:val="28"/>
              <w:szCs w:val="28"/>
            </w:rPr>
            <w:t>1.1.1.</w:t>
          </w:r>
          <w:r>
            <w:rPr>
              <w:rFonts w:asciiTheme="minorHAnsi" w:hAnsiTheme="minorHAnsi" w:eastAsiaTheme="minorEastAsia" w:cstheme="minorBidi"/>
              <w:sz w:val="28"/>
              <w:szCs w:val="28"/>
            </w:rPr>
            <w:tab/>
          </w:r>
          <w:r>
            <w:rPr>
              <w:rStyle w:val="57"/>
              <w:sz w:val="28"/>
              <w:szCs w:val="28"/>
            </w:rPr>
            <w:t>编制目的</w:t>
          </w:r>
          <w:r>
            <w:rPr>
              <w:sz w:val="28"/>
              <w:szCs w:val="28"/>
            </w:rPr>
            <w:tab/>
          </w:r>
          <w:r>
            <w:rPr>
              <w:sz w:val="28"/>
              <w:szCs w:val="28"/>
            </w:rPr>
            <w:fldChar w:fldCharType="begin"/>
          </w:r>
          <w:r>
            <w:rPr>
              <w:sz w:val="28"/>
              <w:szCs w:val="28"/>
            </w:rPr>
            <w:instrText xml:space="preserve"> PAGEREF _Toc110805009 \h </w:instrText>
          </w:r>
          <w:r>
            <w:rPr>
              <w:sz w:val="28"/>
              <w:szCs w:val="28"/>
            </w:rPr>
            <w:fldChar w:fldCharType="separate"/>
          </w:r>
          <w:r>
            <w:rPr>
              <w:sz w:val="28"/>
              <w:szCs w:val="28"/>
            </w:rPr>
            <w:t>4</w:t>
          </w:r>
          <w:r>
            <w:rPr>
              <w:sz w:val="28"/>
              <w:szCs w:val="28"/>
            </w:rPr>
            <w:fldChar w:fldCharType="end"/>
          </w:r>
          <w:r>
            <w:rPr>
              <w:sz w:val="28"/>
              <w:szCs w:val="28"/>
            </w:rPr>
            <w:fldChar w:fldCharType="end"/>
          </w:r>
        </w:p>
        <w:p w14:paraId="343B38E2">
          <w:pPr>
            <w:pStyle w:val="25"/>
            <w:rPr>
              <w:rFonts w:asciiTheme="minorHAnsi" w:hAnsiTheme="minorHAnsi" w:eastAsiaTheme="minorEastAsia" w:cstheme="minorBidi"/>
              <w:sz w:val="28"/>
              <w:szCs w:val="28"/>
            </w:rPr>
          </w:pPr>
          <w:r>
            <w:fldChar w:fldCharType="begin"/>
          </w:r>
          <w:r>
            <w:instrText xml:space="preserve"> HYPERLINK \l "_Toc110805010" </w:instrText>
          </w:r>
          <w:r>
            <w:fldChar w:fldCharType="separate"/>
          </w:r>
          <w:r>
            <w:rPr>
              <w:rStyle w:val="57"/>
              <w:sz w:val="28"/>
              <w:szCs w:val="28"/>
            </w:rPr>
            <w:t>1.1.2.</w:t>
          </w:r>
          <w:r>
            <w:rPr>
              <w:rFonts w:asciiTheme="minorHAnsi" w:hAnsiTheme="minorHAnsi" w:eastAsiaTheme="minorEastAsia" w:cstheme="minorBidi"/>
              <w:sz w:val="28"/>
              <w:szCs w:val="28"/>
            </w:rPr>
            <w:tab/>
          </w:r>
          <w:r>
            <w:rPr>
              <w:rStyle w:val="57"/>
              <w:sz w:val="28"/>
              <w:szCs w:val="28"/>
            </w:rPr>
            <w:t>基本原则</w:t>
          </w:r>
          <w:r>
            <w:rPr>
              <w:sz w:val="28"/>
              <w:szCs w:val="28"/>
            </w:rPr>
            <w:tab/>
          </w:r>
          <w:r>
            <w:rPr>
              <w:sz w:val="28"/>
              <w:szCs w:val="28"/>
            </w:rPr>
            <w:fldChar w:fldCharType="begin"/>
          </w:r>
          <w:r>
            <w:rPr>
              <w:sz w:val="28"/>
              <w:szCs w:val="28"/>
            </w:rPr>
            <w:instrText xml:space="preserve"> PAGEREF _Toc110805010 \h </w:instrText>
          </w:r>
          <w:r>
            <w:rPr>
              <w:sz w:val="28"/>
              <w:szCs w:val="28"/>
            </w:rPr>
            <w:fldChar w:fldCharType="separate"/>
          </w:r>
          <w:r>
            <w:rPr>
              <w:sz w:val="28"/>
              <w:szCs w:val="28"/>
            </w:rPr>
            <w:t>4</w:t>
          </w:r>
          <w:r>
            <w:rPr>
              <w:sz w:val="28"/>
              <w:szCs w:val="28"/>
            </w:rPr>
            <w:fldChar w:fldCharType="end"/>
          </w:r>
          <w:r>
            <w:rPr>
              <w:sz w:val="28"/>
              <w:szCs w:val="28"/>
            </w:rPr>
            <w:fldChar w:fldCharType="end"/>
          </w:r>
        </w:p>
        <w:p w14:paraId="5F01FCD5">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"_Toc110805011" </w:instrText>
          </w:r>
          <w:r>
            <w:fldChar w:fldCharType="separate"/>
          </w:r>
          <w:r>
            <w:rPr>
              <w:rStyle w:val="57"/>
              <w:sz w:val="28"/>
              <w:szCs w:val="28"/>
            </w:rPr>
            <w:t>1.2.</w:t>
          </w:r>
          <w:r>
            <w:rPr>
              <w:rFonts w:asciiTheme="minorHAnsi" w:hAnsiTheme="minorHAnsi" w:eastAsiaTheme="minorEastAsia" w:cstheme="minorBidi"/>
              <w:smallCaps w:val="0"/>
              <w:sz w:val="28"/>
              <w:szCs w:val="28"/>
            </w:rPr>
            <w:tab/>
          </w:r>
          <w:r>
            <w:rPr>
              <w:rStyle w:val="57"/>
              <w:sz w:val="28"/>
              <w:szCs w:val="28"/>
            </w:rPr>
            <w:t>工作范围及基准年</w:t>
          </w:r>
          <w:r>
            <w:rPr>
              <w:sz w:val="28"/>
              <w:szCs w:val="28"/>
            </w:rPr>
            <w:tab/>
          </w:r>
          <w:r>
            <w:rPr>
              <w:sz w:val="28"/>
              <w:szCs w:val="28"/>
            </w:rPr>
            <w:fldChar w:fldCharType="begin"/>
          </w:r>
          <w:r>
            <w:rPr>
              <w:sz w:val="28"/>
              <w:szCs w:val="28"/>
            </w:rPr>
            <w:instrText xml:space="preserve"> PAGEREF _Toc110805011 \h </w:instrText>
          </w:r>
          <w:r>
            <w:rPr>
              <w:sz w:val="28"/>
              <w:szCs w:val="28"/>
            </w:rPr>
            <w:fldChar w:fldCharType="separate"/>
          </w:r>
          <w:r>
            <w:rPr>
              <w:sz w:val="28"/>
              <w:szCs w:val="28"/>
            </w:rPr>
            <w:t>5</w:t>
          </w:r>
          <w:r>
            <w:rPr>
              <w:sz w:val="28"/>
              <w:szCs w:val="28"/>
            </w:rPr>
            <w:fldChar w:fldCharType="end"/>
          </w:r>
          <w:r>
            <w:rPr>
              <w:sz w:val="28"/>
              <w:szCs w:val="28"/>
            </w:rPr>
            <w:fldChar w:fldCharType="end"/>
          </w:r>
        </w:p>
        <w:p w14:paraId="6A4D6333">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"_Toc110805012" </w:instrText>
          </w:r>
          <w:r>
            <w:fldChar w:fldCharType="separate"/>
          </w:r>
          <w:r>
            <w:rPr>
              <w:rStyle w:val="57"/>
              <w:sz w:val="28"/>
              <w:szCs w:val="28"/>
            </w:rPr>
            <w:t>1.3.</w:t>
          </w:r>
          <w:r>
            <w:rPr>
              <w:rFonts w:asciiTheme="minorHAnsi" w:hAnsiTheme="minorHAnsi" w:eastAsiaTheme="minorEastAsia" w:cstheme="minorBidi"/>
              <w:smallCaps w:val="0"/>
              <w:sz w:val="28"/>
              <w:szCs w:val="28"/>
            </w:rPr>
            <w:tab/>
          </w:r>
          <w:r>
            <w:rPr>
              <w:rStyle w:val="57"/>
              <w:sz w:val="28"/>
              <w:szCs w:val="28"/>
            </w:rPr>
            <w:t>编制依据</w:t>
          </w:r>
          <w:r>
            <w:rPr>
              <w:sz w:val="28"/>
              <w:szCs w:val="28"/>
            </w:rPr>
            <w:tab/>
          </w:r>
          <w:r>
            <w:rPr>
              <w:sz w:val="28"/>
              <w:szCs w:val="28"/>
            </w:rPr>
            <w:fldChar w:fldCharType="begin"/>
          </w:r>
          <w:r>
            <w:rPr>
              <w:sz w:val="28"/>
              <w:szCs w:val="28"/>
            </w:rPr>
            <w:instrText xml:space="preserve"> PAGEREF _Toc110805012 \h </w:instrText>
          </w:r>
          <w:r>
            <w:rPr>
              <w:sz w:val="28"/>
              <w:szCs w:val="28"/>
            </w:rPr>
            <w:fldChar w:fldCharType="separate"/>
          </w:r>
          <w:r>
            <w:rPr>
              <w:sz w:val="28"/>
              <w:szCs w:val="28"/>
            </w:rPr>
            <w:t>6</w:t>
          </w:r>
          <w:r>
            <w:rPr>
              <w:sz w:val="28"/>
              <w:szCs w:val="28"/>
            </w:rPr>
            <w:fldChar w:fldCharType="end"/>
          </w:r>
          <w:r>
            <w:rPr>
              <w:sz w:val="28"/>
              <w:szCs w:val="28"/>
            </w:rPr>
            <w:fldChar w:fldCharType="end"/>
          </w:r>
        </w:p>
        <w:p w14:paraId="35E383FA">
          <w:pPr>
            <w:pStyle w:val="25"/>
            <w:rPr>
              <w:rFonts w:asciiTheme="minorHAnsi" w:hAnsiTheme="minorHAnsi" w:eastAsiaTheme="minorEastAsia" w:cstheme="minorBidi"/>
              <w:sz w:val="28"/>
              <w:szCs w:val="28"/>
            </w:rPr>
          </w:pPr>
          <w:r>
            <w:fldChar w:fldCharType="begin"/>
          </w:r>
          <w:r>
            <w:instrText xml:space="preserve"> HYPERLINK \l "_Toc110805013" </w:instrText>
          </w:r>
          <w:r>
            <w:fldChar w:fldCharType="separate"/>
          </w:r>
          <w:r>
            <w:rPr>
              <w:rStyle w:val="57"/>
              <w:sz w:val="28"/>
              <w:szCs w:val="28"/>
            </w:rPr>
            <w:t>1.3.1.</w:t>
          </w:r>
          <w:r>
            <w:rPr>
              <w:rFonts w:asciiTheme="minorHAnsi" w:hAnsiTheme="minorHAnsi" w:eastAsiaTheme="minorEastAsia" w:cstheme="minorBidi"/>
              <w:sz w:val="28"/>
              <w:szCs w:val="28"/>
            </w:rPr>
            <w:tab/>
          </w:r>
          <w:r>
            <w:rPr>
              <w:rStyle w:val="57"/>
              <w:sz w:val="28"/>
              <w:szCs w:val="28"/>
            </w:rPr>
            <w:t>主要法律法规</w:t>
          </w:r>
          <w:r>
            <w:rPr>
              <w:sz w:val="28"/>
              <w:szCs w:val="28"/>
            </w:rPr>
            <w:tab/>
          </w:r>
          <w:r>
            <w:rPr>
              <w:sz w:val="28"/>
              <w:szCs w:val="28"/>
            </w:rPr>
            <w:fldChar w:fldCharType="begin"/>
          </w:r>
          <w:r>
            <w:rPr>
              <w:sz w:val="28"/>
              <w:szCs w:val="28"/>
            </w:rPr>
            <w:instrText xml:space="preserve"> PAGEREF _Toc110805013 \h </w:instrText>
          </w:r>
          <w:r>
            <w:rPr>
              <w:sz w:val="28"/>
              <w:szCs w:val="28"/>
            </w:rPr>
            <w:fldChar w:fldCharType="separate"/>
          </w:r>
          <w:r>
            <w:rPr>
              <w:sz w:val="28"/>
              <w:szCs w:val="28"/>
            </w:rPr>
            <w:t>6</w:t>
          </w:r>
          <w:r>
            <w:rPr>
              <w:sz w:val="28"/>
              <w:szCs w:val="28"/>
            </w:rPr>
            <w:fldChar w:fldCharType="end"/>
          </w:r>
          <w:r>
            <w:rPr>
              <w:sz w:val="28"/>
              <w:szCs w:val="28"/>
            </w:rPr>
            <w:fldChar w:fldCharType="end"/>
          </w:r>
        </w:p>
        <w:p w14:paraId="744AEF99">
          <w:pPr>
            <w:pStyle w:val="25"/>
            <w:rPr>
              <w:rFonts w:asciiTheme="minorHAnsi" w:hAnsiTheme="minorHAnsi" w:eastAsiaTheme="minorEastAsia" w:cstheme="minorBidi"/>
              <w:sz w:val="28"/>
              <w:szCs w:val="28"/>
            </w:rPr>
          </w:pPr>
          <w:r>
            <w:fldChar w:fldCharType="begin"/>
          </w:r>
          <w:r>
            <w:instrText xml:space="preserve"> HYPERLINK \l "_Toc110805014" </w:instrText>
          </w:r>
          <w:r>
            <w:fldChar w:fldCharType="separate"/>
          </w:r>
          <w:r>
            <w:rPr>
              <w:rStyle w:val="57"/>
              <w:sz w:val="28"/>
              <w:szCs w:val="28"/>
            </w:rPr>
            <w:t>1.3.2.</w:t>
          </w:r>
          <w:r>
            <w:rPr>
              <w:rFonts w:asciiTheme="minorHAnsi" w:hAnsiTheme="minorHAnsi" w:eastAsiaTheme="minorEastAsia" w:cstheme="minorBidi"/>
              <w:sz w:val="28"/>
              <w:szCs w:val="28"/>
            </w:rPr>
            <w:tab/>
          </w:r>
          <w:r>
            <w:rPr>
              <w:rStyle w:val="57"/>
              <w:sz w:val="28"/>
              <w:szCs w:val="28"/>
            </w:rPr>
            <w:t>规程规范和标准</w:t>
          </w:r>
          <w:r>
            <w:rPr>
              <w:sz w:val="28"/>
              <w:szCs w:val="28"/>
            </w:rPr>
            <w:tab/>
          </w:r>
          <w:r>
            <w:rPr>
              <w:sz w:val="28"/>
              <w:szCs w:val="28"/>
            </w:rPr>
            <w:fldChar w:fldCharType="begin"/>
          </w:r>
          <w:r>
            <w:rPr>
              <w:sz w:val="28"/>
              <w:szCs w:val="28"/>
            </w:rPr>
            <w:instrText xml:space="preserve"> PAGEREF _Toc110805014 \h </w:instrText>
          </w:r>
          <w:r>
            <w:rPr>
              <w:sz w:val="28"/>
              <w:szCs w:val="28"/>
            </w:rPr>
            <w:fldChar w:fldCharType="separate"/>
          </w:r>
          <w:r>
            <w:rPr>
              <w:sz w:val="28"/>
              <w:szCs w:val="28"/>
            </w:rPr>
            <w:t>7</w:t>
          </w:r>
          <w:r>
            <w:rPr>
              <w:sz w:val="28"/>
              <w:szCs w:val="28"/>
            </w:rPr>
            <w:fldChar w:fldCharType="end"/>
          </w:r>
          <w:r>
            <w:rPr>
              <w:sz w:val="28"/>
              <w:szCs w:val="28"/>
            </w:rPr>
            <w:fldChar w:fldCharType="end"/>
          </w:r>
        </w:p>
        <w:p w14:paraId="79D6C25B">
          <w:pPr>
            <w:pStyle w:val="25"/>
            <w:rPr>
              <w:rFonts w:asciiTheme="minorHAnsi" w:hAnsiTheme="minorHAnsi" w:eastAsiaTheme="minorEastAsia" w:cstheme="minorBidi"/>
              <w:sz w:val="28"/>
              <w:szCs w:val="28"/>
            </w:rPr>
          </w:pPr>
          <w:r>
            <w:fldChar w:fldCharType="begin"/>
          </w:r>
          <w:r>
            <w:instrText xml:space="preserve"> HYPERLINK \l "_Toc110805015" </w:instrText>
          </w:r>
          <w:r>
            <w:fldChar w:fldCharType="separate"/>
          </w:r>
          <w:r>
            <w:rPr>
              <w:rStyle w:val="57"/>
              <w:sz w:val="28"/>
              <w:szCs w:val="28"/>
            </w:rPr>
            <w:t>1.3.3.</w:t>
          </w:r>
          <w:r>
            <w:rPr>
              <w:rFonts w:asciiTheme="minorHAnsi" w:hAnsiTheme="minorHAnsi" w:eastAsiaTheme="minorEastAsia" w:cstheme="minorBidi"/>
              <w:sz w:val="28"/>
              <w:szCs w:val="28"/>
            </w:rPr>
            <w:tab/>
          </w:r>
          <w:r>
            <w:rPr>
              <w:rStyle w:val="57"/>
              <w:sz w:val="28"/>
              <w:szCs w:val="28"/>
            </w:rPr>
            <w:t>政策文件</w:t>
          </w:r>
          <w:r>
            <w:rPr>
              <w:sz w:val="28"/>
              <w:szCs w:val="28"/>
            </w:rPr>
            <w:tab/>
          </w:r>
          <w:r>
            <w:rPr>
              <w:sz w:val="28"/>
              <w:szCs w:val="28"/>
            </w:rPr>
            <w:fldChar w:fldCharType="begin"/>
          </w:r>
          <w:r>
            <w:rPr>
              <w:sz w:val="28"/>
              <w:szCs w:val="28"/>
            </w:rPr>
            <w:instrText xml:space="preserve"> PAGEREF _Toc110805015 \h </w:instrText>
          </w:r>
          <w:r>
            <w:rPr>
              <w:sz w:val="28"/>
              <w:szCs w:val="28"/>
            </w:rPr>
            <w:fldChar w:fldCharType="separate"/>
          </w:r>
          <w:r>
            <w:rPr>
              <w:sz w:val="28"/>
              <w:szCs w:val="28"/>
            </w:rPr>
            <w:t>7</w:t>
          </w:r>
          <w:r>
            <w:rPr>
              <w:sz w:val="28"/>
              <w:szCs w:val="28"/>
            </w:rPr>
            <w:fldChar w:fldCharType="end"/>
          </w:r>
          <w:r>
            <w:rPr>
              <w:sz w:val="28"/>
              <w:szCs w:val="28"/>
            </w:rPr>
            <w:fldChar w:fldCharType="end"/>
          </w:r>
        </w:p>
        <w:p w14:paraId="3EEB0DFA">
          <w:pPr>
            <w:pStyle w:val="25"/>
            <w:rPr>
              <w:rFonts w:asciiTheme="minorHAnsi" w:hAnsiTheme="minorHAnsi" w:eastAsiaTheme="minorEastAsia" w:cstheme="minorBidi"/>
              <w:sz w:val="28"/>
              <w:szCs w:val="28"/>
            </w:rPr>
          </w:pPr>
          <w:r>
            <w:fldChar w:fldCharType="begin"/>
          </w:r>
          <w:r>
            <w:instrText xml:space="preserve"> HYPERLINK \l "_Toc110805016" </w:instrText>
          </w:r>
          <w:r>
            <w:fldChar w:fldCharType="separate"/>
          </w:r>
          <w:r>
            <w:rPr>
              <w:rStyle w:val="57"/>
              <w:sz w:val="28"/>
              <w:szCs w:val="28"/>
            </w:rPr>
            <w:t>1.3.4.</w:t>
          </w:r>
          <w:r>
            <w:rPr>
              <w:rFonts w:asciiTheme="minorHAnsi" w:hAnsiTheme="minorHAnsi" w:eastAsiaTheme="minorEastAsia" w:cstheme="minorBidi"/>
              <w:sz w:val="28"/>
              <w:szCs w:val="28"/>
            </w:rPr>
            <w:tab/>
          </w:r>
          <w:r>
            <w:rPr>
              <w:rStyle w:val="57"/>
              <w:sz w:val="28"/>
              <w:szCs w:val="28"/>
            </w:rPr>
            <w:t>相关规划技术资料</w:t>
          </w:r>
          <w:r>
            <w:rPr>
              <w:sz w:val="28"/>
              <w:szCs w:val="28"/>
            </w:rPr>
            <w:tab/>
          </w:r>
          <w:r>
            <w:rPr>
              <w:sz w:val="28"/>
              <w:szCs w:val="28"/>
            </w:rPr>
            <w:fldChar w:fldCharType="begin"/>
          </w:r>
          <w:r>
            <w:rPr>
              <w:sz w:val="28"/>
              <w:szCs w:val="28"/>
            </w:rPr>
            <w:instrText xml:space="preserve"> PAGEREF _Toc110805016 \h </w:instrText>
          </w:r>
          <w:r>
            <w:rPr>
              <w:sz w:val="28"/>
              <w:szCs w:val="28"/>
            </w:rPr>
            <w:fldChar w:fldCharType="separate"/>
          </w:r>
          <w:r>
            <w:rPr>
              <w:sz w:val="28"/>
              <w:szCs w:val="28"/>
            </w:rPr>
            <w:t>8</w:t>
          </w:r>
          <w:r>
            <w:rPr>
              <w:sz w:val="28"/>
              <w:szCs w:val="28"/>
            </w:rPr>
            <w:fldChar w:fldCharType="end"/>
          </w:r>
          <w:r>
            <w:rPr>
              <w:sz w:val="28"/>
              <w:szCs w:val="28"/>
            </w:rPr>
            <w:fldChar w:fldCharType="end"/>
          </w:r>
        </w:p>
        <w:p w14:paraId="5A83FF78">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"_Toc110805017" </w:instrText>
          </w:r>
          <w:r>
            <w:fldChar w:fldCharType="separate"/>
          </w:r>
          <w:r>
            <w:rPr>
              <w:rStyle w:val="57"/>
              <w:sz w:val="28"/>
              <w:szCs w:val="28"/>
            </w:rPr>
            <w:t>1.4.</w:t>
          </w:r>
          <w:r>
            <w:rPr>
              <w:rFonts w:asciiTheme="minorHAnsi" w:hAnsiTheme="minorHAnsi" w:eastAsiaTheme="minorEastAsia" w:cstheme="minorBidi"/>
              <w:smallCaps w:val="0"/>
              <w:sz w:val="28"/>
              <w:szCs w:val="28"/>
            </w:rPr>
            <w:tab/>
          </w:r>
          <w:r>
            <w:rPr>
              <w:rStyle w:val="57"/>
              <w:sz w:val="28"/>
              <w:szCs w:val="28"/>
            </w:rPr>
            <w:t>技术路线</w:t>
          </w:r>
          <w:r>
            <w:rPr>
              <w:sz w:val="28"/>
              <w:szCs w:val="28"/>
            </w:rPr>
            <w:tab/>
          </w:r>
          <w:r>
            <w:rPr>
              <w:sz w:val="28"/>
              <w:szCs w:val="28"/>
            </w:rPr>
            <w:fldChar w:fldCharType="begin"/>
          </w:r>
          <w:r>
            <w:rPr>
              <w:sz w:val="28"/>
              <w:szCs w:val="28"/>
            </w:rPr>
            <w:instrText xml:space="preserve"> PAGEREF _Toc110805017 \h </w:instrText>
          </w:r>
          <w:r>
            <w:rPr>
              <w:sz w:val="28"/>
              <w:szCs w:val="28"/>
            </w:rPr>
            <w:fldChar w:fldCharType="separate"/>
          </w:r>
          <w:r>
            <w:rPr>
              <w:sz w:val="28"/>
              <w:szCs w:val="28"/>
            </w:rPr>
            <w:t>9</w:t>
          </w:r>
          <w:r>
            <w:rPr>
              <w:sz w:val="28"/>
              <w:szCs w:val="28"/>
            </w:rPr>
            <w:fldChar w:fldCharType="end"/>
          </w:r>
          <w:r>
            <w:rPr>
              <w:sz w:val="28"/>
              <w:szCs w:val="28"/>
            </w:rPr>
            <w:fldChar w:fldCharType="end"/>
          </w:r>
        </w:p>
        <w:p w14:paraId="14EC7BA8">
          <w:pPr>
            <w:pStyle w:val="34"/>
            <w:tabs>
              <w:tab w:val="left" w:pos="840"/>
              <w:tab w:val="right" w:leader="dot" w:pos="8302"/>
            </w:tabs>
            <w:rPr>
              <w:rFonts w:asciiTheme="minorHAnsi" w:hAnsiTheme="minorHAnsi" w:eastAsiaTheme="minorEastAsia" w:cstheme="minorBidi"/>
              <w:b w:val="0"/>
              <w:bCs w:val="0"/>
              <w:caps w:val="0"/>
              <w:sz w:val="28"/>
              <w:szCs w:val="28"/>
            </w:rPr>
          </w:pPr>
          <w:r>
            <w:fldChar w:fldCharType="begin"/>
          </w:r>
          <w:r>
            <w:instrText xml:space="preserve"> HYPERLINK \l "_Toc110805018" </w:instrText>
          </w:r>
          <w:r>
            <w:fldChar w:fldCharType="separate"/>
          </w:r>
          <w:r>
            <w:rPr>
              <w:rStyle w:val="57"/>
              <w:sz w:val="28"/>
              <w:szCs w:val="28"/>
            </w:rPr>
            <w:t>2.</w:t>
          </w:r>
          <w:r>
            <w:rPr>
              <w:rFonts w:asciiTheme="minorHAnsi" w:hAnsiTheme="minorHAnsi" w:eastAsiaTheme="minorEastAsia" w:cstheme="minorBidi"/>
              <w:b w:val="0"/>
              <w:bCs w:val="0"/>
              <w:caps w:val="0"/>
              <w:sz w:val="28"/>
              <w:szCs w:val="28"/>
            </w:rPr>
            <w:tab/>
          </w:r>
          <w:r>
            <w:rPr>
              <w:rStyle w:val="57"/>
              <w:sz w:val="28"/>
              <w:szCs w:val="28"/>
            </w:rPr>
            <w:t>基本概况</w:t>
          </w:r>
          <w:r>
            <w:rPr>
              <w:sz w:val="28"/>
              <w:szCs w:val="28"/>
            </w:rPr>
            <w:tab/>
          </w:r>
          <w:r>
            <w:rPr>
              <w:sz w:val="28"/>
              <w:szCs w:val="28"/>
            </w:rPr>
            <w:fldChar w:fldCharType="begin"/>
          </w:r>
          <w:r>
            <w:rPr>
              <w:sz w:val="28"/>
              <w:szCs w:val="28"/>
            </w:rPr>
            <w:instrText xml:space="preserve"> PAGEREF _Toc110805018 \h </w:instrText>
          </w:r>
          <w:r>
            <w:rPr>
              <w:sz w:val="28"/>
              <w:szCs w:val="28"/>
            </w:rPr>
            <w:fldChar w:fldCharType="separate"/>
          </w:r>
          <w:r>
            <w:rPr>
              <w:sz w:val="28"/>
              <w:szCs w:val="28"/>
            </w:rPr>
            <w:t>11</w:t>
          </w:r>
          <w:r>
            <w:rPr>
              <w:sz w:val="28"/>
              <w:szCs w:val="28"/>
            </w:rPr>
            <w:fldChar w:fldCharType="end"/>
          </w:r>
          <w:r>
            <w:rPr>
              <w:sz w:val="28"/>
              <w:szCs w:val="28"/>
            </w:rPr>
            <w:fldChar w:fldCharType="end"/>
          </w:r>
        </w:p>
        <w:p w14:paraId="4F50A66F">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"_Toc110805019" </w:instrText>
          </w:r>
          <w:r>
            <w:fldChar w:fldCharType="separate"/>
          </w:r>
          <w:r>
            <w:rPr>
              <w:rStyle w:val="57"/>
              <w:sz w:val="28"/>
              <w:szCs w:val="28"/>
            </w:rPr>
            <w:t>2.1.</w:t>
          </w:r>
          <w:r>
            <w:rPr>
              <w:rFonts w:asciiTheme="minorHAnsi" w:hAnsiTheme="minorHAnsi" w:eastAsiaTheme="minorEastAsia" w:cstheme="minorBidi"/>
              <w:smallCaps w:val="0"/>
              <w:sz w:val="28"/>
              <w:szCs w:val="28"/>
            </w:rPr>
            <w:tab/>
          </w:r>
          <w:r>
            <w:rPr>
              <w:rStyle w:val="57"/>
              <w:sz w:val="28"/>
              <w:szCs w:val="28"/>
            </w:rPr>
            <w:t>区域概况</w:t>
          </w:r>
          <w:r>
            <w:rPr>
              <w:sz w:val="28"/>
              <w:szCs w:val="28"/>
            </w:rPr>
            <w:tab/>
          </w:r>
          <w:r>
            <w:rPr>
              <w:sz w:val="28"/>
              <w:szCs w:val="28"/>
            </w:rPr>
            <w:fldChar w:fldCharType="begin"/>
          </w:r>
          <w:r>
            <w:rPr>
              <w:sz w:val="28"/>
              <w:szCs w:val="28"/>
            </w:rPr>
            <w:instrText xml:space="preserve"> PAGEREF _Toc110805019 \h </w:instrText>
          </w:r>
          <w:r>
            <w:rPr>
              <w:sz w:val="28"/>
              <w:szCs w:val="28"/>
            </w:rPr>
            <w:fldChar w:fldCharType="separate"/>
          </w:r>
          <w:r>
            <w:rPr>
              <w:sz w:val="28"/>
              <w:szCs w:val="28"/>
            </w:rPr>
            <w:t>11</w:t>
          </w:r>
          <w:r>
            <w:rPr>
              <w:sz w:val="28"/>
              <w:szCs w:val="28"/>
            </w:rPr>
            <w:fldChar w:fldCharType="end"/>
          </w:r>
          <w:r>
            <w:rPr>
              <w:sz w:val="28"/>
              <w:szCs w:val="28"/>
            </w:rPr>
            <w:fldChar w:fldCharType="end"/>
          </w:r>
        </w:p>
        <w:p w14:paraId="640DD853">
          <w:pPr>
            <w:pStyle w:val="25"/>
            <w:rPr>
              <w:rFonts w:asciiTheme="minorHAnsi" w:hAnsiTheme="minorHAnsi" w:eastAsiaTheme="minorEastAsia" w:cstheme="minorBidi"/>
              <w:sz w:val="28"/>
              <w:szCs w:val="28"/>
            </w:rPr>
          </w:pPr>
          <w:r>
            <w:fldChar w:fldCharType="begin"/>
          </w:r>
          <w:r>
            <w:instrText xml:space="preserve"> HYPERLINK \l "_Toc110805020" </w:instrText>
          </w:r>
          <w:r>
            <w:fldChar w:fldCharType="separate"/>
          </w:r>
          <w:r>
            <w:rPr>
              <w:rStyle w:val="57"/>
              <w:sz w:val="28"/>
              <w:szCs w:val="28"/>
            </w:rPr>
            <w:t>2.1.1.</w:t>
          </w:r>
          <w:r>
            <w:rPr>
              <w:rFonts w:asciiTheme="minorHAnsi" w:hAnsiTheme="minorHAnsi" w:eastAsiaTheme="minorEastAsia" w:cstheme="minorBidi"/>
              <w:sz w:val="28"/>
              <w:szCs w:val="28"/>
            </w:rPr>
            <w:tab/>
          </w:r>
          <w:r>
            <w:rPr>
              <w:rStyle w:val="57"/>
              <w:sz w:val="28"/>
              <w:szCs w:val="28"/>
            </w:rPr>
            <w:t>自然地理</w:t>
          </w:r>
          <w:r>
            <w:rPr>
              <w:sz w:val="28"/>
              <w:szCs w:val="28"/>
            </w:rPr>
            <w:tab/>
          </w:r>
          <w:r>
            <w:rPr>
              <w:sz w:val="28"/>
              <w:szCs w:val="28"/>
            </w:rPr>
            <w:fldChar w:fldCharType="begin"/>
          </w:r>
          <w:r>
            <w:rPr>
              <w:sz w:val="28"/>
              <w:szCs w:val="28"/>
            </w:rPr>
            <w:instrText xml:space="preserve"> PAGEREF _Toc110805020 \h </w:instrText>
          </w:r>
          <w:r>
            <w:rPr>
              <w:sz w:val="28"/>
              <w:szCs w:val="28"/>
            </w:rPr>
            <w:fldChar w:fldCharType="separate"/>
          </w:r>
          <w:r>
            <w:rPr>
              <w:sz w:val="28"/>
              <w:szCs w:val="28"/>
            </w:rPr>
            <w:t>11</w:t>
          </w:r>
          <w:r>
            <w:rPr>
              <w:sz w:val="28"/>
              <w:szCs w:val="28"/>
            </w:rPr>
            <w:fldChar w:fldCharType="end"/>
          </w:r>
          <w:r>
            <w:rPr>
              <w:sz w:val="28"/>
              <w:szCs w:val="28"/>
            </w:rPr>
            <w:fldChar w:fldCharType="end"/>
          </w:r>
        </w:p>
        <w:p w14:paraId="0230C67E">
          <w:pPr>
            <w:pStyle w:val="25"/>
            <w:rPr>
              <w:rFonts w:asciiTheme="minorHAnsi" w:hAnsiTheme="minorHAnsi" w:eastAsiaTheme="minorEastAsia" w:cstheme="minorBidi"/>
              <w:sz w:val="28"/>
              <w:szCs w:val="28"/>
            </w:rPr>
          </w:pPr>
          <w:r>
            <w:fldChar w:fldCharType="begin"/>
          </w:r>
          <w:r>
            <w:instrText xml:space="preserve"> HYPERLINK \l "_Toc110805021" </w:instrText>
          </w:r>
          <w:r>
            <w:fldChar w:fldCharType="separate"/>
          </w:r>
          <w:r>
            <w:rPr>
              <w:rStyle w:val="57"/>
              <w:sz w:val="28"/>
              <w:szCs w:val="28"/>
            </w:rPr>
            <w:t>2.1.2.</w:t>
          </w:r>
          <w:r>
            <w:rPr>
              <w:rFonts w:asciiTheme="minorHAnsi" w:hAnsiTheme="minorHAnsi" w:eastAsiaTheme="minorEastAsia" w:cstheme="minorBidi"/>
              <w:sz w:val="28"/>
              <w:szCs w:val="28"/>
            </w:rPr>
            <w:tab/>
          </w:r>
          <w:r>
            <w:rPr>
              <w:rStyle w:val="57"/>
              <w:sz w:val="28"/>
              <w:szCs w:val="28"/>
            </w:rPr>
            <w:t>地形地貌</w:t>
          </w:r>
          <w:r>
            <w:rPr>
              <w:sz w:val="28"/>
              <w:szCs w:val="28"/>
            </w:rPr>
            <w:tab/>
          </w:r>
          <w:r>
            <w:rPr>
              <w:sz w:val="28"/>
              <w:szCs w:val="28"/>
            </w:rPr>
            <w:fldChar w:fldCharType="begin"/>
          </w:r>
          <w:r>
            <w:rPr>
              <w:sz w:val="28"/>
              <w:szCs w:val="28"/>
            </w:rPr>
            <w:instrText xml:space="preserve"> PAGEREF _Toc110805021 \h </w:instrText>
          </w:r>
          <w:r>
            <w:rPr>
              <w:sz w:val="28"/>
              <w:szCs w:val="28"/>
            </w:rPr>
            <w:fldChar w:fldCharType="separate"/>
          </w:r>
          <w:r>
            <w:rPr>
              <w:sz w:val="28"/>
              <w:szCs w:val="28"/>
            </w:rPr>
            <w:t>11</w:t>
          </w:r>
          <w:r>
            <w:rPr>
              <w:sz w:val="28"/>
              <w:szCs w:val="28"/>
            </w:rPr>
            <w:fldChar w:fldCharType="end"/>
          </w:r>
          <w:r>
            <w:rPr>
              <w:sz w:val="28"/>
              <w:szCs w:val="28"/>
            </w:rPr>
            <w:fldChar w:fldCharType="end"/>
          </w:r>
        </w:p>
        <w:p w14:paraId="243B7730">
          <w:pPr>
            <w:pStyle w:val="25"/>
            <w:rPr>
              <w:rFonts w:asciiTheme="minorHAnsi" w:hAnsiTheme="minorHAnsi" w:eastAsiaTheme="minorEastAsia" w:cstheme="minorBidi"/>
              <w:sz w:val="28"/>
              <w:szCs w:val="28"/>
            </w:rPr>
          </w:pPr>
          <w:r>
            <w:fldChar w:fldCharType="begin"/>
          </w:r>
          <w:r>
            <w:instrText xml:space="preserve"> HYPERLINK \l "_Toc110805022" </w:instrText>
          </w:r>
          <w:r>
            <w:fldChar w:fldCharType="separate"/>
          </w:r>
          <w:r>
            <w:rPr>
              <w:rStyle w:val="57"/>
              <w:sz w:val="28"/>
              <w:szCs w:val="28"/>
            </w:rPr>
            <w:t>2.1.3.</w:t>
          </w:r>
          <w:r>
            <w:rPr>
              <w:rFonts w:asciiTheme="minorHAnsi" w:hAnsiTheme="minorHAnsi" w:eastAsiaTheme="minorEastAsia" w:cstheme="minorBidi"/>
              <w:sz w:val="28"/>
              <w:szCs w:val="28"/>
            </w:rPr>
            <w:tab/>
          </w:r>
          <w:r>
            <w:rPr>
              <w:rStyle w:val="57"/>
              <w:sz w:val="28"/>
              <w:szCs w:val="28"/>
            </w:rPr>
            <w:t>气象气候</w:t>
          </w:r>
          <w:r>
            <w:rPr>
              <w:sz w:val="28"/>
              <w:szCs w:val="28"/>
            </w:rPr>
            <w:tab/>
          </w:r>
          <w:r>
            <w:rPr>
              <w:sz w:val="28"/>
              <w:szCs w:val="28"/>
            </w:rPr>
            <w:fldChar w:fldCharType="begin"/>
          </w:r>
          <w:r>
            <w:rPr>
              <w:sz w:val="28"/>
              <w:szCs w:val="28"/>
            </w:rPr>
            <w:instrText xml:space="preserve"> PAGEREF _Toc110805022 \h </w:instrText>
          </w:r>
          <w:r>
            <w:rPr>
              <w:sz w:val="28"/>
              <w:szCs w:val="28"/>
            </w:rPr>
            <w:fldChar w:fldCharType="separate"/>
          </w:r>
          <w:r>
            <w:rPr>
              <w:sz w:val="28"/>
              <w:szCs w:val="28"/>
            </w:rPr>
            <w:t>12</w:t>
          </w:r>
          <w:r>
            <w:rPr>
              <w:sz w:val="28"/>
              <w:szCs w:val="28"/>
            </w:rPr>
            <w:fldChar w:fldCharType="end"/>
          </w:r>
          <w:r>
            <w:rPr>
              <w:sz w:val="28"/>
              <w:szCs w:val="28"/>
            </w:rPr>
            <w:fldChar w:fldCharType="end"/>
          </w:r>
        </w:p>
        <w:p w14:paraId="185834C0">
          <w:pPr>
            <w:pStyle w:val="25"/>
            <w:rPr>
              <w:rFonts w:asciiTheme="minorHAnsi" w:hAnsiTheme="minorHAnsi" w:eastAsiaTheme="minorEastAsia" w:cstheme="minorBidi"/>
              <w:sz w:val="28"/>
              <w:szCs w:val="28"/>
            </w:rPr>
          </w:pPr>
          <w:r>
            <w:fldChar w:fldCharType="begin"/>
          </w:r>
          <w:r>
            <w:instrText xml:space="preserve"> HYPERLINK \l "_Toc110805023" </w:instrText>
          </w:r>
          <w:r>
            <w:fldChar w:fldCharType="separate"/>
          </w:r>
          <w:r>
            <w:rPr>
              <w:rStyle w:val="57"/>
              <w:sz w:val="28"/>
              <w:szCs w:val="28"/>
            </w:rPr>
            <w:t>2.1.4.</w:t>
          </w:r>
          <w:r>
            <w:rPr>
              <w:rFonts w:asciiTheme="minorHAnsi" w:hAnsiTheme="minorHAnsi" w:eastAsiaTheme="minorEastAsia" w:cstheme="minorBidi"/>
              <w:sz w:val="28"/>
              <w:szCs w:val="28"/>
            </w:rPr>
            <w:tab/>
          </w:r>
          <w:r>
            <w:rPr>
              <w:rStyle w:val="57"/>
              <w:sz w:val="28"/>
              <w:szCs w:val="28"/>
            </w:rPr>
            <w:t>河流水系</w:t>
          </w:r>
          <w:r>
            <w:rPr>
              <w:sz w:val="28"/>
              <w:szCs w:val="28"/>
            </w:rPr>
            <w:tab/>
          </w:r>
          <w:r>
            <w:rPr>
              <w:sz w:val="28"/>
              <w:szCs w:val="28"/>
            </w:rPr>
            <w:fldChar w:fldCharType="begin"/>
          </w:r>
          <w:r>
            <w:rPr>
              <w:sz w:val="28"/>
              <w:szCs w:val="28"/>
            </w:rPr>
            <w:instrText xml:space="preserve"> PAGEREF _Toc110805023 \h </w:instrText>
          </w:r>
          <w:r>
            <w:rPr>
              <w:sz w:val="28"/>
              <w:szCs w:val="28"/>
            </w:rPr>
            <w:fldChar w:fldCharType="separate"/>
          </w:r>
          <w:r>
            <w:rPr>
              <w:sz w:val="28"/>
              <w:szCs w:val="28"/>
            </w:rPr>
            <w:t>13</w:t>
          </w:r>
          <w:r>
            <w:rPr>
              <w:sz w:val="28"/>
              <w:szCs w:val="28"/>
            </w:rPr>
            <w:fldChar w:fldCharType="end"/>
          </w:r>
          <w:r>
            <w:rPr>
              <w:sz w:val="28"/>
              <w:szCs w:val="28"/>
            </w:rPr>
            <w:fldChar w:fldCharType="end"/>
          </w:r>
        </w:p>
        <w:p w14:paraId="0AEC58BC">
          <w:pPr>
            <w:pStyle w:val="25"/>
            <w:rPr>
              <w:rFonts w:asciiTheme="minorHAnsi" w:hAnsiTheme="minorHAnsi" w:eastAsiaTheme="minorEastAsia" w:cstheme="minorBidi"/>
              <w:sz w:val="28"/>
              <w:szCs w:val="28"/>
            </w:rPr>
          </w:pPr>
          <w:r>
            <w:fldChar w:fldCharType="begin"/>
          </w:r>
          <w:r>
            <w:instrText xml:space="preserve"> HYPERLINK \l "_Toc110805024" </w:instrText>
          </w:r>
          <w:r>
            <w:fldChar w:fldCharType="separate"/>
          </w:r>
          <w:r>
            <w:rPr>
              <w:rStyle w:val="57"/>
              <w:sz w:val="28"/>
              <w:szCs w:val="28"/>
            </w:rPr>
            <w:t>2.1.5.</w:t>
          </w:r>
          <w:r>
            <w:rPr>
              <w:rFonts w:asciiTheme="minorHAnsi" w:hAnsiTheme="minorHAnsi" w:eastAsiaTheme="minorEastAsia" w:cstheme="minorBidi"/>
              <w:sz w:val="28"/>
              <w:szCs w:val="28"/>
            </w:rPr>
            <w:tab/>
          </w:r>
          <w:r>
            <w:rPr>
              <w:rStyle w:val="57"/>
              <w:sz w:val="28"/>
              <w:szCs w:val="28"/>
            </w:rPr>
            <w:t>土壤环境</w:t>
          </w:r>
          <w:r>
            <w:rPr>
              <w:sz w:val="28"/>
              <w:szCs w:val="28"/>
            </w:rPr>
            <w:tab/>
          </w:r>
          <w:r>
            <w:rPr>
              <w:sz w:val="28"/>
              <w:szCs w:val="28"/>
            </w:rPr>
            <w:fldChar w:fldCharType="begin"/>
          </w:r>
          <w:r>
            <w:rPr>
              <w:sz w:val="28"/>
              <w:szCs w:val="28"/>
            </w:rPr>
            <w:instrText xml:space="preserve"> PAGEREF _Toc110805024 \h </w:instrText>
          </w:r>
          <w:r>
            <w:rPr>
              <w:sz w:val="28"/>
              <w:szCs w:val="28"/>
            </w:rPr>
            <w:fldChar w:fldCharType="separate"/>
          </w:r>
          <w:r>
            <w:rPr>
              <w:sz w:val="28"/>
              <w:szCs w:val="28"/>
            </w:rPr>
            <w:t>15</w:t>
          </w:r>
          <w:r>
            <w:rPr>
              <w:sz w:val="28"/>
              <w:szCs w:val="28"/>
            </w:rPr>
            <w:fldChar w:fldCharType="end"/>
          </w:r>
          <w:r>
            <w:rPr>
              <w:sz w:val="28"/>
              <w:szCs w:val="28"/>
            </w:rPr>
            <w:fldChar w:fldCharType="end"/>
          </w:r>
        </w:p>
        <w:p w14:paraId="2814D381">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"_Toc110805025" </w:instrText>
          </w:r>
          <w:r>
            <w:fldChar w:fldCharType="separate"/>
          </w:r>
          <w:r>
            <w:rPr>
              <w:rStyle w:val="57"/>
              <w:sz w:val="28"/>
              <w:szCs w:val="28"/>
            </w:rPr>
            <w:t>2.2.</w:t>
          </w:r>
          <w:r>
            <w:rPr>
              <w:rFonts w:asciiTheme="minorHAnsi" w:hAnsiTheme="minorHAnsi" w:eastAsiaTheme="minorEastAsia" w:cstheme="minorBidi"/>
              <w:smallCaps w:val="0"/>
              <w:sz w:val="28"/>
              <w:szCs w:val="28"/>
            </w:rPr>
            <w:tab/>
          </w:r>
          <w:r>
            <w:rPr>
              <w:rStyle w:val="57"/>
              <w:sz w:val="28"/>
              <w:szCs w:val="28"/>
            </w:rPr>
            <w:t>社会经济</w:t>
          </w:r>
          <w:r>
            <w:rPr>
              <w:sz w:val="28"/>
              <w:szCs w:val="28"/>
            </w:rPr>
            <w:tab/>
          </w:r>
          <w:r>
            <w:rPr>
              <w:sz w:val="28"/>
              <w:szCs w:val="28"/>
            </w:rPr>
            <w:fldChar w:fldCharType="begin"/>
          </w:r>
          <w:r>
            <w:rPr>
              <w:sz w:val="28"/>
              <w:szCs w:val="28"/>
            </w:rPr>
            <w:instrText xml:space="preserve"> PAGEREF _Toc110805025 \h </w:instrText>
          </w:r>
          <w:r>
            <w:rPr>
              <w:sz w:val="28"/>
              <w:szCs w:val="28"/>
            </w:rPr>
            <w:fldChar w:fldCharType="separate"/>
          </w:r>
          <w:r>
            <w:rPr>
              <w:sz w:val="28"/>
              <w:szCs w:val="28"/>
            </w:rPr>
            <w:t>15</w:t>
          </w:r>
          <w:r>
            <w:rPr>
              <w:sz w:val="28"/>
              <w:szCs w:val="28"/>
            </w:rPr>
            <w:fldChar w:fldCharType="end"/>
          </w:r>
          <w:r>
            <w:rPr>
              <w:sz w:val="28"/>
              <w:szCs w:val="28"/>
            </w:rPr>
            <w:fldChar w:fldCharType="end"/>
          </w:r>
        </w:p>
        <w:p w14:paraId="4202BFF9">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"_Toc110805026" </w:instrText>
          </w:r>
          <w:r>
            <w:fldChar w:fldCharType="separate"/>
          </w:r>
          <w:r>
            <w:rPr>
              <w:rStyle w:val="57"/>
              <w:sz w:val="28"/>
              <w:szCs w:val="28"/>
            </w:rPr>
            <w:t>2.3.</w:t>
          </w:r>
          <w:r>
            <w:rPr>
              <w:rFonts w:asciiTheme="minorHAnsi" w:hAnsiTheme="minorHAnsi" w:eastAsiaTheme="minorEastAsia" w:cstheme="minorBidi"/>
              <w:smallCaps w:val="0"/>
              <w:sz w:val="28"/>
              <w:szCs w:val="28"/>
            </w:rPr>
            <w:tab/>
          </w:r>
          <w:r>
            <w:rPr>
              <w:rStyle w:val="57"/>
              <w:sz w:val="28"/>
              <w:szCs w:val="28"/>
            </w:rPr>
            <w:t>生态环境</w:t>
          </w:r>
          <w:r>
            <w:rPr>
              <w:sz w:val="28"/>
              <w:szCs w:val="28"/>
            </w:rPr>
            <w:tab/>
          </w:r>
          <w:r>
            <w:rPr>
              <w:sz w:val="28"/>
              <w:szCs w:val="28"/>
            </w:rPr>
            <w:fldChar w:fldCharType="begin"/>
          </w:r>
          <w:r>
            <w:rPr>
              <w:sz w:val="28"/>
              <w:szCs w:val="28"/>
            </w:rPr>
            <w:instrText xml:space="preserve"> PAGEREF _Toc110805026 \h </w:instrText>
          </w:r>
          <w:r>
            <w:rPr>
              <w:sz w:val="28"/>
              <w:szCs w:val="28"/>
            </w:rPr>
            <w:fldChar w:fldCharType="separate"/>
          </w:r>
          <w:r>
            <w:rPr>
              <w:sz w:val="28"/>
              <w:szCs w:val="28"/>
            </w:rPr>
            <w:t>17</w:t>
          </w:r>
          <w:r>
            <w:rPr>
              <w:sz w:val="28"/>
              <w:szCs w:val="28"/>
            </w:rPr>
            <w:fldChar w:fldCharType="end"/>
          </w:r>
          <w:r>
            <w:rPr>
              <w:sz w:val="28"/>
              <w:szCs w:val="28"/>
            </w:rPr>
            <w:fldChar w:fldCharType="end"/>
          </w:r>
        </w:p>
        <w:p w14:paraId="7E8B9190">
          <w:pPr>
            <w:pStyle w:val="25"/>
            <w:rPr>
              <w:rFonts w:asciiTheme="minorHAnsi" w:hAnsiTheme="minorHAnsi" w:eastAsiaTheme="minorEastAsia" w:cstheme="minorBidi"/>
              <w:sz w:val="28"/>
              <w:szCs w:val="28"/>
            </w:rPr>
          </w:pPr>
          <w:r>
            <w:fldChar w:fldCharType="begin"/>
          </w:r>
          <w:r>
            <w:instrText xml:space="preserve"> HYPERLINK \l "_Toc110805027" </w:instrText>
          </w:r>
          <w:r>
            <w:fldChar w:fldCharType="separate"/>
          </w:r>
          <w:r>
            <w:rPr>
              <w:rStyle w:val="57"/>
              <w:sz w:val="28"/>
              <w:szCs w:val="28"/>
            </w:rPr>
            <w:t>2.3.1.</w:t>
          </w:r>
          <w:r>
            <w:rPr>
              <w:rFonts w:asciiTheme="minorHAnsi" w:hAnsiTheme="minorHAnsi" w:eastAsiaTheme="minorEastAsia" w:cstheme="minorBidi"/>
              <w:sz w:val="28"/>
              <w:szCs w:val="28"/>
            </w:rPr>
            <w:tab/>
          </w:r>
          <w:r>
            <w:rPr>
              <w:rStyle w:val="57"/>
              <w:sz w:val="28"/>
              <w:szCs w:val="28"/>
            </w:rPr>
            <w:t>陆生生态</w:t>
          </w:r>
          <w:r>
            <w:rPr>
              <w:sz w:val="28"/>
              <w:szCs w:val="28"/>
            </w:rPr>
            <w:tab/>
          </w:r>
          <w:r>
            <w:rPr>
              <w:sz w:val="28"/>
              <w:szCs w:val="28"/>
            </w:rPr>
            <w:fldChar w:fldCharType="begin"/>
          </w:r>
          <w:r>
            <w:rPr>
              <w:sz w:val="28"/>
              <w:szCs w:val="28"/>
            </w:rPr>
            <w:instrText xml:space="preserve"> PAGEREF _Toc110805027 \h </w:instrText>
          </w:r>
          <w:r>
            <w:rPr>
              <w:sz w:val="28"/>
              <w:szCs w:val="28"/>
            </w:rPr>
            <w:fldChar w:fldCharType="separate"/>
          </w:r>
          <w:r>
            <w:rPr>
              <w:sz w:val="28"/>
              <w:szCs w:val="28"/>
            </w:rPr>
            <w:t>17</w:t>
          </w:r>
          <w:r>
            <w:rPr>
              <w:sz w:val="28"/>
              <w:szCs w:val="28"/>
            </w:rPr>
            <w:fldChar w:fldCharType="end"/>
          </w:r>
          <w:r>
            <w:rPr>
              <w:sz w:val="28"/>
              <w:szCs w:val="28"/>
            </w:rPr>
            <w:fldChar w:fldCharType="end"/>
          </w:r>
        </w:p>
        <w:p w14:paraId="4B5C46E9">
          <w:pPr>
            <w:pStyle w:val="25"/>
            <w:rPr>
              <w:rFonts w:asciiTheme="minorHAnsi" w:hAnsiTheme="minorHAnsi" w:eastAsiaTheme="minorEastAsia" w:cstheme="minorBidi"/>
              <w:sz w:val="28"/>
              <w:szCs w:val="28"/>
            </w:rPr>
          </w:pPr>
          <w:r>
            <w:fldChar w:fldCharType="begin"/>
          </w:r>
          <w:r>
            <w:instrText xml:space="preserve"> HYPERLINK \l "_Toc110805028" </w:instrText>
          </w:r>
          <w:r>
            <w:fldChar w:fldCharType="separate"/>
          </w:r>
          <w:r>
            <w:rPr>
              <w:rStyle w:val="57"/>
              <w:sz w:val="28"/>
              <w:szCs w:val="28"/>
            </w:rPr>
            <w:t>2.3.2.</w:t>
          </w:r>
          <w:r>
            <w:rPr>
              <w:rFonts w:asciiTheme="minorHAnsi" w:hAnsiTheme="minorHAnsi" w:eastAsiaTheme="minorEastAsia" w:cstheme="minorBidi"/>
              <w:sz w:val="28"/>
              <w:szCs w:val="28"/>
            </w:rPr>
            <w:tab/>
          </w:r>
          <w:r>
            <w:rPr>
              <w:rStyle w:val="57"/>
              <w:sz w:val="28"/>
              <w:szCs w:val="28"/>
            </w:rPr>
            <w:t>水生生态</w:t>
          </w:r>
          <w:r>
            <w:rPr>
              <w:sz w:val="28"/>
              <w:szCs w:val="28"/>
            </w:rPr>
            <w:tab/>
          </w:r>
          <w:r>
            <w:rPr>
              <w:sz w:val="28"/>
              <w:szCs w:val="28"/>
            </w:rPr>
            <w:fldChar w:fldCharType="begin"/>
          </w:r>
          <w:r>
            <w:rPr>
              <w:sz w:val="28"/>
              <w:szCs w:val="28"/>
            </w:rPr>
            <w:instrText xml:space="preserve"> PAGEREF _Toc110805028 \h </w:instrText>
          </w:r>
          <w:r>
            <w:rPr>
              <w:sz w:val="28"/>
              <w:szCs w:val="28"/>
            </w:rPr>
            <w:fldChar w:fldCharType="separate"/>
          </w:r>
          <w:r>
            <w:rPr>
              <w:sz w:val="28"/>
              <w:szCs w:val="28"/>
            </w:rPr>
            <w:t>19</w:t>
          </w:r>
          <w:r>
            <w:rPr>
              <w:sz w:val="28"/>
              <w:szCs w:val="28"/>
            </w:rPr>
            <w:fldChar w:fldCharType="end"/>
          </w:r>
          <w:r>
            <w:rPr>
              <w:sz w:val="28"/>
              <w:szCs w:val="28"/>
            </w:rPr>
            <w:fldChar w:fldCharType="end"/>
          </w:r>
        </w:p>
        <w:p w14:paraId="2E192D64">
          <w:pPr>
            <w:pStyle w:val="25"/>
            <w:rPr>
              <w:rFonts w:asciiTheme="minorHAnsi" w:hAnsiTheme="minorHAnsi" w:eastAsiaTheme="minorEastAsia" w:cstheme="minorBidi"/>
              <w:sz w:val="28"/>
              <w:szCs w:val="28"/>
            </w:rPr>
          </w:pPr>
          <w:r>
            <w:fldChar w:fldCharType="begin"/>
          </w:r>
          <w:r>
            <w:instrText xml:space="preserve"> HYPERLINK \l "_Toc110805029" </w:instrText>
          </w:r>
          <w:r>
            <w:fldChar w:fldCharType="separate"/>
          </w:r>
          <w:r>
            <w:rPr>
              <w:rStyle w:val="57"/>
              <w:sz w:val="28"/>
              <w:szCs w:val="28"/>
            </w:rPr>
            <w:t>2.3.3.</w:t>
          </w:r>
          <w:r>
            <w:rPr>
              <w:rFonts w:asciiTheme="minorHAnsi" w:hAnsiTheme="minorHAnsi" w:eastAsiaTheme="minorEastAsia" w:cstheme="minorBidi"/>
              <w:sz w:val="28"/>
              <w:szCs w:val="28"/>
            </w:rPr>
            <w:tab/>
          </w:r>
          <w:r>
            <w:rPr>
              <w:rStyle w:val="57"/>
              <w:sz w:val="28"/>
              <w:szCs w:val="28"/>
            </w:rPr>
            <w:t>环境质量</w:t>
          </w:r>
          <w:r>
            <w:rPr>
              <w:sz w:val="28"/>
              <w:szCs w:val="28"/>
            </w:rPr>
            <w:tab/>
          </w:r>
          <w:r>
            <w:rPr>
              <w:sz w:val="28"/>
              <w:szCs w:val="28"/>
            </w:rPr>
            <w:fldChar w:fldCharType="begin"/>
          </w:r>
          <w:r>
            <w:rPr>
              <w:sz w:val="28"/>
              <w:szCs w:val="28"/>
            </w:rPr>
            <w:instrText xml:space="preserve"> PAGEREF _Toc110805029 \h </w:instrText>
          </w:r>
          <w:r>
            <w:rPr>
              <w:sz w:val="28"/>
              <w:szCs w:val="28"/>
            </w:rPr>
            <w:fldChar w:fldCharType="separate"/>
          </w:r>
          <w:r>
            <w:rPr>
              <w:sz w:val="28"/>
              <w:szCs w:val="28"/>
            </w:rPr>
            <w:t>19</w:t>
          </w:r>
          <w:r>
            <w:rPr>
              <w:sz w:val="28"/>
              <w:szCs w:val="28"/>
            </w:rPr>
            <w:fldChar w:fldCharType="end"/>
          </w:r>
          <w:r>
            <w:rPr>
              <w:sz w:val="28"/>
              <w:szCs w:val="28"/>
            </w:rPr>
            <w:fldChar w:fldCharType="end"/>
          </w:r>
        </w:p>
        <w:p w14:paraId="16EF1984">
          <w:pPr>
            <w:pStyle w:val="25"/>
            <w:rPr>
              <w:rFonts w:asciiTheme="minorHAnsi" w:hAnsiTheme="minorHAnsi" w:eastAsiaTheme="minorEastAsia" w:cstheme="minorBidi"/>
              <w:sz w:val="28"/>
              <w:szCs w:val="28"/>
            </w:rPr>
          </w:pPr>
          <w:r>
            <w:fldChar w:fldCharType="begin"/>
          </w:r>
          <w:r>
            <w:instrText xml:space="preserve"> HYPERLINK \l "_Toc110805030" </w:instrText>
          </w:r>
          <w:r>
            <w:fldChar w:fldCharType="separate"/>
          </w:r>
          <w:r>
            <w:rPr>
              <w:rStyle w:val="57"/>
              <w:sz w:val="28"/>
              <w:szCs w:val="28"/>
            </w:rPr>
            <w:t>2.3.4.</w:t>
          </w:r>
          <w:r>
            <w:rPr>
              <w:rFonts w:asciiTheme="minorHAnsi" w:hAnsiTheme="minorHAnsi" w:eastAsiaTheme="minorEastAsia" w:cstheme="minorBidi"/>
              <w:sz w:val="28"/>
              <w:szCs w:val="28"/>
            </w:rPr>
            <w:tab/>
          </w:r>
          <w:r>
            <w:rPr>
              <w:rStyle w:val="57"/>
              <w:sz w:val="28"/>
              <w:szCs w:val="28"/>
            </w:rPr>
            <w:t>水功能区划</w:t>
          </w:r>
          <w:r>
            <w:rPr>
              <w:sz w:val="28"/>
              <w:szCs w:val="28"/>
            </w:rPr>
            <w:tab/>
          </w:r>
          <w:r>
            <w:rPr>
              <w:sz w:val="28"/>
              <w:szCs w:val="28"/>
            </w:rPr>
            <w:fldChar w:fldCharType="begin"/>
          </w:r>
          <w:r>
            <w:rPr>
              <w:sz w:val="28"/>
              <w:szCs w:val="28"/>
            </w:rPr>
            <w:instrText xml:space="preserve"> PAGEREF _Toc110805030 \h </w:instrText>
          </w:r>
          <w:r>
            <w:rPr>
              <w:sz w:val="28"/>
              <w:szCs w:val="28"/>
            </w:rPr>
            <w:fldChar w:fldCharType="separate"/>
          </w:r>
          <w:r>
            <w:rPr>
              <w:sz w:val="28"/>
              <w:szCs w:val="28"/>
            </w:rPr>
            <w:t>19</w:t>
          </w:r>
          <w:r>
            <w:rPr>
              <w:sz w:val="28"/>
              <w:szCs w:val="28"/>
            </w:rPr>
            <w:fldChar w:fldCharType="end"/>
          </w:r>
          <w:r>
            <w:rPr>
              <w:sz w:val="28"/>
              <w:szCs w:val="28"/>
            </w:rPr>
            <w:fldChar w:fldCharType="end"/>
          </w:r>
        </w:p>
        <w:p w14:paraId="6DB29BAA">
          <w:pPr>
            <w:pStyle w:val="25"/>
            <w:rPr>
              <w:rFonts w:asciiTheme="minorHAnsi" w:hAnsiTheme="minorHAnsi" w:eastAsiaTheme="minorEastAsia" w:cstheme="minorBidi"/>
              <w:sz w:val="28"/>
              <w:szCs w:val="28"/>
            </w:rPr>
          </w:pPr>
          <w:r>
            <w:fldChar w:fldCharType="begin"/>
          </w:r>
          <w:r>
            <w:instrText xml:space="preserve"> HYPERLINK \l "_Toc110805031" </w:instrText>
          </w:r>
          <w:r>
            <w:fldChar w:fldCharType="separate"/>
          </w:r>
          <w:r>
            <w:rPr>
              <w:rStyle w:val="57"/>
              <w:sz w:val="28"/>
              <w:szCs w:val="28"/>
            </w:rPr>
            <w:t>2.3.5.</w:t>
          </w:r>
          <w:r>
            <w:rPr>
              <w:rFonts w:asciiTheme="minorHAnsi" w:hAnsiTheme="minorHAnsi" w:eastAsiaTheme="minorEastAsia" w:cstheme="minorBidi"/>
              <w:sz w:val="28"/>
              <w:szCs w:val="28"/>
            </w:rPr>
            <w:tab/>
          </w:r>
          <w:r>
            <w:rPr>
              <w:rStyle w:val="57"/>
              <w:sz w:val="28"/>
              <w:szCs w:val="28"/>
            </w:rPr>
            <w:t>生态敏感区</w:t>
          </w:r>
          <w:r>
            <w:rPr>
              <w:sz w:val="28"/>
              <w:szCs w:val="28"/>
            </w:rPr>
            <w:tab/>
          </w:r>
          <w:r>
            <w:rPr>
              <w:sz w:val="28"/>
              <w:szCs w:val="28"/>
            </w:rPr>
            <w:fldChar w:fldCharType="begin"/>
          </w:r>
          <w:r>
            <w:rPr>
              <w:sz w:val="28"/>
              <w:szCs w:val="28"/>
            </w:rPr>
            <w:instrText xml:space="preserve"> PAGEREF _Toc110805031 \h </w:instrText>
          </w:r>
          <w:r>
            <w:rPr>
              <w:sz w:val="28"/>
              <w:szCs w:val="28"/>
            </w:rPr>
            <w:fldChar w:fldCharType="separate"/>
          </w:r>
          <w:r>
            <w:rPr>
              <w:sz w:val="28"/>
              <w:szCs w:val="28"/>
            </w:rPr>
            <w:t>1</w:t>
          </w:r>
          <w:r>
            <w:rPr>
              <w:sz w:val="28"/>
              <w:szCs w:val="28"/>
            </w:rPr>
            <w:fldChar w:fldCharType="end"/>
          </w:r>
          <w:r>
            <w:rPr>
              <w:sz w:val="28"/>
              <w:szCs w:val="28"/>
            </w:rPr>
            <w:fldChar w:fldCharType="end"/>
          </w:r>
        </w:p>
        <w:p w14:paraId="780ACA3B">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"_Toc110805032" </w:instrText>
          </w:r>
          <w:r>
            <w:fldChar w:fldCharType="separate"/>
          </w:r>
          <w:r>
            <w:rPr>
              <w:rStyle w:val="57"/>
              <w:sz w:val="28"/>
              <w:szCs w:val="28"/>
            </w:rPr>
            <w:t>2.4.</w:t>
          </w:r>
          <w:r>
            <w:rPr>
              <w:rFonts w:asciiTheme="minorHAnsi" w:hAnsiTheme="minorHAnsi" w:eastAsiaTheme="minorEastAsia" w:cstheme="minorBidi"/>
              <w:smallCaps w:val="0"/>
              <w:sz w:val="28"/>
              <w:szCs w:val="28"/>
            </w:rPr>
            <w:tab/>
          </w:r>
          <w:r>
            <w:rPr>
              <w:rStyle w:val="57"/>
              <w:sz w:val="28"/>
              <w:szCs w:val="28"/>
            </w:rPr>
            <w:t>区域水资源开发利用状况</w:t>
          </w:r>
          <w:r>
            <w:rPr>
              <w:sz w:val="28"/>
              <w:szCs w:val="28"/>
            </w:rPr>
            <w:tab/>
          </w:r>
          <w:r>
            <w:rPr>
              <w:sz w:val="28"/>
              <w:szCs w:val="28"/>
            </w:rPr>
            <w:fldChar w:fldCharType="begin"/>
          </w:r>
          <w:r>
            <w:rPr>
              <w:sz w:val="28"/>
              <w:szCs w:val="28"/>
            </w:rPr>
            <w:instrText xml:space="preserve"> PAGEREF _Toc110805032 \h </w:instrText>
          </w:r>
          <w:r>
            <w:rPr>
              <w:sz w:val="28"/>
              <w:szCs w:val="28"/>
            </w:rPr>
            <w:fldChar w:fldCharType="separate"/>
          </w:r>
          <w:r>
            <w:rPr>
              <w:sz w:val="28"/>
              <w:szCs w:val="28"/>
            </w:rPr>
            <w:t>2</w:t>
          </w:r>
          <w:r>
            <w:rPr>
              <w:sz w:val="28"/>
              <w:szCs w:val="28"/>
            </w:rPr>
            <w:fldChar w:fldCharType="end"/>
          </w:r>
          <w:r>
            <w:rPr>
              <w:sz w:val="28"/>
              <w:szCs w:val="28"/>
            </w:rPr>
            <w:fldChar w:fldCharType="end"/>
          </w:r>
        </w:p>
        <w:p w14:paraId="50FD34D7">
          <w:pPr>
            <w:pStyle w:val="25"/>
            <w:rPr>
              <w:rFonts w:asciiTheme="minorHAnsi" w:hAnsiTheme="minorHAnsi" w:eastAsiaTheme="minorEastAsia" w:cstheme="minorBidi"/>
              <w:sz w:val="28"/>
              <w:szCs w:val="28"/>
            </w:rPr>
          </w:pPr>
          <w:r>
            <w:fldChar w:fldCharType="begin"/>
          </w:r>
          <w:r>
            <w:instrText xml:space="preserve"> HYPERLINK \l "_Toc110805033" </w:instrText>
          </w:r>
          <w:r>
            <w:fldChar w:fldCharType="separate"/>
          </w:r>
          <w:r>
            <w:rPr>
              <w:rStyle w:val="57"/>
              <w:sz w:val="28"/>
              <w:szCs w:val="28"/>
            </w:rPr>
            <w:t>2.4.1.</w:t>
          </w:r>
          <w:r>
            <w:rPr>
              <w:rFonts w:asciiTheme="minorHAnsi" w:hAnsiTheme="minorHAnsi" w:eastAsiaTheme="minorEastAsia" w:cstheme="minorBidi"/>
              <w:sz w:val="28"/>
              <w:szCs w:val="28"/>
            </w:rPr>
            <w:tab/>
          </w:r>
          <w:r>
            <w:rPr>
              <w:rStyle w:val="57"/>
              <w:sz w:val="28"/>
              <w:szCs w:val="28"/>
            </w:rPr>
            <w:t>水资源状况</w:t>
          </w:r>
          <w:r>
            <w:rPr>
              <w:sz w:val="28"/>
              <w:szCs w:val="28"/>
            </w:rPr>
            <w:tab/>
          </w:r>
          <w:r>
            <w:rPr>
              <w:sz w:val="28"/>
              <w:szCs w:val="28"/>
            </w:rPr>
            <w:fldChar w:fldCharType="begin"/>
          </w:r>
          <w:r>
            <w:rPr>
              <w:sz w:val="28"/>
              <w:szCs w:val="28"/>
            </w:rPr>
            <w:instrText xml:space="preserve"> PAGEREF _Toc110805033 \h </w:instrText>
          </w:r>
          <w:r>
            <w:rPr>
              <w:sz w:val="28"/>
              <w:szCs w:val="28"/>
            </w:rPr>
            <w:fldChar w:fldCharType="separate"/>
          </w:r>
          <w:r>
            <w:rPr>
              <w:sz w:val="28"/>
              <w:szCs w:val="28"/>
            </w:rPr>
            <w:t>2</w:t>
          </w:r>
          <w:r>
            <w:rPr>
              <w:sz w:val="28"/>
              <w:szCs w:val="28"/>
            </w:rPr>
            <w:fldChar w:fldCharType="end"/>
          </w:r>
          <w:r>
            <w:rPr>
              <w:sz w:val="28"/>
              <w:szCs w:val="28"/>
            </w:rPr>
            <w:fldChar w:fldCharType="end"/>
          </w:r>
        </w:p>
        <w:p w14:paraId="1CE0FC3E">
          <w:pPr>
            <w:pStyle w:val="25"/>
            <w:rPr>
              <w:rFonts w:asciiTheme="minorHAnsi" w:hAnsiTheme="minorHAnsi" w:eastAsiaTheme="minorEastAsia" w:cstheme="minorBidi"/>
              <w:sz w:val="28"/>
              <w:szCs w:val="28"/>
            </w:rPr>
          </w:pPr>
          <w:r>
            <w:fldChar w:fldCharType="begin"/>
          </w:r>
          <w:r>
            <w:instrText xml:space="preserve"> HYPERLINK \l "_Toc110805034" </w:instrText>
          </w:r>
          <w:r>
            <w:fldChar w:fldCharType="separate"/>
          </w:r>
          <w:r>
            <w:rPr>
              <w:rStyle w:val="57"/>
              <w:sz w:val="28"/>
              <w:szCs w:val="28"/>
            </w:rPr>
            <w:t>2.4.2.</w:t>
          </w:r>
          <w:r>
            <w:rPr>
              <w:rFonts w:asciiTheme="minorHAnsi" w:hAnsiTheme="minorHAnsi" w:eastAsiaTheme="minorEastAsia" w:cstheme="minorBidi"/>
              <w:sz w:val="28"/>
              <w:szCs w:val="28"/>
            </w:rPr>
            <w:tab/>
          </w:r>
          <w:r>
            <w:rPr>
              <w:rStyle w:val="57"/>
              <w:sz w:val="28"/>
              <w:szCs w:val="28"/>
            </w:rPr>
            <w:t>水资源质量</w:t>
          </w:r>
          <w:r>
            <w:rPr>
              <w:sz w:val="28"/>
              <w:szCs w:val="28"/>
            </w:rPr>
            <w:tab/>
          </w:r>
          <w:r>
            <w:rPr>
              <w:sz w:val="28"/>
              <w:szCs w:val="28"/>
            </w:rPr>
            <w:fldChar w:fldCharType="begin"/>
          </w:r>
          <w:r>
            <w:rPr>
              <w:sz w:val="28"/>
              <w:szCs w:val="28"/>
            </w:rPr>
            <w:instrText xml:space="preserve"> PAGEREF _Toc110805034 \h </w:instrText>
          </w:r>
          <w:r>
            <w:rPr>
              <w:sz w:val="28"/>
              <w:szCs w:val="28"/>
            </w:rPr>
            <w:fldChar w:fldCharType="separate"/>
          </w:r>
          <w:r>
            <w:rPr>
              <w:sz w:val="28"/>
              <w:szCs w:val="28"/>
            </w:rPr>
            <w:t>14</w:t>
          </w:r>
          <w:r>
            <w:rPr>
              <w:sz w:val="28"/>
              <w:szCs w:val="28"/>
            </w:rPr>
            <w:fldChar w:fldCharType="end"/>
          </w:r>
          <w:r>
            <w:rPr>
              <w:sz w:val="28"/>
              <w:szCs w:val="28"/>
            </w:rPr>
            <w:fldChar w:fldCharType="end"/>
          </w:r>
        </w:p>
        <w:p w14:paraId="7E398BB8">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"_Toc110805035" </w:instrText>
          </w:r>
          <w:r>
            <w:fldChar w:fldCharType="separate"/>
          </w:r>
          <w:r>
            <w:rPr>
              <w:rStyle w:val="57"/>
              <w:sz w:val="28"/>
              <w:szCs w:val="28"/>
            </w:rPr>
            <w:t>2.5.</w:t>
          </w:r>
          <w:r>
            <w:rPr>
              <w:rFonts w:asciiTheme="minorHAnsi" w:hAnsiTheme="minorHAnsi" w:eastAsiaTheme="minorEastAsia" w:cstheme="minorBidi"/>
              <w:smallCaps w:val="0"/>
              <w:sz w:val="28"/>
              <w:szCs w:val="28"/>
            </w:rPr>
            <w:tab/>
          </w:r>
          <w:r>
            <w:rPr>
              <w:rStyle w:val="57"/>
              <w:sz w:val="28"/>
              <w:szCs w:val="28"/>
            </w:rPr>
            <w:t>区域生态流量保障现状</w:t>
          </w:r>
          <w:r>
            <w:rPr>
              <w:sz w:val="28"/>
              <w:szCs w:val="28"/>
            </w:rPr>
            <w:tab/>
          </w:r>
          <w:r>
            <w:rPr>
              <w:sz w:val="28"/>
              <w:szCs w:val="28"/>
            </w:rPr>
            <w:fldChar w:fldCharType="begin"/>
          </w:r>
          <w:r>
            <w:rPr>
              <w:sz w:val="28"/>
              <w:szCs w:val="28"/>
            </w:rPr>
            <w:instrText xml:space="preserve"> PAGEREF _Toc110805035 \h </w:instrText>
          </w:r>
          <w:r>
            <w:rPr>
              <w:sz w:val="28"/>
              <w:szCs w:val="28"/>
            </w:rPr>
            <w:fldChar w:fldCharType="separate"/>
          </w:r>
          <w:r>
            <w:rPr>
              <w:sz w:val="28"/>
              <w:szCs w:val="28"/>
            </w:rPr>
            <w:t>14</w:t>
          </w:r>
          <w:r>
            <w:rPr>
              <w:sz w:val="28"/>
              <w:szCs w:val="28"/>
            </w:rPr>
            <w:fldChar w:fldCharType="end"/>
          </w:r>
          <w:r>
            <w:rPr>
              <w:sz w:val="28"/>
              <w:szCs w:val="28"/>
            </w:rPr>
            <w:fldChar w:fldCharType="end"/>
          </w:r>
        </w:p>
        <w:p w14:paraId="00B210B4">
          <w:pPr>
            <w:pStyle w:val="25"/>
            <w:rPr>
              <w:rFonts w:asciiTheme="minorHAnsi" w:hAnsiTheme="minorHAnsi" w:eastAsiaTheme="minorEastAsia" w:cstheme="minorBidi"/>
              <w:sz w:val="28"/>
              <w:szCs w:val="28"/>
            </w:rPr>
          </w:pPr>
          <w:r>
            <w:fldChar w:fldCharType="begin"/>
          </w:r>
          <w:r>
            <w:instrText xml:space="preserve"> HYPERLINK \l "_Toc110805036" </w:instrText>
          </w:r>
          <w:r>
            <w:fldChar w:fldCharType="separate"/>
          </w:r>
          <w:r>
            <w:rPr>
              <w:rStyle w:val="57"/>
              <w:sz w:val="28"/>
              <w:szCs w:val="28"/>
            </w:rPr>
            <w:t>2.5.1.</w:t>
          </w:r>
          <w:r>
            <w:rPr>
              <w:rFonts w:asciiTheme="minorHAnsi" w:hAnsiTheme="minorHAnsi" w:eastAsiaTheme="minorEastAsia" w:cstheme="minorBidi"/>
              <w:sz w:val="28"/>
              <w:szCs w:val="28"/>
            </w:rPr>
            <w:tab/>
          </w:r>
          <w:r>
            <w:rPr>
              <w:rStyle w:val="57"/>
              <w:sz w:val="28"/>
              <w:szCs w:val="28"/>
            </w:rPr>
            <w:t>生态流量下放现状</w:t>
          </w:r>
          <w:r>
            <w:rPr>
              <w:sz w:val="28"/>
              <w:szCs w:val="28"/>
            </w:rPr>
            <w:tab/>
          </w:r>
          <w:r>
            <w:rPr>
              <w:sz w:val="28"/>
              <w:szCs w:val="28"/>
            </w:rPr>
            <w:fldChar w:fldCharType="begin"/>
          </w:r>
          <w:r>
            <w:rPr>
              <w:sz w:val="28"/>
              <w:szCs w:val="28"/>
            </w:rPr>
            <w:instrText xml:space="preserve"> PAGEREF _Toc110805036 \h </w:instrText>
          </w:r>
          <w:r>
            <w:rPr>
              <w:sz w:val="28"/>
              <w:szCs w:val="28"/>
            </w:rPr>
            <w:fldChar w:fldCharType="separate"/>
          </w:r>
          <w:r>
            <w:rPr>
              <w:sz w:val="28"/>
              <w:szCs w:val="28"/>
            </w:rPr>
            <w:t>14</w:t>
          </w:r>
          <w:r>
            <w:rPr>
              <w:sz w:val="28"/>
              <w:szCs w:val="28"/>
            </w:rPr>
            <w:fldChar w:fldCharType="end"/>
          </w:r>
          <w:r>
            <w:rPr>
              <w:sz w:val="28"/>
              <w:szCs w:val="28"/>
            </w:rPr>
            <w:fldChar w:fldCharType="end"/>
          </w:r>
        </w:p>
        <w:p w14:paraId="4A376A6F">
          <w:pPr>
            <w:pStyle w:val="25"/>
            <w:rPr>
              <w:rFonts w:asciiTheme="minorHAnsi" w:hAnsiTheme="minorHAnsi" w:eastAsiaTheme="minorEastAsia" w:cstheme="minorBidi"/>
              <w:sz w:val="28"/>
              <w:szCs w:val="28"/>
            </w:rPr>
          </w:pPr>
          <w:r>
            <w:fldChar w:fldCharType="begin"/>
          </w:r>
          <w:r>
            <w:instrText xml:space="preserve"> HYPERLINK \l "_Toc110805037" </w:instrText>
          </w:r>
          <w:r>
            <w:fldChar w:fldCharType="separate"/>
          </w:r>
          <w:r>
            <w:rPr>
              <w:rStyle w:val="57"/>
              <w:sz w:val="28"/>
              <w:szCs w:val="28"/>
            </w:rPr>
            <w:t>2.5.2.</w:t>
          </w:r>
          <w:r>
            <w:rPr>
              <w:rFonts w:asciiTheme="minorHAnsi" w:hAnsiTheme="minorHAnsi" w:eastAsiaTheme="minorEastAsia" w:cstheme="minorBidi"/>
              <w:sz w:val="28"/>
              <w:szCs w:val="28"/>
            </w:rPr>
            <w:tab/>
          </w:r>
          <w:r>
            <w:rPr>
              <w:rStyle w:val="57"/>
              <w:sz w:val="28"/>
              <w:szCs w:val="28"/>
            </w:rPr>
            <w:t>水资管理现状</w:t>
          </w:r>
          <w:r>
            <w:rPr>
              <w:sz w:val="28"/>
              <w:szCs w:val="28"/>
            </w:rPr>
            <w:tab/>
          </w:r>
          <w:r>
            <w:rPr>
              <w:sz w:val="28"/>
              <w:szCs w:val="28"/>
            </w:rPr>
            <w:fldChar w:fldCharType="begin"/>
          </w:r>
          <w:r>
            <w:rPr>
              <w:sz w:val="28"/>
              <w:szCs w:val="28"/>
            </w:rPr>
            <w:instrText xml:space="preserve"> PAGEREF _Toc110805037 \h </w:instrText>
          </w:r>
          <w:r>
            <w:rPr>
              <w:sz w:val="28"/>
              <w:szCs w:val="28"/>
            </w:rPr>
            <w:fldChar w:fldCharType="separate"/>
          </w:r>
          <w:r>
            <w:rPr>
              <w:sz w:val="28"/>
              <w:szCs w:val="28"/>
            </w:rPr>
            <w:t>15</w:t>
          </w:r>
          <w:r>
            <w:rPr>
              <w:sz w:val="28"/>
              <w:szCs w:val="28"/>
            </w:rPr>
            <w:fldChar w:fldCharType="end"/>
          </w:r>
          <w:r>
            <w:rPr>
              <w:sz w:val="28"/>
              <w:szCs w:val="28"/>
            </w:rPr>
            <w:fldChar w:fldCharType="end"/>
          </w:r>
        </w:p>
        <w:p w14:paraId="4AFB0223">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"_Toc110805038" </w:instrText>
          </w:r>
          <w:r>
            <w:fldChar w:fldCharType="separate"/>
          </w:r>
          <w:r>
            <w:rPr>
              <w:rStyle w:val="57"/>
              <w:sz w:val="28"/>
              <w:szCs w:val="28"/>
            </w:rPr>
            <w:t>2.6.</w:t>
          </w:r>
          <w:r>
            <w:rPr>
              <w:rFonts w:asciiTheme="minorHAnsi" w:hAnsiTheme="minorHAnsi" w:eastAsiaTheme="minorEastAsia" w:cstheme="minorBidi"/>
              <w:smallCaps w:val="0"/>
              <w:sz w:val="28"/>
              <w:szCs w:val="28"/>
            </w:rPr>
            <w:tab/>
          </w:r>
          <w:r>
            <w:rPr>
              <w:rStyle w:val="57"/>
              <w:sz w:val="28"/>
              <w:szCs w:val="28"/>
            </w:rPr>
            <w:t>存在的主要问题</w:t>
          </w:r>
          <w:r>
            <w:rPr>
              <w:sz w:val="28"/>
              <w:szCs w:val="28"/>
            </w:rPr>
            <w:tab/>
          </w:r>
          <w:r>
            <w:rPr>
              <w:sz w:val="28"/>
              <w:szCs w:val="28"/>
            </w:rPr>
            <w:fldChar w:fldCharType="begin"/>
          </w:r>
          <w:r>
            <w:rPr>
              <w:sz w:val="28"/>
              <w:szCs w:val="28"/>
            </w:rPr>
            <w:instrText xml:space="preserve"> PAGEREF _Toc110805038 \h </w:instrText>
          </w:r>
          <w:r>
            <w:rPr>
              <w:sz w:val="28"/>
              <w:szCs w:val="28"/>
            </w:rPr>
            <w:fldChar w:fldCharType="separate"/>
          </w:r>
          <w:r>
            <w:rPr>
              <w:sz w:val="28"/>
              <w:szCs w:val="28"/>
            </w:rPr>
            <w:t>16</w:t>
          </w:r>
          <w:r>
            <w:rPr>
              <w:sz w:val="28"/>
              <w:szCs w:val="28"/>
            </w:rPr>
            <w:fldChar w:fldCharType="end"/>
          </w:r>
          <w:r>
            <w:rPr>
              <w:sz w:val="28"/>
              <w:szCs w:val="28"/>
            </w:rPr>
            <w:fldChar w:fldCharType="end"/>
          </w:r>
        </w:p>
        <w:p w14:paraId="1A8DC78B">
          <w:pPr>
            <w:pStyle w:val="34"/>
            <w:tabs>
              <w:tab w:val="left" w:pos="840"/>
              <w:tab w:val="right" w:leader="dot" w:pos="8302"/>
            </w:tabs>
            <w:rPr>
              <w:rFonts w:asciiTheme="minorHAnsi" w:hAnsiTheme="minorHAnsi" w:eastAsiaTheme="minorEastAsia" w:cstheme="minorBidi"/>
              <w:b w:val="0"/>
              <w:bCs w:val="0"/>
              <w:caps w:val="0"/>
              <w:sz w:val="28"/>
              <w:szCs w:val="28"/>
            </w:rPr>
          </w:pPr>
          <w:r>
            <w:fldChar w:fldCharType="begin"/>
          </w:r>
          <w:r>
            <w:instrText xml:space="preserve"> HYPERLINK \l "_Toc110805039" </w:instrText>
          </w:r>
          <w:r>
            <w:fldChar w:fldCharType="separate"/>
          </w:r>
          <w:r>
            <w:rPr>
              <w:rStyle w:val="57"/>
              <w:sz w:val="28"/>
              <w:szCs w:val="28"/>
            </w:rPr>
            <w:t>3.</w:t>
          </w:r>
          <w:r>
            <w:rPr>
              <w:rFonts w:asciiTheme="minorHAnsi" w:hAnsiTheme="minorHAnsi" w:eastAsiaTheme="minorEastAsia" w:cstheme="minorBidi"/>
              <w:b w:val="0"/>
              <w:bCs w:val="0"/>
              <w:caps w:val="0"/>
              <w:sz w:val="28"/>
              <w:szCs w:val="28"/>
            </w:rPr>
            <w:tab/>
          </w:r>
          <w:r>
            <w:rPr>
              <w:rStyle w:val="57"/>
              <w:sz w:val="28"/>
              <w:szCs w:val="28"/>
            </w:rPr>
            <w:t>主要控制断面</w:t>
          </w:r>
          <w:r>
            <w:rPr>
              <w:sz w:val="28"/>
              <w:szCs w:val="28"/>
            </w:rPr>
            <w:tab/>
          </w:r>
          <w:r>
            <w:rPr>
              <w:sz w:val="28"/>
              <w:szCs w:val="28"/>
            </w:rPr>
            <w:fldChar w:fldCharType="begin"/>
          </w:r>
          <w:r>
            <w:rPr>
              <w:sz w:val="28"/>
              <w:szCs w:val="28"/>
            </w:rPr>
            <w:instrText xml:space="preserve"> PAGEREF _Toc110805039 \h </w:instrText>
          </w:r>
          <w:r>
            <w:rPr>
              <w:sz w:val="28"/>
              <w:szCs w:val="28"/>
            </w:rPr>
            <w:fldChar w:fldCharType="separate"/>
          </w:r>
          <w:r>
            <w:rPr>
              <w:sz w:val="28"/>
              <w:szCs w:val="28"/>
            </w:rPr>
            <w:t>18</w:t>
          </w:r>
          <w:r>
            <w:rPr>
              <w:sz w:val="28"/>
              <w:szCs w:val="28"/>
            </w:rPr>
            <w:fldChar w:fldCharType="end"/>
          </w:r>
          <w:r>
            <w:rPr>
              <w:sz w:val="28"/>
              <w:szCs w:val="28"/>
            </w:rPr>
            <w:fldChar w:fldCharType="end"/>
          </w:r>
        </w:p>
        <w:p w14:paraId="4C2CD645">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"_Toc110805040" </w:instrText>
          </w:r>
          <w:r>
            <w:fldChar w:fldCharType="separate"/>
          </w:r>
          <w:r>
            <w:rPr>
              <w:rStyle w:val="57"/>
              <w:sz w:val="28"/>
              <w:szCs w:val="28"/>
            </w:rPr>
            <w:t>3.1.</w:t>
          </w:r>
          <w:r>
            <w:rPr>
              <w:rFonts w:asciiTheme="minorHAnsi" w:hAnsiTheme="minorHAnsi" w:eastAsiaTheme="minorEastAsia" w:cstheme="minorBidi"/>
              <w:smallCaps w:val="0"/>
              <w:sz w:val="28"/>
              <w:szCs w:val="28"/>
            </w:rPr>
            <w:tab/>
          </w:r>
          <w:r>
            <w:rPr>
              <w:rStyle w:val="57"/>
              <w:sz w:val="28"/>
              <w:szCs w:val="28"/>
            </w:rPr>
            <w:t>断面选取原则</w:t>
          </w:r>
          <w:r>
            <w:rPr>
              <w:sz w:val="28"/>
              <w:szCs w:val="28"/>
            </w:rPr>
            <w:tab/>
          </w:r>
          <w:r>
            <w:rPr>
              <w:sz w:val="28"/>
              <w:szCs w:val="28"/>
            </w:rPr>
            <w:fldChar w:fldCharType="begin"/>
          </w:r>
          <w:r>
            <w:rPr>
              <w:sz w:val="28"/>
              <w:szCs w:val="28"/>
            </w:rPr>
            <w:instrText xml:space="preserve"> PAGEREF _Toc110805040 \h </w:instrText>
          </w:r>
          <w:r>
            <w:rPr>
              <w:sz w:val="28"/>
              <w:szCs w:val="28"/>
            </w:rPr>
            <w:fldChar w:fldCharType="separate"/>
          </w:r>
          <w:r>
            <w:rPr>
              <w:sz w:val="28"/>
              <w:szCs w:val="28"/>
            </w:rPr>
            <w:t>18</w:t>
          </w:r>
          <w:r>
            <w:rPr>
              <w:sz w:val="28"/>
              <w:szCs w:val="28"/>
            </w:rPr>
            <w:fldChar w:fldCharType="end"/>
          </w:r>
          <w:r>
            <w:rPr>
              <w:sz w:val="28"/>
              <w:szCs w:val="28"/>
            </w:rPr>
            <w:fldChar w:fldCharType="end"/>
          </w:r>
        </w:p>
        <w:p w14:paraId="6F24E670">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"_Toc110805041" </w:instrText>
          </w:r>
          <w:r>
            <w:fldChar w:fldCharType="separate"/>
          </w:r>
          <w:r>
            <w:rPr>
              <w:rStyle w:val="57"/>
              <w:sz w:val="28"/>
              <w:szCs w:val="28"/>
            </w:rPr>
            <w:t>3.2.</w:t>
          </w:r>
          <w:r>
            <w:rPr>
              <w:rFonts w:asciiTheme="minorHAnsi" w:hAnsiTheme="minorHAnsi" w:eastAsiaTheme="minorEastAsia" w:cstheme="minorBidi"/>
              <w:smallCaps w:val="0"/>
              <w:sz w:val="28"/>
              <w:szCs w:val="28"/>
            </w:rPr>
            <w:tab/>
          </w:r>
          <w:r>
            <w:rPr>
              <w:rStyle w:val="57"/>
              <w:sz w:val="28"/>
              <w:szCs w:val="28"/>
            </w:rPr>
            <w:t>控制断面选取</w:t>
          </w:r>
          <w:r>
            <w:rPr>
              <w:sz w:val="28"/>
              <w:szCs w:val="28"/>
            </w:rPr>
            <w:tab/>
          </w:r>
          <w:r>
            <w:rPr>
              <w:sz w:val="28"/>
              <w:szCs w:val="28"/>
            </w:rPr>
            <w:fldChar w:fldCharType="begin"/>
          </w:r>
          <w:r>
            <w:rPr>
              <w:sz w:val="28"/>
              <w:szCs w:val="28"/>
            </w:rPr>
            <w:instrText xml:space="preserve"> PAGEREF _Toc110805041 \h </w:instrText>
          </w:r>
          <w:r>
            <w:rPr>
              <w:sz w:val="28"/>
              <w:szCs w:val="28"/>
            </w:rPr>
            <w:fldChar w:fldCharType="separate"/>
          </w:r>
          <w:r>
            <w:rPr>
              <w:sz w:val="28"/>
              <w:szCs w:val="28"/>
            </w:rPr>
            <w:t>19</w:t>
          </w:r>
          <w:r>
            <w:rPr>
              <w:sz w:val="28"/>
              <w:szCs w:val="28"/>
            </w:rPr>
            <w:fldChar w:fldCharType="end"/>
          </w:r>
          <w:r>
            <w:rPr>
              <w:sz w:val="28"/>
              <w:szCs w:val="28"/>
            </w:rPr>
            <w:fldChar w:fldCharType="end"/>
          </w:r>
        </w:p>
        <w:p w14:paraId="75A93A90">
          <w:pPr>
            <w:pStyle w:val="34"/>
            <w:tabs>
              <w:tab w:val="left" w:pos="840"/>
              <w:tab w:val="right" w:leader="dot" w:pos="8302"/>
            </w:tabs>
            <w:rPr>
              <w:rFonts w:asciiTheme="minorHAnsi" w:hAnsiTheme="minorHAnsi" w:eastAsiaTheme="minorEastAsia" w:cstheme="minorBidi"/>
              <w:b w:val="0"/>
              <w:bCs w:val="0"/>
              <w:caps w:val="0"/>
              <w:sz w:val="28"/>
              <w:szCs w:val="28"/>
            </w:rPr>
          </w:pPr>
          <w:r>
            <w:fldChar w:fldCharType="begin"/>
          </w:r>
          <w:r>
            <w:instrText xml:space="preserve"> HYPERLINK \l "_Toc110805042" </w:instrText>
          </w:r>
          <w:r>
            <w:fldChar w:fldCharType="separate"/>
          </w:r>
          <w:r>
            <w:rPr>
              <w:rStyle w:val="57"/>
              <w:sz w:val="28"/>
              <w:szCs w:val="28"/>
            </w:rPr>
            <w:t>4.</w:t>
          </w:r>
          <w:r>
            <w:rPr>
              <w:rFonts w:asciiTheme="minorHAnsi" w:hAnsiTheme="minorHAnsi" w:eastAsiaTheme="minorEastAsia" w:cstheme="minorBidi"/>
              <w:b w:val="0"/>
              <w:bCs w:val="0"/>
              <w:caps w:val="0"/>
              <w:sz w:val="28"/>
              <w:szCs w:val="28"/>
            </w:rPr>
            <w:tab/>
          </w:r>
          <w:r>
            <w:rPr>
              <w:rStyle w:val="57"/>
              <w:sz w:val="28"/>
              <w:szCs w:val="28"/>
            </w:rPr>
            <w:t>主要控制断面生态流量目标</w:t>
          </w:r>
          <w:r>
            <w:rPr>
              <w:sz w:val="28"/>
              <w:szCs w:val="28"/>
            </w:rPr>
            <w:tab/>
          </w:r>
          <w:r>
            <w:rPr>
              <w:sz w:val="28"/>
              <w:szCs w:val="28"/>
            </w:rPr>
            <w:fldChar w:fldCharType="begin"/>
          </w:r>
          <w:r>
            <w:rPr>
              <w:sz w:val="28"/>
              <w:szCs w:val="28"/>
            </w:rPr>
            <w:instrText xml:space="preserve"> PAGEREF _Toc110805042 \h </w:instrText>
          </w:r>
          <w:r>
            <w:rPr>
              <w:sz w:val="28"/>
              <w:szCs w:val="28"/>
            </w:rPr>
            <w:fldChar w:fldCharType="separate"/>
          </w:r>
          <w:r>
            <w:rPr>
              <w:sz w:val="28"/>
              <w:szCs w:val="28"/>
            </w:rPr>
            <w:t>20</w:t>
          </w:r>
          <w:r>
            <w:rPr>
              <w:sz w:val="28"/>
              <w:szCs w:val="28"/>
            </w:rPr>
            <w:fldChar w:fldCharType="end"/>
          </w:r>
          <w:r>
            <w:rPr>
              <w:sz w:val="28"/>
              <w:szCs w:val="28"/>
            </w:rPr>
            <w:fldChar w:fldCharType="end"/>
          </w:r>
        </w:p>
        <w:p w14:paraId="7838AB75">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"_Toc110805043" </w:instrText>
          </w:r>
          <w:r>
            <w:fldChar w:fldCharType="separate"/>
          </w:r>
          <w:r>
            <w:rPr>
              <w:rStyle w:val="57"/>
              <w:sz w:val="28"/>
              <w:szCs w:val="28"/>
            </w:rPr>
            <w:t>4.1.</w:t>
          </w:r>
          <w:r>
            <w:rPr>
              <w:rFonts w:asciiTheme="minorHAnsi" w:hAnsiTheme="minorHAnsi" w:eastAsiaTheme="minorEastAsia" w:cstheme="minorBidi"/>
              <w:smallCaps w:val="0"/>
              <w:sz w:val="28"/>
              <w:szCs w:val="28"/>
            </w:rPr>
            <w:tab/>
          </w:r>
          <w:r>
            <w:rPr>
              <w:rStyle w:val="57"/>
              <w:sz w:val="28"/>
              <w:szCs w:val="28"/>
            </w:rPr>
            <w:t>生态流量目标值概念及分类</w:t>
          </w:r>
          <w:r>
            <w:rPr>
              <w:sz w:val="28"/>
              <w:szCs w:val="28"/>
            </w:rPr>
            <w:tab/>
          </w:r>
          <w:r>
            <w:rPr>
              <w:sz w:val="28"/>
              <w:szCs w:val="28"/>
            </w:rPr>
            <w:fldChar w:fldCharType="begin"/>
          </w:r>
          <w:r>
            <w:rPr>
              <w:sz w:val="28"/>
              <w:szCs w:val="28"/>
            </w:rPr>
            <w:instrText xml:space="preserve"> PAGEREF _Toc110805043 \h </w:instrText>
          </w:r>
          <w:r>
            <w:rPr>
              <w:sz w:val="28"/>
              <w:szCs w:val="28"/>
            </w:rPr>
            <w:fldChar w:fldCharType="separate"/>
          </w:r>
          <w:r>
            <w:rPr>
              <w:sz w:val="28"/>
              <w:szCs w:val="28"/>
            </w:rPr>
            <w:t>20</w:t>
          </w:r>
          <w:r>
            <w:rPr>
              <w:sz w:val="28"/>
              <w:szCs w:val="28"/>
            </w:rPr>
            <w:fldChar w:fldCharType="end"/>
          </w:r>
          <w:r>
            <w:rPr>
              <w:sz w:val="28"/>
              <w:szCs w:val="28"/>
            </w:rPr>
            <w:fldChar w:fldCharType="end"/>
          </w:r>
        </w:p>
        <w:p w14:paraId="31169F2A">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"_Toc110805044" </w:instrText>
          </w:r>
          <w:r>
            <w:fldChar w:fldCharType="separate"/>
          </w:r>
          <w:r>
            <w:rPr>
              <w:rStyle w:val="57"/>
              <w:sz w:val="28"/>
              <w:szCs w:val="28"/>
            </w:rPr>
            <w:t>4.2.</w:t>
          </w:r>
          <w:r>
            <w:rPr>
              <w:rFonts w:asciiTheme="minorHAnsi" w:hAnsiTheme="minorHAnsi" w:eastAsiaTheme="minorEastAsia" w:cstheme="minorBidi"/>
              <w:smallCaps w:val="0"/>
              <w:sz w:val="28"/>
              <w:szCs w:val="28"/>
            </w:rPr>
            <w:tab/>
          </w:r>
          <w:r>
            <w:rPr>
              <w:rStyle w:val="57"/>
              <w:sz w:val="28"/>
              <w:szCs w:val="28"/>
            </w:rPr>
            <w:t>生态流量计算方法</w:t>
          </w:r>
          <w:r>
            <w:rPr>
              <w:sz w:val="28"/>
              <w:szCs w:val="28"/>
            </w:rPr>
            <w:tab/>
          </w:r>
          <w:r>
            <w:rPr>
              <w:sz w:val="28"/>
              <w:szCs w:val="28"/>
            </w:rPr>
            <w:fldChar w:fldCharType="begin"/>
          </w:r>
          <w:r>
            <w:rPr>
              <w:sz w:val="28"/>
              <w:szCs w:val="28"/>
            </w:rPr>
            <w:instrText xml:space="preserve"> PAGEREF _Toc110805044 \h </w:instrText>
          </w:r>
          <w:r>
            <w:rPr>
              <w:sz w:val="28"/>
              <w:szCs w:val="28"/>
            </w:rPr>
            <w:fldChar w:fldCharType="separate"/>
          </w:r>
          <w:r>
            <w:rPr>
              <w:sz w:val="28"/>
              <w:szCs w:val="28"/>
            </w:rPr>
            <w:t>21</w:t>
          </w:r>
          <w:r>
            <w:rPr>
              <w:sz w:val="28"/>
              <w:szCs w:val="28"/>
            </w:rPr>
            <w:fldChar w:fldCharType="end"/>
          </w:r>
          <w:r>
            <w:rPr>
              <w:sz w:val="28"/>
              <w:szCs w:val="28"/>
            </w:rPr>
            <w:fldChar w:fldCharType="end"/>
          </w:r>
        </w:p>
        <w:p w14:paraId="4BE4EB3E">
          <w:pPr>
            <w:pStyle w:val="25"/>
            <w:rPr>
              <w:rFonts w:asciiTheme="minorHAnsi" w:hAnsiTheme="minorHAnsi" w:eastAsiaTheme="minorEastAsia" w:cstheme="minorBidi"/>
              <w:sz w:val="28"/>
              <w:szCs w:val="28"/>
            </w:rPr>
          </w:pPr>
          <w:r>
            <w:fldChar w:fldCharType="begin"/>
          </w:r>
          <w:r>
            <w:instrText xml:space="preserve"> HYPERLINK \l "_Toc110805045" </w:instrText>
          </w:r>
          <w:r>
            <w:fldChar w:fldCharType="separate"/>
          </w:r>
          <w:r>
            <w:rPr>
              <w:rStyle w:val="57"/>
              <w:sz w:val="28"/>
              <w:szCs w:val="28"/>
            </w:rPr>
            <w:t>4.2.1.</w:t>
          </w:r>
          <w:r>
            <w:rPr>
              <w:rFonts w:asciiTheme="minorHAnsi" w:hAnsiTheme="minorHAnsi" w:eastAsiaTheme="minorEastAsia" w:cstheme="minorBidi"/>
              <w:sz w:val="28"/>
              <w:szCs w:val="28"/>
            </w:rPr>
            <w:tab/>
          </w:r>
          <w:r>
            <w:rPr>
              <w:rStyle w:val="57"/>
              <w:sz w:val="28"/>
              <w:szCs w:val="28"/>
            </w:rPr>
            <w:t>常用计算方法简述</w:t>
          </w:r>
          <w:r>
            <w:rPr>
              <w:sz w:val="28"/>
              <w:szCs w:val="28"/>
            </w:rPr>
            <w:tab/>
          </w:r>
          <w:r>
            <w:rPr>
              <w:sz w:val="28"/>
              <w:szCs w:val="28"/>
            </w:rPr>
            <w:fldChar w:fldCharType="begin"/>
          </w:r>
          <w:r>
            <w:rPr>
              <w:sz w:val="28"/>
              <w:szCs w:val="28"/>
            </w:rPr>
            <w:instrText xml:space="preserve"> PAGEREF _Toc110805045 \h </w:instrText>
          </w:r>
          <w:r>
            <w:rPr>
              <w:sz w:val="28"/>
              <w:szCs w:val="28"/>
            </w:rPr>
            <w:fldChar w:fldCharType="separate"/>
          </w:r>
          <w:r>
            <w:rPr>
              <w:sz w:val="28"/>
              <w:szCs w:val="28"/>
            </w:rPr>
            <w:t>21</w:t>
          </w:r>
          <w:r>
            <w:rPr>
              <w:sz w:val="28"/>
              <w:szCs w:val="28"/>
            </w:rPr>
            <w:fldChar w:fldCharType="end"/>
          </w:r>
          <w:r>
            <w:rPr>
              <w:sz w:val="28"/>
              <w:szCs w:val="28"/>
            </w:rPr>
            <w:fldChar w:fldCharType="end"/>
          </w:r>
        </w:p>
        <w:p w14:paraId="28219353">
          <w:pPr>
            <w:pStyle w:val="25"/>
            <w:rPr>
              <w:rFonts w:asciiTheme="minorHAnsi" w:hAnsiTheme="minorHAnsi" w:eastAsiaTheme="minorEastAsia" w:cstheme="minorBidi"/>
              <w:sz w:val="28"/>
              <w:szCs w:val="28"/>
            </w:rPr>
          </w:pPr>
          <w:r>
            <w:fldChar w:fldCharType="begin"/>
          </w:r>
          <w:r>
            <w:instrText xml:space="preserve"> HYPERLINK \l "_Toc110805046" </w:instrText>
          </w:r>
          <w:r>
            <w:fldChar w:fldCharType="separate"/>
          </w:r>
          <w:r>
            <w:rPr>
              <w:rStyle w:val="57"/>
              <w:sz w:val="28"/>
              <w:szCs w:val="28"/>
            </w:rPr>
            <w:t>4.2.2.</w:t>
          </w:r>
          <w:r>
            <w:rPr>
              <w:rFonts w:asciiTheme="minorHAnsi" w:hAnsiTheme="minorHAnsi" w:eastAsiaTheme="minorEastAsia" w:cstheme="minorBidi"/>
              <w:sz w:val="28"/>
              <w:szCs w:val="28"/>
            </w:rPr>
            <w:tab/>
          </w:r>
          <w:r>
            <w:rPr>
              <w:rStyle w:val="57"/>
              <w:sz w:val="28"/>
              <w:szCs w:val="28"/>
            </w:rPr>
            <w:t>本次方案生态流量计算方法选择</w:t>
          </w:r>
          <w:r>
            <w:rPr>
              <w:sz w:val="28"/>
              <w:szCs w:val="28"/>
            </w:rPr>
            <w:tab/>
          </w:r>
          <w:r>
            <w:rPr>
              <w:sz w:val="28"/>
              <w:szCs w:val="28"/>
            </w:rPr>
            <w:fldChar w:fldCharType="begin"/>
          </w:r>
          <w:r>
            <w:rPr>
              <w:sz w:val="28"/>
              <w:szCs w:val="28"/>
            </w:rPr>
            <w:instrText xml:space="preserve"> PAGEREF _Toc110805046 \h </w:instrText>
          </w:r>
          <w:r>
            <w:rPr>
              <w:sz w:val="28"/>
              <w:szCs w:val="28"/>
            </w:rPr>
            <w:fldChar w:fldCharType="separate"/>
          </w:r>
          <w:r>
            <w:rPr>
              <w:sz w:val="28"/>
              <w:szCs w:val="28"/>
            </w:rPr>
            <w:t>30</w:t>
          </w:r>
          <w:r>
            <w:rPr>
              <w:sz w:val="28"/>
              <w:szCs w:val="28"/>
            </w:rPr>
            <w:fldChar w:fldCharType="end"/>
          </w:r>
          <w:r>
            <w:rPr>
              <w:sz w:val="28"/>
              <w:szCs w:val="28"/>
            </w:rPr>
            <w:fldChar w:fldCharType="end"/>
          </w:r>
        </w:p>
        <w:p w14:paraId="2B1D9CEA">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"_Toc110805047" </w:instrText>
          </w:r>
          <w:r>
            <w:fldChar w:fldCharType="separate"/>
          </w:r>
          <w:r>
            <w:rPr>
              <w:rStyle w:val="57"/>
              <w:sz w:val="28"/>
              <w:szCs w:val="28"/>
            </w:rPr>
            <w:t>4.3.</w:t>
          </w:r>
          <w:r>
            <w:rPr>
              <w:rFonts w:asciiTheme="minorHAnsi" w:hAnsiTheme="minorHAnsi" w:eastAsiaTheme="minorEastAsia" w:cstheme="minorBidi"/>
              <w:smallCaps w:val="0"/>
              <w:sz w:val="28"/>
              <w:szCs w:val="28"/>
            </w:rPr>
            <w:tab/>
          </w:r>
          <w:r>
            <w:rPr>
              <w:rStyle w:val="57"/>
              <w:sz w:val="28"/>
              <w:szCs w:val="28"/>
            </w:rPr>
            <w:t>主要控制断面目标值计算</w:t>
          </w:r>
          <w:r>
            <w:rPr>
              <w:sz w:val="28"/>
              <w:szCs w:val="28"/>
            </w:rPr>
            <w:tab/>
          </w:r>
          <w:r>
            <w:rPr>
              <w:sz w:val="28"/>
              <w:szCs w:val="28"/>
            </w:rPr>
            <w:fldChar w:fldCharType="begin"/>
          </w:r>
          <w:r>
            <w:rPr>
              <w:sz w:val="28"/>
              <w:szCs w:val="28"/>
            </w:rPr>
            <w:instrText xml:space="preserve"> PAGEREF _Toc110805047 \h </w:instrText>
          </w:r>
          <w:r>
            <w:rPr>
              <w:sz w:val="28"/>
              <w:szCs w:val="28"/>
            </w:rPr>
            <w:fldChar w:fldCharType="separate"/>
          </w:r>
          <w:r>
            <w:rPr>
              <w:sz w:val="28"/>
              <w:szCs w:val="28"/>
            </w:rPr>
            <w:t>31</w:t>
          </w:r>
          <w:r>
            <w:rPr>
              <w:sz w:val="28"/>
              <w:szCs w:val="28"/>
            </w:rPr>
            <w:fldChar w:fldCharType="end"/>
          </w:r>
          <w:r>
            <w:rPr>
              <w:sz w:val="28"/>
              <w:szCs w:val="28"/>
            </w:rPr>
            <w:fldChar w:fldCharType="end"/>
          </w:r>
        </w:p>
        <w:p w14:paraId="2A19749B">
          <w:pPr>
            <w:pStyle w:val="25"/>
            <w:rPr>
              <w:rFonts w:asciiTheme="minorHAnsi" w:hAnsiTheme="minorHAnsi" w:eastAsiaTheme="minorEastAsia" w:cstheme="minorBidi"/>
              <w:sz w:val="28"/>
              <w:szCs w:val="28"/>
            </w:rPr>
          </w:pPr>
          <w:r>
            <w:fldChar w:fldCharType="begin"/>
          </w:r>
          <w:r>
            <w:instrText xml:space="preserve"> HYPERLINK \l "_Toc110805048" </w:instrText>
          </w:r>
          <w:r>
            <w:fldChar w:fldCharType="separate"/>
          </w:r>
          <w:r>
            <w:rPr>
              <w:rStyle w:val="57"/>
              <w:sz w:val="28"/>
              <w:szCs w:val="28"/>
            </w:rPr>
            <w:t>4.3.1.</w:t>
          </w:r>
          <w:r>
            <w:rPr>
              <w:rFonts w:asciiTheme="minorHAnsi" w:hAnsiTheme="minorHAnsi" w:eastAsiaTheme="minorEastAsia" w:cstheme="minorBidi"/>
              <w:sz w:val="28"/>
              <w:szCs w:val="28"/>
            </w:rPr>
            <w:tab/>
          </w:r>
          <w:r>
            <w:rPr>
              <w:rStyle w:val="57"/>
              <w:sz w:val="28"/>
              <w:szCs w:val="28"/>
            </w:rPr>
            <w:t>参证站基本情况</w:t>
          </w:r>
          <w:r>
            <w:rPr>
              <w:sz w:val="28"/>
              <w:szCs w:val="28"/>
            </w:rPr>
            <w:tab/>
          </w:r>
          <w:r>
            <w:rPr>
              <w:sz w:val="28"/>
              <w:szCs w:val="28"/>
            </w:rPr>
            <w:fldChar w:fldCharType="begin"/>
          </w:r>
          <w:r>
            <w:rPr>
              <w:sz w:val="28"/>
              <w:szCs w:val="28"/>
            </w:rPr>
            <w:instrText xml:space="preserve"> PAGEREF _Toc110805048 \h </w:instrText>
          </w:r>
          <w:r>
            <w:rPr>
              <w:sz w:val="28"/>
              <w:szCs w:val="28"/>
            </w:rPr>
            <w:fldChar w:fldCharType="separate"/>
          </w:r>
          <w:r>
            <w:rPr>
              <w:sz w:val="28"/>
              <w:szCs w:val="28"/>
            </w:rPr>
            <w:t>31</w:t>
          </w:r>
          <w:r>
            <w:rPr>
              <w:sz w:val="28"/>
              <w:szCs w:val="28"/>
            </w:rPr>
            <w:fldChar w:fldCharType="end"/>
          </w:r>
          <w:r>
            <w:rPr>
              <w:sz w:val="28"/>
              <w:szCs w:val="28"/>
            </w:rPr>
            <w:fldChar w:fldCharType="end"/>
          </w:r>
        </w:p>
        <w:p w14:paraId="2D9B2F9B">
          <w:pPr>
            <w:pStyle w:val="25"/>
            <w:rPr>
              <w:rFonts w:asciiTheme="minorHAnsi" w:hAnsiTheme="minorHAnsi" w:eastAsiaTheme="minorEastAsia" w:cstheme="minorBidi"/>
              <w:sz w:val="28"/>
              <w:szCs w:val="28"/>
            </w:rPr>
          </w:pPr>
          <w:r>
            <w:fldChar w:fldCharType="begin"/>
          </w:r>
          <w:r>
            <w:instrText xml:space="preserve"> HYPERLINK \l "_Toc110805049" </w:instrText>
          </w:r>
          <w:r>
            <w:fldChar w:fldCharType="separate"/>
          </w:r>
          <w:r>
            <w:rPr>
              <w:rStyle w:val="57"/>
              <w:sz w:val="28"/>
              <w:szCs w:val="28"/>
            </w:rPr>
            <w:t>4.3.2.</w:t>
          </w:r>
          <w:r>
            <w:rPr>
              <w:rFonts w:asciiTheme="minorHAnsi" w:hAnsiTheme="minorHAnsi" w:eastAsiaTheme="minorEastAsia" w:cstheme="minorBidi"/>
              <w:sz w:val="28"/>
              <w:szCs w:val="28"/>
            </w:rPr>
            <w:tab/>
          </w:r>
          <w:r>
            <w:rPr>
              <w:rStyle w:val="57"/>
              <w:sz w:val="28"/>
              <w:szCs w:val="28"/>
            </w:rPr>
            <w:t>参证站选择及分析</w:t>
          </w:r>
          <w:r>
            <w:rPr>
              <w:sz w:val="28"/>
              <w:szCs w:val="28"/>
            </w:rPr>
            <w:tab/>
          </w:r>
          <w:r>
            <w:rPr>
              <w:sz w:val="28"/>
              <w:szCs w:val="28"/>
            </w:rPr>
            <w:fldChar w:fldCharType="begin"/>
          </w:r>
          <w:r>
            <w:rPr>
              <w:sz w:val="28"/>
              <w:szCs w:val="28"/>
            </w:rPr>
            <w:instrText xml:space="preserve"> PAGEREF _Toc110805049 \h </w:instrText>
          </w:r>
          <w:r>
            <w:rPr>
              <w:sz w:val="28"/>
              <w:szCs w:val="28"/>
            </w:rPr>
            <w:fldChar w:fldCharType="separate"/>
          </w:r>
          <w:r>
            <w:rPr>
              <w:sz w:val="28"/>
              <w:szCs w:val="28"/>
            </w:rPr>
            <w:t>33</w:t>
          </w:r>
          <w:r>
            <w:rPr>
              <w:sz w:val="28"/>
              <w:szCs w:val="28"/>
            </w:rPr>
            <w:fldChar w:fldCharType="end"/>
          </w:r>
          <w:r>
            <w:rPr>
              <w:sz w:val="28"/>
              <w:szCs w:val="28"/>
            </w:rPr>
            <w:fldChar w:fldCharType="end"/>
          </w:r>
        </w:p>
        <w:p w14:paraId="357E2A38">
          <w:pPr>
            <w:pStyle w:val="25"/>
            <w:rPr>
              <w:rFonts w:asciiTheme="minorHAnsi" w:hAnsiTheme="minorHAnsi" w:eastAsiaTheme="minorEastAsia" w:cstheme="minorBidi"/>
              <w:sz w:val="28"/>
              <w:szCs w:val="28"/>
            </w:rPr>
          </w:pPr>
          <w:r>
            <w:fldChar w:fldCharType="begin"/>
          </w:r>
          <w:r>
            <w:instrText xml:space="preserve"> HYPERLINK \l "_Toc110805050" </w:instrText>
          </w:r>
          <w:r>
            <w:fldChar w:fldCharType="separate"/>
          </w:r>
          <w:r>
            <w:rPr>
              <w:rStyle w:val="57"/>
              <w:sz w:val="28"/>
              <w:szCs w:val="28"/>
            </w:rPr>
            <w:t>4.3.3.</w:t>
          </w:r>
          <w:r>
            <w:rPr>
              <w:rFonts w:asciiTheme="minorHAnsi" w:hAnsiTheme="minorHAnsi" w:eastAsiaTheme="minorEastAsia" w:cstheme="minorBidi"/>
              <w:sz w:val="28"/>
              <w:szCs w:val="28"/>
            </w:rPr>
            <w:tab/>
          </w:r>
          <w:r>
            <w:rPr>
              <w:rStyle w:val="57"/>
              <w:sz w:val="28"/>
              <w:szCs w:val="28"/>
            </w:rPr>
            <w:t>参证站径流成果</w:t>
          </w:r>
          <w:r>
            <w:rPr>
              <w:sz w:val="28"/>
              <w:szCs w:val="28"/>
            </w:rPr>
            <w:tab/>
          </w:r>
          <w:r>
            <w:rPr>
              <w:sz w:val="28"/>
              <w:szCs w:val="28"/>
            </w:rPr>
            <w:fldChar w:fldCharType="begin"/>
          </w:r>
          <w:r>
            <w:rPr>
              <w:sz w:val="28"/>
              <w:szCs w:val="28"/>
            </w:rPr>
            <w:instrText xml:space="preserve"> PAGEREF _Toc110805050 \h </w:instrText>
          </w:r>
          <w:r>
            <w:rPr>
              <w:sz w:val="28"/>
              <w:szCs w:val="28"/>
            </w:rPr>
            <w:fldChar w:fldCharType="separate"/>
          </w:r>
          <w:r>
            <w:rPr>
              <w:sz w:val="28"/>
              <w:szCs w:val="28"/>
            </w:rPr>
            <w:t>34</w:t>
          </w:r>
          <w:r>
            <w:rPr>
              <w:sz w:val="28"/>
              <w:szCs w:val="28"/>
            </w:rPr>
            <w:fldChar w:fldCharType="end"/>
          </w:r>
          <w:r>
            <w:rPr>
              <w:sz w:val="28"/>
              <w:szCs w:val="28"/>
            </w:rPr>
            <w:fldChar w:fldCharType="end"/>
          </w:r>
        </w:p>
        <w:p w14:paraId="4426892D">
          <w:pPr>
            <w:pStyle w:val="25"/>
            <w:rPr>
              <w:rFonts w:asciiTheme="minorHAnsi" w:hAnsiTheme="minorHAnsi" w:eastAsiaTheme="minorEastAsia" w:cstheme="minorBidi"/>
              <w:sz w:val="28"/>
              <w:szCs w:val="28"/>
            </w:rPr>
          </w:pPr>
          <w:r>
            <w:fldChar w:fldCharType="begin"/>
          </w:r>
          <w:r>
            <w:instrText xml:space="preserve"> HYPERLINK \l "_Toc110805051" </w:instrText>
          </w:r>
          <w:r>
            <w:fldChar w:fldCharType="separate"/>
          </w:r>
          <w:r>
            <w:rPr>
              <w:rStyle w:val="57"/>
              <w:sz w:val="28"/>
              <w:szCs w:val="28"/>
            </w:rPr>
            <w:t>4.3.4.</w:t>
          </w:r>
          <w:r>
            <w:rPr>
              <w:rFonts w:asciiTheme="minorHAnsi" w:hAnsiTheme="minorHAnsi" w:eastAsiaTheme="minorEastAsia" w:cstheme="minorBidi"/>
              <w:sz w:val="28"/>
              <w:szCs w:val="28"/>
            </w:rPr>
            <w:tab/>
          </w:r>
          <w:r>
            <w:rPr>
              <w:rStyle w:val="57"/>
              <w:sz w:val="28"/>
              <w:szCs w:val="28"/>
            </w:rPr>
            <w:t>参证站径流资料代表性</w:t>
          </w:r>
          <w:r>
            <w:rPr>
              <w:sz w:val="28"/>
              <w:szCs w:val="28"/>
            </w:rPr>
            <w:tab/>
          </w:r>
          <w:r>
            <w:rPr>
              <w:sz w:val="28"/>
              <w:szCs w:val="28"/>
            </w:rPr>
            <w:fldChar w:fldCharType="begin"/>
          </w:r>
          <w:r>
            <w:rPr>
              <w:sz w:val="28"/>
              <w:szCs w:val="28"/>
            </w:rPr>
            <w:instrText xml:space="preserve"> PAGEREF _Toc110805051 \h </w:instrText>
          </w:r>
          <w:r>
            <w:rPr>
              <w:sz w:val="28"/>
              <w:szCs w:val="28"/>
            </w:rPr>
            <w:fldChar w:fldCharType="separate"/>
          </w:r>
          <w:r>
            <w:rPr>
              <w:sz w:val="28"/>
              <w:szCs w:val="28"/>
            </w:rPr>
            <w:t>35</w:t>
          </w:r>
          <w:r>
            <w:rPr>
              <w:sz w:val="28"/>
              <w:szCs w:val="28"/>
            </w:rPr>
            <w:fldChar w:fldCharType="end"/>
          </w:r>
          <w:r>
            <w:rPr>
              <w:sz w:val="28"/>
              <w:szCs w:val="28"/>
            </w:rPr>
            <w:fldChar w:fldCharType="end"/>
          </w:r>
        </w:p>
        <w:p w14:paraId="15694D3B">
          <w:pPr>
            <w:pStyle w:val="25"/>
            <w:rPr>
              <w:rFonts w:asciiTheme="minorHAnsi" w:hAnsiTheme="minorHAnsi" w:eastAsiaTheme="minorEastAsia" w:cstheme="minorBidi"/>
              <w:sz w:val="28"/>
              <w:szCs w:val="28"/>
            </w:rPr>
          </w:pPr>
          <w:r>
            <w:fldChar w:fldCharType="begin"/>
          </w:r>
          <w:r>
            <w:instrText xml:space="preserve"> HYPERLINK \l "_Toc110805052" </w:instrText>
          </w:r>
          <w:r>
            <w:fldChar w:fldCharType="separate"/>
          </w:r>
          <w:r>
            <w:rPr>
              <w:rStyle w:val="57"/>
              <w:sz w:val="28"/>
              <w:szCs w:val="28"/>
            </w:rPr>
            <w:t>4.3.5.</w:t>
          </w:r>
          <w:r>
            <w:rPr>
              <w:rFonts w:asciiTheme="minorHAnsi" w:hAnsiTheme="minorHAnsi" w:eastAsiaTheme="minorEastAsia" w:cstheme="minorBidi"/>
              <w:sz w:val="28"/>
              <w:szCs w:val="28"/>
            </w:rPr>
            <w:tab/>
          </w:r>
          <w:r>
            <w:rPr>
              <w:rStyle w:val="57"/>
              <w:sz w:val="28"/>
              <w:szCs w:val="28"/>
            </w:rPr>
            <w:t>控制断面径流成果</w:t>
          </w:r>
          <w:r>
            <w:rPr>
              <w:sz w:val="28"/>
              <w:szCs w:val="28"/>
            </w:rPr>
            <w:tab/>
          </w:r>
          <w:r>
            <w:rPr>
              <w:sz w:val="28"/>
              <w:szCs w:val="28"/>
            </w:rPr>
            <w:fldChar w:fldCharType="begin"/>
          </w:r>
          <w:r>
            <w:rPr>
              <w:sz w:val="28"/>
              <w:szCs w:val="28"/>
            </w:rPr>
            <w:instrText xml:space="preserve"> PAGEREF _Toc110805052 \h </w:instrText>
          </w:r>
          <w:r>
            <w:rPr>
              <w:sz w:val="28"/>
              <w:szCs w:val="28"/>
            </w:rPr>
            <w:fldChar w:fldCharType="separate"/>
          </w:r>
          <w:r>
            <w:rPr>
              <w:sz w:val="28"/>
              <w:szCs w:val="28"/>
            </w:rPr>
            <w:t>38</w:t>
          </w:r>
          <w:r>
            <w:rPr>
              <w:sz w:val="28"/>
              <w:szCs w:val="28"/>
            </w:rPr>
            <w:fldChar w:fldCharType="end"/>
          </w:r>
          <w:r>
            <w:rPr>
              <w:sz w:val="28"/>
              <w:szCs w:val="28"/>
            </w:rPr>
            <w:fldChar w:fldCharType="end"/>
          </w:r>
        </w:p>
        <w:p w14:paraId="03C487A9">
          <w:pPr>
            <w:pStyle w:val="25"/>
            <w:rPr>
              <w:rFonts w:asciiTheme="minorHAnsi" w:hAnsiTheme="minorHAnsi" w:eastAsiaTheme="minorEastAsia" w:cstheme="minorBidi"/>
              <w:sz w:val="28"/>
              <w:szCs w:val="28"/>
            </w:rPr>
          </w:pPr>
          <w:r>
            <w:fldChar w:fldCharType="begin"/>
          </w:r>
          <w:r>
            <w:instrText xml:space="preserve"> HYPERLINK \l "_Toc110805053" </w:instrText>
          </w:r>
          <w:r>
            <w:fldChar w:fldCharType="separate"/>
          </w:r>
          <w:r>
            <w:rPr>
              <w:rStyle w:val="57"/>
              <w:sz w:val="28"/>
              <w:szCs w:val="28"/>
            </w:rPr>
            <w:t>4.3.6.</w:t>
          </w:r>
          <w:r>
            <w:rPr>
              <w:rFonts w:asciiTheme="minorHAnsi" w:hAnsiTheme="minorHAnsi" w:eastAsiaTheme="minorEastAsia" w:cstheme="minorBidi"/>
              <w:sz w:val="28"/>
              <w:szCs w:val="28"/>
            </w:rPr>
            <w:tab/>
          </w:r>
          <w:r>
            <w:rPr>
              <w:rStyle w:val="57"/>
              <w:sz w:val="28"/>
              <w:szCs w:val="28"/>
            </w:rPr>
            <w:t>控制断面生态流量目标值</w:t>
          </w:r>
          <w:r>
            <w:rPr>
              <w:sz w:val="28"/>
              <w:szCs w:val="28"/>
            </w:rPr>
            <w:tab/>
          </w:r>
          <w:r>
            <w:rPr>
              <w:sz w:val="28"/>
              <w:szCs w:val="28"/>
            </w:rPr>
            <w:fldChar w:fldCharType="begin"/>
          </w:r>
          <w:r>
            <w:rPr>
              <w:sz w:val="28"/>
              <w:szCs w:val="28"/>
            </w:rPr>
            <w:instrText xml:space="preserve"> PAGEREF _Toc110805053 \h </w:instrText>
          </w:r>
          <w:r>
            <w:rPr>
              <w:sz w:val="28"/>
              <w:szCs w:val="28"/>
            </w:rPr>
            <w:fldChar w:fldCharType="separate"/>
          </w:r>
          <w:r>
            <w:rPr>
              <w:sz w:val="28"/>
              <w:szCs w:val="28"/>
            </w:rPr>
            <w:t>41</w:t>
          </w:r>
          <w:r>
            <w:rPr>
              <w:sz w:val="28"/>
              <w:szCs w:val="28"/>
            </w:rPr>
            <w:fldChar w:fldCharType="end"/>
          </w:r>
          <w:r>
            <w:rPr>
              <w:sz w:val="28"/>
              <w:szCs w:val="28"/>
            </w:rPr>
            <w:fldChar w:fldCharType="end"/>
          </w:r>
        </w:p>
        <w:p w14:paraId="25950CDA">
          <w:pPr>
            <w:pStyle w:val="25"/>
            <w:rPr>
              <w:rFonts w:asciiTheme="minorHAnsi" w:hAnsiTheme="minorHAnsi" w:eastAsiaTheme="minorEastAsia" w:cstheme="minorBidi"/>
              <w:sz w:val="28"/>
              <w:szCs w:val="28"/>
            </w:rPr>
          </w:pPr>
          <w:r>
            <w:fldChar w:fldCharType="begin"/>
          </w:r>
          <w:r>
            <w:instrText xml:space="preserve"> HYPERLINK \l "_Toc110805054" </w:instrText>
          </w:r>
          <w:r>
            <w:fldChar w:fldCharType="separate"/>
          </w:r>
          <w:r>
            <w:rPr>
              <w:rStyle w:val="57"/>
              <w:sz w:val="28"/>
              <w:szCs w:val="28"/>
            </w:rPr>
            <w:t>4.3.7.</w:t>
          </w:r>
          <w:r>
            <w:rPr>
              <w:rFonts w:asciiTheme="minorHAnsi" w:hAnsiTheme="minorHAnsi" w:eastAsiaTheme="minorEastAsia" w:cstheme="minorBidi"/>
              <w:sz w:val="28"/>
              <w:szCs w:val="28"/>
            </w:rPr>
            <w:tab/>
          </w:r>
          <w:r>
            <w:rPr>
              <w:rStyle w:val="57"/>
              <w:sz w:val="28"/>
              <w:szCs w:val="28"/>
            </w:rPr>
            <w:t>控制断面最小下泄流量</w:t>
          </w:r>
          <w:r>
            <w:rPr>
              <w:sz w:val="28"/>
              <w:szCs w:val="28"/>
            </w:rPr>
            <w:tab/>
          </w:r>
          <w:r>
            <w:rPr>
              <w:sz w:val="28"/>
              <w:szCs w:val="28"/>
            </w:rPr>
            <w:fldChar w:fldCharType="begin"/>
          </w:r>
          <w:r>
            <w:rPr>
              <w:sz w:val="28"/>
              <w:szCs w:val="28"/>
            </w:rPr>
            <w:instrText xml:space="preserve"> PAGEREF _Toc110805054 \h </w:instrText>
          </w:r>
          <w:r>
            <w:rPr>
              <w:sz w:val="28"/>
              <w:szCs w:val="28"/>
            </w:rPr>
            <w:fldChar w:fldCharType="separate"/>
          </w:r>
          <w:r>
            <w:rPr>
              <w:sz w:val="28"/>
              <w:szCs w:val="28"/>
            </w:rPr>
            <w:t>43</w:t>
          </w:r>
          <w:r>
            <w:rPr>
              <w:sz w:val="28"/>
              <w:szCs w:val="28"/>
            </w:rPr>
            <w:fldChar w:fldCharType="end"/>
          </w:r>
          <w:r>
            <w:rPr>
              <w:sz w:val="28"/>
              <w:szCs w:val="28"/>
            </w:rPr>
            <w:fldChar w:fldCharType="end"/>
          </w:r>
        </w:p>
        <w:p w14:paraId="621AD259">
          <w:pPr>
            <w:pStyle w:val="25"/>
            <w:rPr>
              <w:rFonts w:asciiTheme="minorHAnsi" w:hAnsiTheme="minorHAnsi" w:eastAsiaTheme="minorEastAsia" w:cstheme="minorBidi"/>
              <w:sz w:val="28"/>
              <w:szCs w:val="28"/>
            </w:rPr>
          </w:pPr>
          <w:r>
            <w:fldChar w:fldCharType="begin"/>
          </w:r>
          <w:r>
            <w:instrText xml:space="preserve"> HYPERLINK \l "_Toc110805055" </w:instrText>
          </w:r>
          <w:r>
            <w:fldChar w:fldCharType="separate"/>
          </w:r>
          <w:r>
            <w:rPr>
              <w:rStyle w:val="57"/>
              <w:sz w:val="28"/>
              <w:szCs w:val="28"/>
            </w:rPr>
            <w:t>4.3.8.</w:t>
          </w:r>
          <w:r>
            <w:rPr>
              <w:rFonts w:asciiTheme="minorHAnsi" w:hAnsiTheme="minorHAnsi" w:eastAsiaTheme="minorEastAsia" w:cstheme="minorBidi"/>
              <w:sz w:val="28"/>
              <w:szCs w:val="28"/>
            </w:rPr>
            <w:tab/>
          </w:r>
          <w:r>
            <w:rPr>
              <w:rStyle w:val="57"/>
              <w:sz w:val="28"/>
              <w:szCs w:val="28"/>
            </w:rPr>
            <w:t>生态流量目标值合理性分析</w:t>
          </w:r>
          <w:r>
            <w:rPr>
              <w:sz w:val="28"/>
              <w:szCs w:val="28"/>
            </w:rPr>
            <w:tab/>
          </w:r>
          <w:r>
            <w:rPr>
              <w:sz w:val="28"/>
              <w:szCs w:val="28"/>
            </w:rPr>
            <w:fldChar w:fldCharType="begin"/>
          </w:r>
          <w:r>
            <w:rPr>
              <w:sz w:val="28"/>
              <w:szCs w:val="28"/>
            </w:rPr>
            <w:instrText xml:space="preserve"> PAGEREF _Toc110805055 \h </w:instrText>
          </w:r>
          <w:r>
            <w:rPr>
              <w:sz w:val="28"/>
              <w:szCs w:val="28"/>
            </w:rPr>
            <w:fldChar w:fldCharType="separate"/>
          </w:r>
          <w:r>
            <w:rPr>
              <w:sz w:val="28"/>
              <w:szCs w:val="28"/>
            </w:rPr>
            <w:t>43</w:t>
          </w:r>
          <w:r>
            <w:rPr>
              <w:sz w:val="28"/>
              <w:szCs w:val="28"/>
            </w:rPr>
            <w:fldChar w:fldCharType="end"/>
          </w:r>
          <w:r>
            <w:rPr>
              <w:sz w:val="28"/>
              <w:szCs w:val="28"/>
            </w:rPr>
            <w:fldChar w:fldCharType="end"/>
          </w:r>
        </w:p>
        <w:p w14:paraId="3A04814A">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"_Toc110805056" </w:instrText>
          </w:r>
          <w:r>
            <w:fldChar w:fldCharType="separate"/>
          </w:r>
          <w:r>
            <w:rPr>
              <w:rStyle w:val="57"/>
              <w:sz w:val="28"/>
              <w:szCs w:val="28"/>
            </w:rPr>
            <w:t>4.4.</w:t>
          </w:r>
          <w:r>
            <w:rPr>
              <w:rFonts w:asciiTheme="minorHAnsi" w:hAnsiTheme="minorHAnsi" w:eastAsiaTheme="minorEastAsia" w:cstheme="minorBidi"/>
              <w:smallCaps w:val="0"/>
              <w:sz w:val="28"/>
              <w:szCs w:val="28"/>
            </w:rPr>
            <w:tab/>
          </w:r>
          <w:r>
            <w:rPr>
              <w:rStyle w:val="57"/>
              <w:sz w:val="28"/>
              <w:szCs w:val="28"/>
            </w:rPr>
            <w:t>控制断面生态流量占比分析</w:t>
          </w:r>
          <w:r>
            <w:rPr>
              <w:sz w:val="28"/>
              <w:szCs w:val="28"/>
            </w:rPr>
            <w:tab/>
          </w:r>
          <w:r>
            <w:rPr>
              <w:sz w:val="28"/>
              <w:szCs w:val="28"/>
            </w:rPr>
            <w:fldChar w:fldCharType="begin"/>
          </w:r>
          <w:r>
            <w:rPr>
              <w:sz w:val="28"/>
              <w:szCs w:val="28"/>
            </w:rPr>
            <w:instrText xml:space="preserve"> PAGEREF _Toc110805056 \h </w:instrText>
          </w:r>
          <w:r>
            <w:rPr>
              <w:sz w:val="28"/>
              <w:szCs w:val="28"/>
            </w:rPr>
            <w:fldChar w:fldCharType="separate"/>
          </w:r>
          <w:r>
            <w:rPr>
              <w:sz w:val="28"/>
              <w:szCs w:val="28"/>
            </w:rPr>
            <w:t>44</w:t>
          </w:r>
          <w:r>
            <w:rPr>
              <w:sz w:val="28"/>
              <w:szCs w:val="28"/>
            </w:rPr>
            <w:fldChar w:fldCharType="end"/>
          </w:r>
          <w:r>
            <w:rPr>
              <w:sz w:val="28"/>
              <w:szCs w:val="28"/>
            </w:rPr>
            <w:fldChar w:fldCharType="end"/>
          </w:r>
        </w:p>
        <w:p w14:paraId="59E0CF5E">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"_Toc110805057" </w:instrText>
          </w:r>
          <w:r>
            <w:fldChar w:fldCharType="separate"/>
          </w:r>
          <w:r>
            <w:rPr>
              <w:rStyle w:val="57"/>
              <w:sz w:val="28"/>
              <w:szCs w:val="28"/>
            </w:rPr>
            <w:t>4.5.</w:t>
          </w:r>
          <w:r>
            <w:rPr>
              <w:rFonts w:asciiTheme="minorHAnsi" w:hAnsiTheme="minorHAnsi" w:eastAsiaTheme="minorEastAsia" w:cstheme="minorBidi"/>
              <w:smallCaps w:val="0"/>
              <w:sz w:val="28"/>
              <w:szCs w:val="28"/>
            </w:rPr>
            <w:tab/>
          </w:r>
          <w:r>
            <w:rPr>
              <w:rStyle w:val="57"/>
              <w:sz w:val="28"/>
              <w:szCs w:val="28"/>
            </w:rPr>
            <w:t>管理断面生态流量可达性分析</w:t>
          </w:r>
          <w:r>
            <w:rPr>
              <w:sz w:val="28"/>
              <w:szCs w:val="28"/>
            </w:rPr>
            <w:tab/>
          </w:r>
          <w:r>
            <w:rPr>
              <w:sz w:val="28"/>
              <w:szCs w:val="28"/>
            </w:rPr>
            <w:fldChar w:fldCharType="begin"/>
          </w:r>
          <w:r>
            <w:rPr>
              <w:sz w:val="28"/>
              <w:szCs w:val="28"/>
            </w:rPr>
            <w:instrText xml:space="preserve"> PAGEREF _Toc110805057 \h </w:instrText>
          </w:r>
          <w:r>
            <w:rPr>
              <w:sz w:val="28"/>
              <w:szCs w:val="28"/>
            </w:rPr>
            <w:fldChar w:fldCharType="separate"/>
          </w:r>
          <w:r>
            <w:rPr>
              <w:sz w:val="28"/>
              <w:szCs w:val="28"/>
            </w:rPr>
            <w:t>47</w:t>
          </w:r>
          <w:r>
            <w:rPr>
              <w:sz w:val="28"/>
              <w:szCs w:val="28"/>
            </w:rPr>
            <w:fldChar w:fldCharType="end"/>
          </w:r>
          <w:r>
            <w:rPr>
              <w:sz w:val="28"/>
              <w:szCs w:val="28"/>
            </w:rPr>
            <w:fldChar w:fldCharType="end"/>
          </w:r>
        </w:p>
        <w:p w14:paraId="20804109">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"_Toc110805058" </w:instrText>
          </w:r>
          <w:r>
            <w:fldChar w:fldCharType="separate"/>
          </w:r>
          <w:r>
            <w:rPr>
              <w:rStyle w:val="57"/>
              <w:sz w:val="28"/>
              <w:szCs w:val="28"/>
            </w:rPr>
            <w:t>4.6.</w:t>
          </w:r>
          <w:r>
            <w:rPr>
              <w:rFonts w:asciiTheme="minorHAnsi" w:hAnsiTheme="minorHAnsi" w:eastAsiaTheme="minorEastAsia" w:cstheme="minorBidi"/>
              <w:smallCaps w:val="0"/>
              <w:sz w:val="28"/>
              <w:szCs w:val="28"/>
            </w:rPr>
            <w:tab/>
          </w:r>
          <w:r>
            <w:rPr>
              <w:rStyle w:val="57"/>
              <w:sz w:val="28"/>
              <w:szCs w:val="28"/>
            </w:rPr>
            <w:t>管理断面生态流量保证率</w:t>
          </w:r>
          <w:r>
            <w:rPr>
              <w:sz w:val="28"/>
              <w:szCs w:val="28"/>
            </w:rPr>
            <w:tab/>
          </w:r>
          <w:r>
            <w:rPr>
              <w:sz w:val="28"/>
              <w:szCs w:val="28"/>
            </w:rPr>
            <w:fldChar w:fldCharType="begin"/>
          </w:r>
          <w:r>
            <w:rPr>
              <w:sz w:val="28"/>
              <w:szCs w:val="28"/>
            </w:rPr>
            <w:instrText xml:space="preserve"> PAGEREF _Toc110805058 \h </w:instrText>
          </w:r>
          <w:r>
            <w:rPr>
              <w:sz w:val="28"/>
              <w:szCs w:val="28"/>
            </w:rPr>
            <w:fldChar w:fldCharType="separate"/>
          </w:r>
          <w:r>
            <w:rPr>
              <w:sz w:val="28"/>
              <w:szCs w:val="28"/>
            </w:rPr>
            <w:t>47</w:t>
          </w:r>
          <w:r>
            <w:rPr>
              <w:sz w:val="28"/>
              <w:szCs w:val="28"/>
            </w:rPr>
            <w:fldChar w:fldCharType="end"/>
          </w:r>
          <w:r>
            <w:rPr>
              <w:sz w:val="28"/>
              <w:szCs w:val="28"/>
            </w:rPr>
            <w:fldChar w:fldCharType="end"/>
          </w:r>
        </w:p>
        <w:p w14:paraId="734BC1B8">
          <w:pPr>
            <w:pStyle w:val="34"/>
            <w:tabs>
              <w:tab w:val="left" w:pos="840"/>
              <w:tab w:val="right" w:leader="dot" w:pos="8302"/>
            </w:tabs>
            <w:rPr>
              <w:rFonts w:asciiTheme="minorHAnsi" w:hAnsiTheme="minorHAnsi" w:eastAsiaTheme="minorEastAsia" w:cstheme="minorBidi"/>
              <w:b w:val="0"/>
              <w:bCs w:val="0"/>
              <w:caps w:val="0"/>
              <w:sz w:val="28"/>
              <w:szCs w:val="28"/>
            </w:rPr>
          </w:pPr>
          <w:r>
            <w:fldChar w:fldCharType="begin"/>
          </w:r>
          <w:r>
            <w:instrText xml:space="preserve"> HYPERLINK \l "_Toc110805059" </w:instrText>
          </w:r>
          <w:r>
            <w:fldChar w:fldCharType="separate"/>
          </w:r>
          <w:r>
            <w:rPr>
              <w:rStyle w:val="57"/>
              <w:sz w:val="28"/>
              <w:szCs w:val="28"/>
            </w:rPr>
            <w:t>5.</w:t>
          </w:r>
          <w:r>
            <w:rPr>
              <w:rFonts w:asciiTheme="minorHAnsi" w:hAnsiTheme="minorHAnsi" w:eastAsiaTheme="minorEastAsia" w:cstheme="minorBidi"/>
              <w:b w:val="0"/>
              <w:bCs w:val="0"/>
              <w:caps w:val="0"/>
              <w:sz w:val="28"/>
              <w:szCs w:val="28"/>
            </w:rPr>
            <w:tab/>
          </w:r>
          <w:r>
            <w:rPr>
              <w:rStyle w:val="57"/>
              <w:sz w:val="28"/>
              <w:szCs w:val="28"/>
            </w:rPr>
            <w:t>生态流量调度方案</w:t>
          </w:r>
          <w:r>
            <w:rPr>
              <w:sz w:val="28"/>
              <w:szCs w:val="28"/>
            </w:rPr>
            <w:tab/>
          </w:r>
          <w:r>
            <w:rPr>
              <w:sz w:val="28"/>
              <w:szCs w:val="28"/>
            </w:rPr>
            <w:fldChar w:fldCharType="begin"/>
          </w:r>
          <w:r>
            <w:rPr>
              <w:sz w:val="28"/>
              <w:szCs w:val="28"/>
            </w:rPr>
            <w:instrText xml:space="preserve"> PAGEREF _Toc110805059 \h </w:instrText>
          </w:r>
          <w:r>
            <w:rPr>
              <w:sz w:val="28"/>
              <w:szCs w:val="28"/>
            </w:rPr>
            <w:fldChar w:fldCharType="separate"/>
          </w:r>
          <w:r>
            <w:rPr>
              <w:sz w:val="28"/>
              <w:szCs w:val="28"/>
            </w:rPr>
            <w:t>48</w:t>
          </w:r>
          <w:r>
            <w:rPr>
              <w:sz w:val="28"/>
              <w:szCs w:val="28"/>
            </w:rPr>
            <w:fldChar w:fldCharType="end"/>
          </w:r>
          <w:r>
            <w:rPr>
              <w:sz w:val="28"/>
              <w:szCs w:val="28"/>
            </w:rPr>
            <w:fldChar w:fldCharType="end"/>
          </w:r>
        </w:p>
        <w:p w14:paraId="3C53ACAD">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"_Toc110805060" </w:instrText>
          </w:r>
          <w:r>
            <w:fldChar w:fldCharType="separate"/>
          </w:r>
          <w:r>
            <w:rPr>
              <w:rStyle w:val="57"/>
              <w:sz w:val="28"/>
              <w:szCs w:val="28"/>
            </w:rPr>
            <w:t>5.1.</w:t>
          </w:r>
          <w:r>
            <w:rPr>
              <w:rFonts w:asciiTheme="minorHAnsi" w:hAnsiTheme="minorHAnsi" w:eastAsiaTheme="minorEastAsia" w:cstheme="minorBidi"/>
              <w:smallCaps w:val="0"/>
              <w:sz w:val="28"/>
              <w:szCs w:val="28"/>
            </w:rPr>
            <w:tab/>
          </w:r>
          <w:r>
            <w:rPr>
              <w:rStyle w:val="57"/>
              <w:sz w:val="28"/>
              <w:szCs w:val="28"/>
            </w:rPr>
            <w:t>河道内水利工程调度方案</w:t>
          </w:r>
          <w:r>
            <w:rPr>
              <w:sz w:val="28"/>
              <w:szCs w:val="28"/>
            </w:rPr>
            <w:tab/>
          </w:r>
          <w:r>
            <w:rPr>
              <w:sz w:val="28"/>
              <w:szCs w:val="28"/>
            </w:rPr>
            <w:fldChar w:fldCharType="begin"/>
          </w:r>
          <w:r>
            <w:rPr>
              <w:sz w:val="28"/>
              <w:szCs w:val="28"/>
            </w:rPr>
            <w:instrText xml:space="preserve"> PAGEREF _Toc110805060 \h </w:instrText>
          </w:r>
          <w:r>
            <w:rPr>
              <w:sz w:val="28"/>
              <w:szCs w:val="28"/>
            </w:rPr>
            <w:fldChar w:fldCharType="separate"/>
          </w:r>
          <w:r>
            <w:rPr>
              <w:sz w:val="28"/>
              <w:szCs w:val="28"/>
            </w:rPr>
            <w:t>48</w:t>
          </w:r>
          <w:r>
            <w:rPr>
              <w:sz w:val="28"/>
              <w:szCs w:val="28"/>
            </w:rPr>
            <w:fldChar w:fldCharType="end"/>
          </w:r>
          <w:r>
            <w:rPr>
              <w:sz w:val="28"/>
              <w:szCs w:val="28"/>
            </w:rPr>
            <w:fldChar w:fldCharType="end"/>
          </w:r>
        </w:p>
        <w:p w14:paraId="71143400">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"_Toc110805061" </w:instrText>
          </w:r>
          <w:r>
            <w:fldChar w:fldCharType="separate"/>
          </w:r>
          <w:r>
            <w:rPr>
              <w:rStyle w:val="57"/>
              <w:sz w:val="28"/>
              <w:szCs w:val="28"/>
            </w:rPr>
            <w:t>5.2.</w:t>
          </w:r>
          <w:r>
            <w:rPr>
              <w:rFonts w:asciiTheme="minorHAnsi" w:hAnsiTheme="minorHAnsi" w:eastAsiaTheme="minorEastAsia" w:cstheme="minorBidi"/>
              <w:smallCaps w:val="0"/>
              <w:sz w:val="28"/>
              <w:szCs w:val="28"/>
            </w:rPr>
            <w:tab/>
          </w:r>
          <w:r>
            <w:rPr>
              <w:rStyle w:val="57"/>
              <w:sz w:val="28"/>
              <w:szCs w:val="28"/>
            </w:rPr>
            <w:t>调度原则</w:t>
          </w:r>
          <w:r>
            <w:rPr>
              <w:sz w:val="28"/>
              <w:szCs w:val="28"/>
            </w:rPr>
            <w:tab/>
          </w:r>
          <w:r>
            <w:rPr>
              <w:sz w:val="28"/>
              <w:szCs w:val="28"/>
            </w:rPr>
            <w:fldChar w:fldCharType="begin"/>
          </w:r>
          <w:r>
            <w:rPr>
              <w:sz w:val="28"/>
              <w:szCs w:val="28"/>
            </w:rPr>
            <w:instrText xml:space="preserve"> PAGEREF _Toc110805061 \h </w:instrText>
          </w:r>
          <w:r>
            <w:rPr>
              <w:sz w:val="28"/>
              <w:szCs w:val="28"/>
            </w:rPr>
            <w:fldChar w:fldCharType="separate"/>
          </w:r>
          <w:r>
            <w:rPr>
              <w:sz w:val="28"/>
              <w:szCs w:val="28"/>
            </w:rPr>
            <w:t>48</w:t>
          </w:r>
          <w:r>
            <w:rPr>
              <w:sz w:val="28"/>
              <w:szCs w:val="28"/>
            </w:rPr>
            <w:fldChar w:fldCharType="end"/>
          </w:r>
          <w:r>
            <w:rPr>
              <w:sz w:val="28"/>
              <w:szCs w:val="28"/>
            </w:rPr>
            <w:fldChar w:fldCharType="end"/>
          </w:r>
        </w:p>
        <w:p w14:paraId="2F1BC4F5">
          <w:pPr>
            <w:pStyle w:val="25"/>
            <w:rPr>
              <w:rFonts w:asciiTheme="minorHAnsi" w:hAnsiTheme="minorHAnsi" w:eastAsiaTheme="minorEastAsia" w:cstheme="minorBidi"/>
              <w:sz w:val="28"/>
              <w:szCs w:val="28"/>
            </w:rPr>
          </w:pPr>
          <w:r>
            <w:fldChar w:fldCharType="begin"/>
          </w:r>
          <w:r>
            <w:instrText xml:space="preserve"> HYPERLINK \l "_Toc110805062" </w:instrText>
          </w:r>
          <w:r>
            <w:fldChar w:fldCharType="separate"/>
          </w:r>
          <w:r>
            <w:rPr>
              <w:rStyle w:val="57"/>
              <w:sz w:val="28"/>
              <w:szCs w:val="28"/>
            </w:rPr>
            <w:t>5.2.1.</w:t>
          </w:r>
          <w:r>
            <w:rPr>
              <w:rFonts w:asciiTheme="minorHAnsi" w:hAnsiTheme="minorHAnsi" w:eastAsiaTheme="minorEastAsia" w:cstheme="minorBidi"/>
              <w:sz w:val="28"/>
              <w:szCs w:val="28"/>
            </w:rPr>
            <w:tab/>
          </w:r>
          <w:r>
            <w:rPr>
              <w:rStyle w:val="57"/>
              <w:sz w:val="28"/>
              <w:szCs w:val="28"/>
            </w:rPr>
            <w:t>调度目标</w:t>
          </w:r>
          <w:r>
            <w:rPr>
              <w:sz w:val="28"/>
              <w:szCs w:val="28"/>
            </w:rPr>
            <w:tab/>
          </w:r>
          <w:r>
            <w:rPr>
              <w:sz w:val="28"/>
              <w:szCs w:val="28"/>
            </w:rPr>
            <w:fldChar w:fldCharType="begin"/>
          </w:r>
          <w:r>
            <w:rPr>
              <w:sz w:val="28"/>
              <w:szCs w:val="28"/>
            </w:rPr>
            <w:instrText xml:space="preserve"> PAGEREF _Toc110805062 \h </w:instrText>
          </w:r>
          <w:r>
            <w:rPr>
              <w:sz w:val="28"/>
              <w:szCs w:val="28"/>
            </w:rPr>
            <w:fldChar w:fldCharType="separate"/>
          </w:r>
          <w:r>
            <w:rPr>
              <w:sz w:val="28"/>
              <w:szCs w:val="28"/>
            </w:rPr>
            <w:t>49</w:t>
          </w:r>
          <w:r>
            <w:rPr>
              <w:sz w:val="28"/>
              <w:szCs w:val="28"/>
            </w:rPr>
            <w:fldChar w:fldCharType="end"/>
          </w:r>
          <w:r>
            <w:rPr>
              <w:sz w:val="28"/>
              <w:szCs w:val="28"/>
            </w:rPr>
            <w:fldChar w:fldCharType="end"/>
          </w:r>
        </w:p>
        <w:p w14:paraId="575FC6A4">
          <w:pPr>
            <w:pStyle w:val="25"/>
            <w:rPr>
              <w:rFonts w:asciiTheme="minorHAnsi" w:hAnsiTheme="minorHAnsi" w:eastAsiaTheme="minorEastAsia" w:cstheme="minorBidi"/>
              <w:sz w:val="28"/>
              <w:szCs w:val="28"/>
            </w:rPr>
          </w:pPr>
          <w:r>
            <w:fldChar w:fldCharType="begin"/>
          </w:r>
          <w:r>
            <w:instrText xml:space="preserve"> HYPERLINK \l "_Toc110805063" </w:instrText>
          </w:r>
          <w:r>
            <w:fldChar w:fldCharType="separate"/>
          </w:r>
          <w:r>
            <w:rPr>
              <w:rStyle w:val="57"/>
              <w:sz w:val="28"/>
              <w:szCs w:val="28"/>
            </w:rPr>
            <w:t>5.2.2.</w:t>
          </w:r>
          <w:r>
            <w:rPr>
              <w:rFonts w:asciiTheme="minorHAnsi" w:hAnsiTheme="minorHAnsi" w:eastAsiaTheme="minorEastAsia" w:cstheme="minorBidi"/>
              <w:sz w:val="28"/>
              <w:szCs w:val="28"/>
            </w:rPr>
            <w:tab/>
          </w:r>
          <w:r>
            <w:rPr>
              <w:rStyle w:val="57"/>
              <w:sz w:val="28"/>
              <w:szCs w:val="28"/>
            </w:rPr>
            <w:t>调度方案</w:t>
          </w:r>
          <w:r>
            <w:rPr>
              <w:sz w:val="28"/>
              <w:szCs w:val="28"/>
            </w:rPr>
            <w:tab/>
          </w:r>
          <w:r>
            <w:rPr>
              <w:sz w:val="28"/>
              <w:szCs w:val="28"/>
            </w:rPr>
            <w:fldChar w:fldCharType="begin"/>
          </w:r>
          <w:r>
            <w:rPr>
              <w:sz w:val="28"/>
              <w:szCs w:val="28"/>
            </w:rPr>
            <w:instrText xml:space="preserve"> PAGEREF _Toc110805063 \h </w:instrText>
          </w:r>
          <w:r>
            <w:rPr>
              <w:sz w:val="28"/>
              <w:szCs w:val="28"/>
            </w:rPr>
            <w:fldChar w:fldCharType="separate"/>
          </w:r>
          <w:r>
            <w:rPr>
              <w:sz w:val="28"/>
              <w:szCs w:val="28"/>
            </w:rPr>
            <w:t>49</w:t>
          </w:r>
          <w:r>
            <w:rPr>
              <w:sz w:val="28"/>
              <w:szCs w:val="28"/>
            </w:rPr>
            <w:fldChar w:fldCharType="end"/>
          </w:r>
          <w:r>
            <w:rPr>
              <w:sz w:val="28"/>
              <w:szCs w:val="28"/>
            </w:rPr>
            <w:fldChar w:fldCharType="end"/>
          </w:r>
        </w:p>
        <w:p w14:paraId="1054610A">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"_Toc110805064" </w:instrText>
          </w:r>
          <w:r>
            <w:fldChar w:fldCharType="separate"/>
          </w:r>
          <w:r>
            <w:rPr>
              <w:rStyle w:val="57"/>
              <w:sz w:val="28"/>
              <w:szCs w:val="28"/>
            </w:rPr>
            <w:t>5.3.</w:t>
          </w:r>
          <w:r>
            <w:rPr>
              <w:rFonts w:asciiTheme="minorHAnsi" w:hAnsiTheme="minorHAnsi" w:eastAsiaTheme="minorEastAsia" w:cstheme="minorBidi"/>
              <w:smallCaps w:val="0"/>
              <w:sz w:val="28"/>
              <w:szCs w:val="28"/>
            </w:rPr>
            <w:tab/>
          </w:r>
          <w:r>
            <w:rPr>
              <w:rStyle w:val="57"/>
              <w:sz w:val="28"/>
              <w:szCs w:val="28"/>
            </w:rPr>
            <w:t>河道外用水管控</w:t>
          </w:r>
          <w:r>
            <w:rPr>
              <w:sz w:val="28"/>
              <w:szCs w:val="28"/>
            </w:rPr>
            <w:tab/>
          </w:r>
          <w:r>
            <w:rPr>
              <w:sz w:val="28"/>
              <w:szCs w:val="28"/>
            </w:rPr>
            <w:fldChar w:fldCharType="begin"/>
          </w:r>
          <w:r>
            <w:rPr>
              <w:sz w:val="28"/>
              <w:szCs w:val="28"/>
            </w:rPr>
            <w:instrText xml:space="preserve"> PAGEREF _Toc110805064 \h </w:instrText>
          </w:r>
          <w:r>
            <w:rPr>
              <w:sz w:val="28"/>
              <w:szCs w:val="28"/>
            </w:rPr>
            <w:fldChar w:fldCharType="separate"/>
          </w:r>
          <w:r>
            <w:rPr>
              <w:sz w:val="28"/>
              <w:szCs w:val="28"/>
            </w:rPr>
            <w:t>50</w:t>
          </w:r>
          <w:r>
            <w:rPr>
              <w:sz w:val="28"/>
              <w:szCs w:val="28"/>
            </w:rPr>
            <w:fldChar w:fldCharType="end"/>
          </w:r>
          <w:r>
            <w:rPr>
              <w:sz w:val="28"/>
              <w:szCs w:val="28"/>
            </w:rPr>
            <w:fldChar w:fldCharType="end"/>
          </w:r>
        </w:p>
        <w:p w14:paraId="101B7FD9">
          <w:pPr>
            <w:pStyle w:val="34"/>
            <w:tabs>
              <w:tab w:val="left" w:pos="840"/>
              <w:tab w:val="right" w:leader="dot" w:pos="8302"/>
            </w:tabs>
            <w:rPr>
              <w:rFonts w:asciiTheme="minorHAnsi" w:hAnsiTheme="minorHAnsi" w:eastAsiaTheme="minorEastAsia" w:cstheme="minorBidi"/>
              <w:b w:val="0"/>
              <w:bCs w:val="0"/>
              <w:caps w:val="0"/>
              <w:sz w:val="28"/>
              <w:szCs w:val="28"/>
            </w:rPr>
          </w:pPr>
          <w:r>
            <w:fldChar w:fldCharType="begin"/>
          </w:r>
          <w:r>
            <w:instrText xml:space="preserve"> HYPERLINK \l "_Toc110805065" </w:instrText>
          </w:r>
          <w:r>
            <w:fldChar w:fldCharType="separate"/>
          </w:r>
          <w:r>
            <w:rPr>
              <w:rStyle w:val="57"/>
              <w:sz w:val="28"/>
              <w:szCs w:val="28"/>
            </w:rPr>
            <w:t>6.</w:t>
          </w:r>
          <w:r>
            <w:rPr>
              <w:rFonts w:asciiTheme="minorHAnsi" w:hAnsiTheme="minorHAnsi" w:eastAsiaTheme="minorEastAsia" w:cstheme="minorBidi"/>
              <w:b w:val="0"/>
              <w:bCs w:val="0"/>
              <w:caps w:val="0"/>
              <w:sz w:val="28"/>
              <w:szCs w:val="28"/>
            </w:rPr>
            <w:tab/>
          </w:r>
          <w:r>
            <w:rPr>
              <w:rStyle w:val="57"/>
              <w:sz w:val="28"/>
              <w:szCs w:val="28"/>
            </w:rPr>
            <w:t>生态流量监测及预警方案</w:t>
          </w:r>
          <w:r>
            <w:rPr>
              <w:sz w:val="28"/>
              <w:szCs w:val="28"/>
            </w:rPr>
            <w:tab/>
          </w:r>
          <w:r>
            <w:rPr>
              <w:sz w:val="28"/>
              <w:szCs w:val="28"/>
            </w:rPr>
            <w:fldChar w:fldCharType="begin"/>
          </w:r>
          <w:r>
            <w:rPr>
              <w:sz w:val="28"/>
              <w:szCs w:val="28"/>
            </w:rPr>
            <w:instrText xml:space="preserve"> PAGEREF _Toc110805065 \h </w:instrText>
          </w:r>
          <w:r>
            <w:rPr>
              <w:sz w:val="28"/>
              <w:szCs w:val="28"/>
            </w:rPr>
            <w:fldChar w:fldCharType="separate"/>
          </w:r>
          <w:r>
            <w:rPr>
              <w:sz w:val="28"/>
              <w:szCs w:val="28"/>
            </w:rPr>
            <w:t>51</w:t>
          </w:r>
          <w:r>
            <w:rPr>
              <w:sz w:val="28"/>
              <w:szCs w:val="28"/>
            </w:rPr>
            <w:fldChar w:fldCharType="end"/>
          </w:r>
          <w:r>
            <w:rPr>
              <w:sz w:val="28"/>
              <w:szCs w:val="28"/>
            </w:rPr>
            <w:fldChar w:fldCharType="end"/>
          </w:r>
        </w:p>
        <w:p w14:paraId="0A0458B0">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"_Toc110805066" </w:instrText>
          </w:r>
          <w:r>
            <w:fldChar w:fldCharType="separate"/>
          </w:r>
          <w:r>
            <w:rPr>
              <w:rStyle w:val="57"/>
              <w:sz w:val="28"/>
              <w:szCs w:val="28"/>
            </w:rPr>
            <w:t>6.1.</w:t>
          </w:r>
          <w:r>
            <w:rPr>
              <w:rFonts w:asciiTheme="minorHAnsi" w:hAnsiTheme="minorHAnsi" w:eastAsiaTheme="minorEastAsia" w:cstheme="minorBidi"/>
              <w:smallCaps w:val="0"/>
              <w:sz w:val="28"/>
              <w:szCs w:val="28"/>
            </w:rPr>
            <w:tab/>
          </w:r>
          <w:r>
            <w:rPr>
              <w:rStyle w:val="57"/>
              <w:sz w:val="28"/>
              <w:szCs w:val="28"/>
            </w:rPr>
            <w:t>生态流量监测方案</w:t>
          </w:r>
          <w:r>
            <w:rPr>
              <w:sz w:val="28"/>
              <w:szCs w:val="28"/>
            </w:rPr>
            <w:tab/>
          </w:r>
          <w:r>
            <w:rPr>
              <w:sz w:val="28"/>
              <w:szCs w:val="28"/>
            </w:rPr>
            <w:fldChar w:fldCharType="begin"/>
          </w:r>
          <w:r>
            <w:rPr>
              <w:sz w:val="28"/>
              <w:szCs w:val="28"/>
            </w:rPr>
            <w:instrText xml:space="preserve"> PAGEREF _Toc110805066 \h </w:instrText>
          </w:r>
          <w:r>
            <w:rPr>
              <w:sz w:val="28"/>
              <w:szCs w:val="28"/>
            </w:rPr>
            <w:fldChar w:fldCharType="separate"/>
          </w:r>
          <w:r>
            <w:rPr>
              <w:sz w:val="28"/>
              <w:szCs w:val="28"/>
            </w:rPr>
            <w:t>51</w:t>
          </w:r>
          <w:r>
            <w:rPr>
              <w:sz w:val="28"/>
              <w:szCs w:val="28"/>
            </w:rPr>
            <w:fldChar w:fldCharType="end"/>
          </w:r>
          <w:r>
            <w:rPr>
              <w:sz w:val="28"/>
              <w:szCs w:val="28"/>
            </w:rPr>
            <w:fldChar w:fldCharType="end"/>
          </w:r>
        </w:p>
        <w:p w14:paraId="63CB1BE5">
          <w:pPr>
            <w:pStyle w:val="25"/>
            <w:rPr>
              <w:rFonts w:asciiTheme="minorHAnsi" w:hAnsiTheme="minorHAnsi" w:eastAsiaTheme="minorEastAsia" w:cstheme="minorBidi"/>
              <w:sz w:val="28"/>
              <w:szCs w:val="28"/>
            </w:rPr>
          </w:pPr>
          <w:r>
            <w:fldChar w:fldCharType="begin"/>
          </w:r>
          <w:r>
            <w:instrText xml:space="preserve"> HYPERLINK \l "_Toc110805067" </w:instrText>
          </w:r>
          <w:r>
            <w:fldChar w:fldCharType="separate"/>
          </w:r>
          <w:r>
            <w:rPr>
              <w:rStyle w:val="57"/>
              <w:sz w:val="28"/>
              <w:szCs w:val="28"/>
            </w:rPr>
            <w:t>6.1.1.</w:t>
          </w:r>
          <w:r>
            <w:rPr>
              <w:rFonts w:asciiTheme="minorHAnsi" w:hAnsiTheme="minorHAnsi" w:eastAsiaTheme="minorEastAsia" w:cstheme="minorBidi"/>
              <w:sz w:val="28"/>
              <w:szCs w:val="28"/>
            </w:rPr>
            <w:tab/>
          </w:r>
          <w:r>
            <w:rPr>
              <w:rStyle w:val="57"/>
              <w:sz w:val="28"/>
              <w:szCs w:val="28"/>
            </w:rPr>
            <w:t>生态流量下泄及监测设施现状</w:t>
          </w:r>
          <w:r>
            <w:rPr>
              <w:sz w:val="28"/>
              <w:szCs w:val="28"/>
            </w:rPr>
            <w:tab/>
          </w:r>
          <w:r>
            <w:rPr>
              <w:sz w:val="28"/>
              <w:szCs w:val="28"/>
            </w:rPr>
            <w:fldChar w:fldCharType="begin"/>
          </w:r>
          <w:r>
            <w:rPr>
              <w:sz w:val="28"/>
              <w:szCs w:val="28"/>
            </w:rPr>
            <w:instrText xml:space="preserve"> PAGEREF _Toc110805067 \h </w:instrText>
          </w:r>
          <w:r>
            <w:rPr>
              <w:sz w:val="28"/>
              <w:szCs w:val="28"/>
            </w:rPr>
            <w:fldChar w:fldCharType="separate"/>
          </w:r>
          <w:r>
            <w:rPr>
              <w:sz w:val="28"/>
              <w:szCs w:val="28"/>
            </w:rPr>
            <w:t>51</w:t>
          </w:r>
          <w:r>
            <w:rPr>
              <w:sz w:val="28"/>
              <w:szCs w:val="28"/>
            </w:rPr>
            <w:fldChar w:fldCharType="end"/>
          </w:r>
          <w:r>
            <w:rPr>
              <w:sz w:val="28"/>
              <w:szCs w:val="28"/>
            </w:rPr>
            <w:fldChar w:fldCharType="end"/>
          </w:r>
        </w:p>
        <w:p w14:paraId="01FA16BB">
          <w:pPr>
            <w:pStyle w:val="25"/>
            <w:rPr>
              <w:rFonts w:asciiTheme="minorHAnsi" w:hAnsiTheme="minorHAnsi" w:eastAsiaTheme="minorEastAsia" w:cstheme="minorBidi"/>
              <w:sz w:val="28"/>
              <w:szCs w:val="28"/>
            </w:rPr>
          </w:pPr>
          <w:r>
            <w:fldChar w:fldCharType="begin"/>
          </w:r>
          <w:r>
            <w:instrText xml:space="preserve"> HYPERLINK \l "_Toc110805068" </w:instrText>
          </w:r>
          <w:r>
            <w:fldChar w:fldCharType="separate"/>
          </w:r>
          <w:r>
            <w:rPr>
              <w:rStyle w:val="57"/>
              <w:sz w:val="28"/>
              <w:szCs w:val="28"/>
            </w:rPr>
            <w:t>6.1.2.</w:t>
          </w:r>
          <w:r>
            <w:rPr>
              <w:rFonts w:asciiTheme="minorHAnsi" w:hAnsiTheme="minorHAnsi" w:eastAsiaTheme="minorEastAsia" w:cstheme="minorBidi"/>
              <w:sz w:val="28"/>
              <w:szCs w:val="28"/>
            </w:rPr>
            <w:tab/>
          </w:r>
          <w:r>
            <w:rPr>
              <w:rStyle w:val="57"/>
              <w:sz w:val="28"/>
              <w:szCs w:val="28"/>
            </w:rPr>
            <w:t>监测方案</w:t>
          </w:r>
          <w:r>
            <w:rPr>
              <w:sz w:val="28"/>
              <w:szCs w:val="28"/>
            </w:rPr>
            <w:tab/>
          </w:r>
          <w:r>
            <w:rPr>
              <w:sz w:val="28"/>
              <w:szCs w:val="28"/>
            </w:rPr>
            <w:fldChar w:fldCharType="begin"/>
          </w:r>
          <w:r>
            <w:rPr>
              <w:sz w:val="28"/>
              <w:szCs w:val="28"/>
            </w:rPr>
            <w:instrText xml:space="preserve"> PAGEREF _Toc110805068 \h </w:instrText>
          </w:r>
          <w:r>
            <w:rPr>
              <w:sz w:val="28"/>
              <w:szCs w:val="28"/>
            </w:rPr>
            <w:fldChar w:fldCharType="separate"/>
          </w:r>
          <w:r>
            <w:rPr>
              <w:sz w:val="28"/>
              <w:szCs w:val="28"/>
            </w:rPr>
            <w:t>51</w:t>
          </w:r>
          <w:r>
            <w:rPr>
              <w:sz w:val="28"/>
              <w:szCs w:val="28"/>
            </w:rPr>
            <w:fldChar w:fldCharType="end"/>
          </w:r>
          <w:r>
            <w:rPr>
              <w:sz w:val="28"/>
              <w:szCs w:val="28"/>
            </w:rPr>
            <w:fldChar w:fldCharType="end"/>
          </w:r>
        </w:p>
        <w:p w14:paraId="7246C50B">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"_Toc110805069" </w:instrText>
          </w:r>
          <w:r>
            <w:fldChar w:fldCharType="separate"/>
          </w:r>
          <w:r>
            <w:rPr>
              <w:rStyle w:val="57"/>
              <w:sz w:val="28"/>
              <w:szCs w:val="28"/>
            </w:rPr>
            <w:t>6.2.</w:t>
          </w:r>
          <w:r>
            <w:rPr>
              <w:rFonts w:asciiTheme="minorHAnsi" w:hAnsiTheme="minorHAnsi" w:eastAsiaTheme="minorEastAsia" w:cstheme="minorBidi"/>
              <w:smallCaps w:val="0"/>
              <w:sz w:val="28"/>
              <w:szCs w:val="28"/>
            </w:rPr>
            <w:tab/>
          </w:r>
          <w:r>
            <w:rPr>
              <w:rStyle w:val="57"/>
              <w:sz w:val="28"/>
              <w:szCs w:val="28"/>
            </w:rPr>
            <w:t>生态流量预警机制</w:t>
          </w:r>
          <w:r>
            <w:rPr>
              <w:sz w:val="28"/>
              <w:szCs w:val="28"/>
            </w:rPr>
            <w:tab/>
          </w:r>
          <w:r>
            <w:rPr>
              <w:sz w:val="28"/>
              <w:szCs w:val="28"/>
            </w:rPr>
            <w:fldChar w:fldCharType="begin"/>
          </w:r>
          <w:r>
            <w:rPr>
              <w:sz w:val="28"/>
              <w:szCs w:val="28"/>
            </w:rPr>
            <w:instrText xml:space="preserve"> PAGEREF _Toc110805069 \h </w:instrText>
          </w:r>
          <w:r>
            <w:rPr>
              <w:sz w:val="28"/>
              <w:szCs w:val="28"/>
            </w:rPr>
            <w:fldChar w:fldCharType="separate"/>
          </w:r>
          <w:r>
            <w:rPr>
              <w:sz w:val="28"/>
              <w:szCs w:val="28"/>
            </w:rPr>
            <w:t>55</w:t>
          </w:r>
          <w:r>
            <w:rPr>
              <w:sz w:val="28"/>
              <w:szCs w:val="28"/>
            </w:rPr>
            <w:fldChar w:fldCharType="end"/>
          </w:r>
          <w:r>
            <w:rPr>
              <w:sz w:val="28"/>
              <w:szCs w:val="28"/>
            </w:rPr>
            <w:fldChar w:fldCharType="end"/>
          </w:r>
        </w:p>
        <w:p w14:paraId="20023149">
          <w:pPr>
            <w:pStyle w:val="25"/>
            <w:rPr>
              <w:rFonts w:asciiTheme="minorHAnsi" w:hAnsiTheme="minorHAnsi" w:eastAsiaTheme="minorEastAsia" w:cstheme="minorBidi"/>
              <w:sz w:val="28"/>
              <w:szCs w:val="28"/>
            </w:rPr>
          </w:pPr>
          <w:r>
            <w:fldChar w:fldCharType="begin"/>
          </w:r>
          <w:r>
            <w:instrText xml:space="preserve"> HYPERLINK \l "_Toc110805070" </w:instrText>
          </w:r>
          <w:r>
            <w:fldChar w:fldCharType="separate"/>
          </w:r>
          <w:r>
            <w:rPr>
              <w:rStyle w:val="57"/>
              <w:sz w:val="28"/>
              <w:szCs w:val="28"/>
            </w:rPr>
            <w:t>6.2.1.</w:t>
          </w:r>
          <w:r>
            <w:rPr>
              <w:rFonts w:asciiTheme="minorHAnsi" w:hAnsiTheme="minorHAnsi" w:eastAsiaTheme="minorEastAsia" w:cstheme="minorBidi"/>
              <w:sz w:val="28"/>
              <w:szCs w:val="28"/>
            </w:rPr>
            <w:tab/>
          </w:r>
          <w:r>
            <w:rPr>
              <w:rStyle w:val="57"/>
              <w:sz w:val="28"/>
              <w:szCs w:val="28"/>
            </w:rPr>
            <w:t>预警层次</w:t>
          </w:r>
          <w:r>
            <w:rPr>
              <w:sz w:val="28"/>
              <w:szCs w:val="28"/>
            </w:rPr>
            <w:tab/>
          </w:r>
          <w:r>
            <w:rPr>
              <w:sz w:val="28"/>
              <w:szCs w:val="28"/>
            </w:rPr>
            <w:fldChar w:fldCharType="begin"/>
          </w:r>
          <w:r>
            <w:rPr>
              <w:sz w:val="28"/>
              <w:szCs w:val="28"/>
            </w:rPr>
            <w:instrText xml:space="preserve"> PAGEREF _Toc110805070 \h </w:instrText>
          </w:r>
          <w:r>
            <w:rPr>
              <w:sz w:val="28"/>
              <w:szCs w:val="28"/>
            </w:rPr>
            <w:fldChar w:fldCharType="separate"/>
          </w:r>
          <w:r>
            <w:rPr>
              <w:sz w:val="28"/>
              <w:szCs w:val="28"/>
            </w:rPr>
            <w:t>55</w:t>
          </w:r>
          <w:r>
            <w:rPr>
              <w:sz w:val="28"/>
              <w:szCs w:val="28"/>
            </w:rPr>
            <w:fldChar w:fldCharType="end"/>
          </w:r>
          <w:r>
            <w:rPr>
              <w:sz w:val="28"/>
              <w:szCs w:val="28"/>
            </w:rPr>
            <w:fldChar w:fldCharType="end"/>
          </w:r>
        </w:p>
        <w:p w14:paraId="0F29727F">
          <w:pPr>
            <w:pStyle w:val="25"/>
            <w:rPr>
              <w:rFonts w:asciiTheme="minorHAnsi" w:hAnsiTheme="minorHAnsi" w:eastAsiaTheme="minorEastAsia" w:cstheme="minorBidi"/>
              <w:sz w:val="28"/>
              <w:szCs w:val="28"/>
            </w:rPr>
          </w:pPr>
          <w:r>
            <w:fldChar w:fldCharType="begin"/>
          </w:r>
          <w:r>
            <w:instrText xml:space="preserve"> HYPERLINK \l "_Toc110805071" </w:instrText>
          </w:r>
          <w:r>
            <w:fldChar w:fldCharType="separate"/>
          </w:r>
          <w:r>
            <w:rPr>
              <w:rStyle w:val="57"/>
              <w:sz w:val="28"/>
              <w:szCs w:val="28"/>
            </w:rPr>
            <w:t>6.2.2.</w:t>
          </w:r>
          <w:r>
            <w:rPr>
              <w:rFonts w:asciiTheme="minorHAnsi" w:hAnsiTheme="minorHAnsi" w:eastAsiaTheme="minorEastAsia" w:cstheme="minorBidi"/>
              <w:sz w:val="28"/>
              <w:szCs w:val="28"/>
            </w:rPr>
            <w:tab/>
          </w:r>
          <w:r>
            <w:rPr>
              <w:rStyle w:val="57"/>
              <w:sz w:val="28"/>
              <w:szCs w:val="28"/>
            </w:rPr>
            <w:t>预警阈值</w:t>
          </w:r>
          <w:r>
            <w:rPr>
              <w:sz w:val="28"/>
              <w:szCs w:val="28"/>
            </w:rPr>
            <w:tab/>
          </w:r>
          <w:r>
            <w:rPr>
              <w:sz w:val="28"/>
              <w:szCs w:val="28"/>
            </w:rPr>
            <w:fldChar w:fldCharType="begin"/>
          </w:r>
          <w:r>
            <w:rPr>
              <w:sz w:val="28"/>
              <w:szCs w:val="28"/>
            </w:rPr>
            <w:instrText xml:space="preserve"> PAGEREF _Toc110805071 \h </w:instrText>
          </w:r>
          <w:r>
            <w:rPr>
              <w:sz w:val="28"/>
              <w:szCs w:val="28"/>
            </w:rPr>
            <w:fldChar w:fldCharType="separate"/>
          </w:r>
          <w:r>
            <w:rPr>
              <w:sz w:val="28"/>
              <w:szCs w:val="28"/>
            </w:rPr>
            <w:t>55</w:t>
          </w:r>
          <w:r>
            <w:rPr>
              <w:sz w:val="28"/>
              <w:szCs w:val="28"/>
            </w:rPr>
            <w:fldChar w:fldCharType="end"/>
          </w:r>
          <w:r>
            <w:rPr>
              <w:sz w:val="28"/>
              <w:szCs w:val="28"/>
            </w:rPr>
            <w:fldChar w:fldCharType="end"/>
          </w:r>
        </w:p>
        <w:p w14:paraId="441A35B9">
          <w:pPr>
            <w:pStyle w:val="25"/>
            <w:rPr>
              <w:rFonts w:asciiTheme="minorHAnsi" w:hAnsiTheme="minorHAnsi" w:eastAsiaTheme="minorEastAsia" w:cstheme="minorBidi"/>
              <w:sz w:val="28"/>
              <w:szCs w:val="28"/>
            </w:rPr>
          </w:pPr>
          <w:r>
            <w:fldChar w:fldCharType="begin"/>
          </w:r>
          <w:r>
            <w:instrText xml:space="preserve"> HYPERLINK \l "_Toc110805072" </w:instrText>
          </w:r>
          <w:r>
            <w:fldChar w:fldCharType="separate"/>
          </w:r>
          <w:r>
            <w:rPr>
              <w:rStyle w:val="57"/>
              <w:sz w:val="28"/>
              <w:szCs w:val="28"/>
            </w:rPr>
            <w:t>6.2.3.</w:t>
          </w:r>
          <w:r>
            <w:rPr>
              <w:rFonts w:asciiTheme="minorHAnsi" w:hAnsiTheme="minorHAnsi" w:eastAsiaTheme="minorEastAsia" w:cstheme="minorBidi"/>
              <w:sz w:val="28"/>
              <w:szCs w:val="28"/>
            </w:rPr>
            <w:tab/>
          </w:r>
          <w:r>
            <w:rPr>
              <w:rStyle w:val="57"/>
              <w:sz w:val="28"/>
              <w:szCs w:val="28"/>
            </w:rPr>
            <w:t>预警措施</w:t>
          </w:r>
          <w:r>
            <w:rPr>
              <w:sz w:val="28"/>
              <w:szCs w:val="28"/>
            </w:rPr>
            <w:tab/>
          </w:r>
          <w:r>
            <w:rPr>
              <w:sz w:val="28"/>
              <w:szCs w:val="28"/>
            </w:rPr>
            <w:fldChar w:fldCharType="begin"/>
          </w:r>
          <w:r>
            <w:rPr>
              <w:sz w:val="28"/>
              <w:szCs w:val="28"/>
            </w:rPr>
            <w:instrText xml:space="preserve"> PAGEREF _Toc110805072 \h </w:instrText>
          </w:r>
          <w:r>
            <w:rPr>
              <w:sz w:val="28"/>
              <w:szCs w:val="28"/>
            </w:rPr>
            <w:fldChar w:fldCharType="separate"/>
          </w:r>
          <w:r>
            <w:rPr>
              <w:sz w:val="28"/>
              <w:szCs w:val="28"/>
            </w:rPr>
            <w:t>57</w:t>
          </w:r>
          <w:r>
            <w:rPr>
              <w:sz w:val="28"/>
              <w:szCs w:val="28"/>
            </w:rPr>
            <w:fldChar w:fldCharType="end"/>
          </w:r>
          <w:r>
            <w:rPr>
              <w:sz w:val="28"/>
              <w:szCs w:val="28"/>
            </w:rPr>
            <w:fldChar w:fldCharType="end"/>
          </w:r>
        </w:p>
        <w:p w14:paraId="3C8BCDE7">
          <w:pPr>
            <w:pStyle w:val="34"/>
            <w:tabs>
              <w:tab w:val="left" w:pos="840"/>
              <w:tab w:val="right" w:leader="dot" w:pos="8302"/>
            </w:tabs>
            <w:rPr>
              <w:rFonts w:asciiTheme="minorHAnsi" w:hAnsiTheme="minorHAnsi" w:eastAsiaTheme="minorEastAsia" w:cstheme="minorBidi"/>
              <w:b w:val="0"/>
              <w:bCs w:val="0"/>
              <w:caps w:val="0"/>
              <w:sz w:val="28"/>
              <w:szCs w:val="28"/>
            </w:rPr>
          </w:pPr>
          <w:r>
            <w:fldChar w:fldCharType="begin"/>
          </w:r>
          <w:r>
            <w:instrText xml:space="preserve"> HYPERLINK \l "_Toc110805073" </w:instrText>
          </w:r>
          <w:r>
            <w:fldChar w:fldCharType="separate"/>
          </w:r>
          <w:r>
            <w:rPr>
              <w:rStyle w:val="57"/>
              <w:sz w:val="28"/>
              <w:szCs w:val="28"/>
            </w:rPr>
            <w:t>7.</w:t>
          </w:r>
          <w:r>
            <w:rPr>
              <w:rFonts w:asciiTheme="minorHAnsi" w:hAnsiTheme="minorHAnsi" w:eastAsiaTheme="minorEastAsia" w:cstheme="minorBidi"/>
              <w:b w:val="0"/>
              <w:bCs w:val="0"/>
              <w:caps w:val="0"/>
              <w:sz w:val="28"/>
              <w:szCs w:val="28"/>
            </w:rPr>
            <w:tab/>
          </w:r>
          <w:r>
            <w:rPr>
              <w:rStyle w:val="57"/>
              <w:sz w:val="28"/>
              <w:szCs w:val="28"/>
            </w:rPr>
            <w:t>生态流量保障责任主体及考核要求责任划分</w:t>
          </w:r>
          <w:r>
            <w:rPr>
              <w:sz w:val="28"/>
              <w:szCs w:val="28"/>
            </w:rPr>
            <w:tab/>
          </w:r>
          <w:r>
            <w:rPr>
              <w:sz w:val="28"/>
              <w:szCs w:val="28"/>
            </w:rPr>
            <w:fldChar w:fldCharType="begin"/>
          </w:r>
          <w:r>
            <w:rPr>
              <w:sz w:val="28"/>
              <w:szCs w:val="28"/>
            </w:rPr>
            <w:instrText xml:space="preserve"> PAGEREF _Toc110805073 \h </w:instrText>
          </w:r>
          <w:r>
            <w:rPr>
              <w:sz w:val="28"/>
              <w:szCs w:val="28"/>
            </w:rPr>
            <w:fldChar w:fldCharType="separate"/>
          </w:r>
          <w:r>
            <w:rPr>
              <w:sz w:val="28"/>
              <w:szCs w:val="28"/>
            </w:rPr>
            <w:t>58</w:t>
          </w:r>
          <w:r>
            <w:rPr>
              <w:sz w:val="28"/>
              <w:szCs w:val="28"/>
            </w:rPr>
            <w:fldChar w:fldCharType="end"/>
          </w:r>
          <w:r>
            <w:rPr>
              <w:sz w:val="28"/>
              <w:szCs w:val="28"/>
            </w:rPr>
            <w:fldChar w:fldCharType="end"/>
          </w:r>
        </w:p>
        <w:p w14:paraId="5A66ECA2">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"_Toc110805074" </w:instrText>
          </w:r>
          <w:r>
            <w:fldChar w:fldCharType="separate"/>
          </w:r>
          <w:r>
            <w:rPr>
              <w:rStyle w:val="57"/>
              <w:sz w:val="28"/>
              <w:szCs w:val="28"/>
            </w:rPr>
            <w:t>7.1.</w:t>
          </w:r>
          <w:r>
            <w:rPr>
              <w:rFonts w:asciiTheme="minorHAnsi" w:hAnsiTheme="minorHAnsi" w:eastAsiaTheme="minorEastAsia" w:cstheme="minorBidi"/>
              <w:smallCaps w:val="0"/>
              <w:sz w:val="28"/>
              <w:szCs w:val="28"/>
            </w:rPr>
            <w:tab/>
          </w:r>
          <w:r>
            <w:rPr>
              <w:rStyle w:val="57"/>
              <w:sz w:val="28"/>
              <w:szCs w:val="28"/>
            </w:rPr>
            <w:t>考核办法</w:t>
          </w:r>
          <w:r>
            <w:rPr>
              <w:sz w:val="28"/>
              <w:szCs w:val="28"/>
            </w:rPr>
            <w:tab/>
          </w:r>
          <w:r>
            <w:rPr>
              <w:sz w:val="28"/>
              <w:szCs w:val="28"/>
            </w:rPr>
            <w:fldChar w:fldCharType="begin"/>
          </w:r>
          <w:r>
            <w:rPr>
              <w:sz w:val="28"/>
              <w:szCs w:val="28"/>
            </w:rPr>
            <w:instrText xml:space="preserve"> PAGEREF _Toc110805074 \h </w:instrText>
          </w:r>
          <w:r>
            <w:rPr>
              <w:sz w:val="28"/>
              <w:szCs w:val="28"/>
            </w:rPr>
            <w:fldChar w:fldCharType="separate"/>
          </w:r>
          <w:r>
            <w:rPr>
              <w:sz w:val="28"/>
              <w:szCs w:val="28"/>
            </w:rPr>
            <w:t>60</w:t>
          </w:r>
          <w:r>
            <w:rPr>
              <w:sz w:val="28"/>
              <w:szCs w:val="28"/>
            </w:rPr>
            <w:fldChar w:fldCharType="end"/>
          </w:r>
          <w:r>
            <w:rPr>
              <w:sz w:val="28"/>
              <w:szCs w:val="28"/>
            </w:rPr>
            <w:fldChar w:fldCharType="end"/>
          </w:r>
        </w:p>
        <w:p w14:paraId="3990FB43">
          <w:pPr>
            <w:pStyle w:val="44"/>
            <w:tabs>
              <w:tab w:val="left" w:pos="840"/>
              <w:tab w:val="right" w:leader="dot" w:pos="8302"/>
            </w:tabs>
            <w:rPr>
              <w:rFonts w:asciiTheme="minorHAnsi" w:hAnsiTheme="minorHAnsi" w:eastAsiaTheme="minorEastAsia" w:cstheme="minorBidi"/>
              <w:smallCaps w:val="0"/>
              <w:sz w:val="28"/>
              <w:szCs w:val="28"/>
            </w:rPr>
          </w:pPr>
          <w:r>
            <w:fldChar w:fldCharType="begin"/>
          </w:r>
          <w:r>
            <w:instrText xml:space="preserve"> HYPERLINK \l "_Toc110805075" </w:instrText>
          </w:r>
          <w:r>
            <w:fldChar w:fldCharType="separate"/>
          </w:r>
          <w:r>
            <w:rPr>
              <w:rStyle w:val="57"/>
              <w:sz w:val="28"/>
              <w:szCs w:val="28"/>
            </w:rPr>
            <w:t>7.2.</w:t>
          </w:r>
          <w:r>
            <w:rPr>
              <w:rFonts w:asciiTheme="minorHAnsi" w:hAnsiTheme="minorHAnsi" w:eastAsiaTheme="minorEastAsia" w:cstheme="minorBidi"/>
              <w:smallCaps w:val="0"/>
              <w:sz w:val="28"/>
              <w:szCs w:val="28"/>
            </w:rPr>
            <w:tab/>
          </w:r>
          <w:r>
            <w:rPr>
              <w:rStyle w:val="57"/>
              <w:sz w:val="28"/>
              <w:szCs w:val="28"/>
            </w:rPr>
            <w:t>保障措施</w:t>
          </w:r>
          <w:r>
            <w:rPr>
              <w:sz w:val="28"/>
              <w:szCs w:val="28"/>
            </w:rPr>
            <w:tab/>
          </w:r>
          <w:r>
            <w:rPr>
              <w:sz w:val="28"/>
              <w:szCs w:val="28"/>
            </w:rPr>
            <w:fldChar w:fldCharType="begin"/>
          </w:r>
          <w:r>
            <w:rPr>
              <w:sz w:val="28"/>
              <w:szCs w:val="28"/>
            </w:rPr>
            <w:instrText xml:space="preserve"> PAGEREF _Toc110805075 \h </w:instrText>
          </w:r>
          <w:r>
            <w:rPr>
              <w:sz w:val="28"/>
              <w:szCs w:val="28"/>
            </w:rPr>
            <w:fldChar w:fldCharType="separate"/>
          </w:r>
          <w:r>
            <w:rPr>
              <w:sz w:val="28"/>
              <w:szCs w:val="28"/>
            </w:rPr>
            <w:t>61</w:t>
          </w:r>
          <w:r>
            <w:rPr>
              <w:sz w:val="28"/>
              <w:szCs w:val="28"/>
            </w:rPr>
            <w:fldChar w:fldCharType="end"/>
          </w:r>
          <w:r>
            <w:rPr>
              <w:sz w:val="28"/>
              <w:szCs w:val="28"/>
            </w:rPr>
            <w:fldChar w:fldCharType="end"/>
          </w:r>
        </w:p>
        <w:p w14:paraId="0A040F36">
          <w:pPr>
            <w:pStyle w:val="25"/>
            <w:rPr>
              <w:rFonts w:asciiTheme="minorHAnsi" w:hAnsiTheme="minorHAnsi" w:eastAsiaTheme="minorEastAsia" w:cstheme="minorBidi"/>
              <w:sz w:val="28"/>
              <w:szCs w:val="28"/>
            </w:rPr>
          </w:pPr>
          <w:r>
            <w:fldChar w:fldCharType="begin"/>
          </w:r>
          <w:r>
            <w:instrText xml:space="preserve"> HYPERLINK \l "_Toc110805076" </w:instrText>
          </w:r>
          <w:r>
            <w:fldChar w:fldCharType="separate"/>
          </w:r>
          <w:r>
            <w:rPr>
              <w:rStyle w:val="57"/>
              <w:sz w:val="28"/>
              <w:szCs w:val="28"/>
            </w:rPr>
            <w:t>7.2.1.</w:t>
          </w:r>
          <w:r>
            <w:rPr>
              <w:rFonts w:asciiTheme="minorHAnsi" w:hAnsiTheme="minorHAnsi" w:eastAsiaTheme="minorEastAsia" w:cstheme="minorBidi"/>
              <w:sz w:val="28"/>
              <w:szCs w:val="28"/>
            </w:rPr>
            <w:tab/>
          </w:r>
          <w:r>
            <w:rPr>
              <w:rStyle w:val="57"/>
              <w:sz w:val="28"/>
              <w:szCs w:val="28"/>
            </w:rPr>
            <w:t>加强组织领导</w:t>
          </w:r>
          <w:r>
            <w:rPr>
              <w:sz w:val="28"/>
              <w:szCs w:val="28"/>
            </w:rPr>
            <w:tab/>
          </w:r>
          <w:r>
            <w:rPr>
              <w:sz w:val="28"/>
              <w:szCs w:val="28"/>
            </w:rPr>
            <w:fldChar w:fldCharType="begin"/>
          </w:r>
          <w:r>
            <w:rPr>
              <w:sz w:val="28"/>
              <w:szCs w:val="28"/>
            </w:rPr>
            <w:instrText xml:space="preserve"> PAGEREF _Toc110805076 \h </w:instrText>
          </w:r>
          <w:r>
            <w:rPr>
              <w:sz w:val="28"/>
              <w:szCs w:val="28"/>
            </w:rPr>
            <w:fldChar w:fldCharType="separate"/>
          </w:r>
          <w:r>
            <w:rPr>
              <w:sz w:val="28"/>
              <w:szCs w:val="28"/>
            </w:rPr>
            <w:t>61</w:t>
          </w:r>
          <w:r>
            <w:rPr>
              <w:sz w:val="28"/>
              <w:szCs w:val="28"/>
            </w:rPr>
            <w:fldChar w:fldCharType="end"/>
          </w:r>
          <w:r>
            <w:rPr>
              <w:sz w:val="28"/>
              <w:szCs w:val="28"/>
            </w:rPr>
            <w:fldChar w:fldCharType="end"/>
          </w:r>
        </w:p>
        <w:p w14:paraId="58C8443C">
          <w:pPr>
            <w:pStyle w:val="25"/>
            <w:rPr>
              <w:rFonts w:asciiTheme="minorHAnsi" w:hAnsiTheme="minorHAnsi" w:eastAsiaTheme="minorEastAsia" w:cstheme="minorBidi"/>
              <w:sz w:val="28"/>
              <w:szCs w:val="28"/>
            </w:rPr>
          </w:pPr>
          <w:r>
            <w:fldChar w:fldCharType="begin"/>
          </w:r>
          <w:r>
            <w:instrText xml:space="preserve"> HYPERLINK \l "_Toc110805077" </w:instrText>
          </w:r>
          <w:r>
            <w:fldChar w:fldCharType="separate"/>
          </w:r>
          <w:r>
            <w:rPr>
              <w:rStyle w:val="57"/>
              <w:sz w:val="28"/>
              <w:szCs w:val="28"/>
            </w:rPr>
            <w:t>7.2.2.</w:t>
          </w:r>
          <w:r>
            <w:rPr>
              <w:rFonts w:asciiTheme="minorHAnsi" w:hAnsiTheme="minorHAnsi" w:eastAsiaTheme="minorEastAsia" w:cstheme="minorBidi"/>
              <w:sz w:val="28"/>
              <w:szCs w:val="28"/>
            </w:rPr>
            <w:tab/>
          </w:r>
          <w:r>
            <w:rPr>
              <w:rStyle w:val="57"/>
              <w:sz w:val="28"/>
              <w:szCs w:val="28"/>
            </w:rPr>
            <w:t>实施统一调度，建立统一调度方式</w:t>
          </w:r>
          <w:r>
            <w:rPr>
              <w:sz w:val="28"/>
              <w:szCs w:val="28"/>
            </w:rPr>
            <w:tab/>
          </w:r>
          <w:r>
            <w:rPr>
              <w:sz w:val="28"/>
              <w:szCs w:val="28"/>
            </w:rPr>
            <w:fldChar w:fldCharType="begin"/>
          </w:r>
          <w:r>
            <w:rPr>
              <w:sz w:val="28"/>
              <w:szCs w:val="28"/>
            </w:rPr>
            <w:instrText xml:space="preserve"> PAGEREF _Toc110805077 \h </w:instrText>
          </w:r>
          <w:r>
            <w:rPr>
              <w:sz w:val="28"/>
              <w:szCs w:val="28"/>
            </w:rPr>
            <w:fldChar w:fldCharType="separate"/>
          </w:r>
          <w:r>
            <w:rPr>
              <w:sz w:val="28"/>
              <w:szCs w:val="28"/>
            </w:rPr>
            <w:t>61</w:t>
          </w:r>
          <w:r>
            <w:rPr>
              <w:sz w:val="28"/>
              <w:szCs w:val="28"/>
            </w:rPr>
            <w:fldChar w:fldCharType="end"/>
          </w:r>
          <w:r>
            <w:rPr>
              <w:sz w:val="28"/>
              <w:szCs w:val="28"/>
            </w:rPr>
            <w:fldChar w:fldCharType="end"/>
          </w:r>
        </w:p>
        <w:p w14:paraId="15EEA5CA">
          <w:pPr>
            <w:pStyle w:val="25"/>
            <w:rPr>
              <w:rFonts w:asciiTheme="minorHAnsi" w:hAnsiTheme="minorHAnsi" w:eastAsiaTheme="minorEastAsia" w:cstheme="minorBidi"/>
              <w:sz w:val="28"/>
              <w:szCs w:val="28"/>
            </w:rPr>
          </w:pPr>
          <w:r>
            <w:fldChar w:fldCharType="begin"/>
          </w:r>
          <w:r>
            <w:instrText xml:space="preserve"> HYPERLINK \l "_Toc110805078" </w:instrText>
          </w:r>
          <w:r>
            <w:fldChar w:fldCharType="separate"/>
          </w:r>
          <w:r>
            <w:rPr>
              <w:rStyle w:val="57"/>
              <w:sz w:val="28"/>
              <w:szCs w:val="28"/>
            </w:rPr>
            <w:t>7.2.3.</w:t>
          </w:r>
          <w:r>
            <w:rPr>
              <w:rFonts w:asciiTheme="minorHAnsi" w:hAnsiTheme="minorHAnsi" w:eastAsiaTheme="minorEastAsia" w:cstheme="minorBidi"/>
              <w:sz w:val="28"/>
              <w:szCs w:val="28"/>
            </w:rPr>
            <w:tab/>
          </w:r>
          <w:r>
            <w:rPr>
              <w:rStyle w:val="57"/>
              <w:sz w:val="28"/>
              <w:szCs w:val="28"/>
            </w:rPr>
            <w:t>完善监管手段，推进监控体系建设</w:t>
          </w:r>
          <w:r>
            <w:rPr>
              <w:sz w:val="28"/>
              <w:szCs w:val="28"/>
            </w:rPr>
            <w:tab/>
          </w:r>
          <w:r>
            <w:rPr>
              <w:sz w:val="28"/>
              <w:szCs w:val="28"/>
            </w:rPr>
            <w:fldChar w:fldCharType="begin"/>
          </w:r>
          <w:r>
            <w:rPr>
              <w:sz w:val="28"/>
              <w:szCs w:val="28"/>
            </w:rPr>
            <w:instrText xml:space="preserve"> PAGEREF _Toc110805078 \h </w:instrText>
          </w:r>
          <w:r>
            <w:rPr>
              <w:sz w:val="28"/>
              <w:szCs w:val="28"/>
            </w:rPr>
            <w:fldChar w:fldCharType="separate"/>
          </w:r>
          <w:r>
            <w:rPr>
              <w:sz w:val="28"/>
              <w:szCs w:val="28"/>
            </w:rPr>
            <w:t>61</w:t>
          </w:r>
          <w:r>
            <w:rPr>
              <w:sz w:val="28"/>
              <w:szCs w:val="28"/>
            </w:rPr>
            <w:fldChar w:fldCharType="end"/>
          </w:r>
          <w:r>
            <w:rPr>
              <w:sz w:val="28"/>
              <w:szCs w:val="28"/>
            </w:rPr>
            <w:fldChar w:fldCharType="end"/>
          </w:r>
        </w:p>
        <w:p w14:paraId="7F5AF0C0">
          <w:pPr>
            <w:pStyle w:val="25"/>
            <w:rPr>
              <w:rFonts w:asciiTheme="minorHAnsi" w:hAnsiTheme="minorHAnsi" w:eastAsiaTheme="minorEastAsia" w:cstheme="minorBidi"/>
              <w:sz w:val="28"/>
              <w:szCs w:val="28"/>
            </w:rPr>
          </w:pPr>
          <w:r>
            <w:fldChar w:fldCharType="begin"/>
          </w:r>
          <w:r>
            <w:instrText xml:space="preserve"> HYPERLINK \l "_Toc110805079" </w:instrText>
          </w:r>
          <w:r>
            <w:fldChar w:fldCharType="separate"/>
          </w:r>
          <w:r>
            <w:rPr>
              <w:rStyle w:val="57"/>
              <w:sz w:val="28"/>
              <w:szCs w:val="28"/>
            </w:rPr>
            <w:t>7.2.4.</w:t>
          </w:r>
          <w:r>
            <w:rPr>
              <w:rFonts w:asciiTheme="minorHAnsi" w:hAnsiTheme="minorHAnsi" w:eastAsiaTheme="minorEastAsia" w:cstheme="minorBidi"/>
              <w:sz w:val="28"/>
              <w:szCs w:val="28"/>
            </w:rPr>
            <w:tab/>
          </w:r>
          <w:r>
            <w:rPr>
              <w:rStyle w:val="57"/>
              <w:sz w:val="28"/>
              <w:szCs w:val="28"/>
            </w:rPr>
            <w:t>健全工作机制</w:t>
          </w:r>
          <w:r>
            <w:rPr>
              <w:sz w:val="28"/>
              <w:szCs w:val="28"/>
            </w:rPr>
            <w:tab/>
          </w:r>
          <w:r>
            <w:rPr>
              <w:sz w:val="28"/>
              <w:szCs w:val="28"/>
            </w:rPr>
            <w:fldChar w:fldCharType="begin"/>
          </w:r>
          <w:r>
            <w:rPr>
              <w:sz w:val="28"/>
              <w:szCs w:val="28"/>
            </w:rPr>
            <w:instrText xml:space="preserve"> PAGEREF _Toc110805079 \h </w:instrText>
          </w:r>
          <w:r>
            <w:rPr>
              <w:sz w:val="28"/>
              <w:szCs w:val="28"/>
            </w:rPr>
            <w:fldChar w:fldCharType="separate"/>
          </w:r>
          <w:r>
            <w:rPr>
              <w:sz w:val="28"/>
              <w:szCs w:val="28"/>
            </w:rPr>
            <w:t>62</w:t>
          </w:r>
          <w:r>
            <w:rPr>
              <w:sz w:val="28"/>
              <w:szCs w:val="28"/>
            </w:rPr>
            <w:fldChar w:fldCharType="end"/>
          </w:r>
          <w:r>
            <w:rPr>
              <w:sz w:val="28"/>
              <w:szCs w:val="28"/>
            </w:rPr>
            <w:fldChar w:fldCharType="end"/>
          </w:r>
        </w:p>
        <w:p w14:paraId="5ED2E2B2">
          <w:pPr>
            <w:pStyle w:val="25"/>
            <w:rPr>
              <w:rFonts w:asciiTheme="minorHAnsi" w:hAnsiTheme="minorHAnsi" w:eastAsiaTheme="minorEastAsia" w:cstheme="minorBidi"/>
            </w:rPr>
          </w:pPr>
          <w:r>
            <w:fldChar w:fldCharType="begin"/>
          </w:r>
          <w:r>
            <w:instrText xml:space="preserve"> HYPERLINK \l "_Toc110805080" </w:instrText>
          </w:r>
          <w:r>
            <w:fldChar w:fldCharType="separate"/>
          </w:r>
          <w:r>
            <w:rPr>
              <w:rStyle w:val="57"/>
              <w:sz w:val="28"/>
              <w:szCs w:val="28"/>
            </w:rPr>
            <w:t>7.2.5.</w:t>
          </w:r>
          <w:r>
            <w:rPr>
              <w:rFonts w:asciiTheme="minorHAnsi" w:hAnsiTheme="minorHAnsi" w:eastAsiaTheme="minorEastAsia" w:cstheme="minorBidi"/>
              <w:sz w:val="28"/>
              <w:szCs w:val="28"/>
            </w:rPr>
            <w:tab/>
          </w:r>
          <w:r>
            <w:rPr>
              <w:rStyle w:val="57"/>
              <w:sz w:val="28"/>
              <w:szCs w:val="28"/>
            </w:rPr>
            <w:t>强化监督检查，严格考核问责</w:t>
          </w:r>
          <w:r>
            <w:rPr>
              <w:sz w:val="28"/>
              <w:szCs w:val="28"/>
            </w:rPr>
            <w:tab/>
          </w:r>
          <w:r>
            <w:rPr>
              <w:sz w:val="28"/>
              <w:szCs w:val="28"/>
            </w:rPr>
            <w:fldChar w:fldCharType="begin"/>
          </w:r>
          <w:r>
            <w:rPr>
              <w:sz w:val="28"/>
              <w:szCs w:val="28"/>
            </w:rPr>
            <w:instrText xml:space="preserve"> PAGEREF _Toc110805080 \h </w:instrText>
          </w:r>
          <w:r>
            <w:rPr>
              <w:sz w:val="28"/>
              <w:szCs w:val="28"/>
            </w:rPr>
            <w:fldChar w:fldCharType="separate"/>
          </w:r>
          <w:r>
            <w:rPr>
              <w:sz w:val="28"/>
              <w:szCs w:val="28"/>
            </w:rPr>
            <w:t>63</w:t>
          </w:r>
          <w:r>
            <w:rPr>
              <w:sz w:val="28"/>
              <w:szCs w:val="28"/>
            </w:rPr>
            <w:fldChar w:fldCharType="end"/>
          </w:r>
          <w:r>
            <w:rPr>
              <w:sz w:val="28"/>
              <w:szCs w:val="28"/>
            </w:rPr>
            <w:fldChar w:fldCharType="end"/>
          </w:r>
        </w:p>
        <w:p w14:paraId="159D4B1E">
          <w:pPr>
            <w:rPr>
              <w:rFonts w:ascii="Times New Roman" w:hAnsi="Times New Roman"/>
            </w:rPr>
          </w:pPr>
          <w:r>
            <w:rPr>
              <w:rFonts w:ascii="Times New Roman" w:hAnsi="Times New Roman"/>
              <w:bCs/>
              <w:lang w:val="zh-CN"/>
            </w:rPr>
            <w:fldChar w:fldCharType="end"/>
          </w:r>
        </w:p>
      </w:sdtContent>
    </w:sdt>
    <w:p w14:paraId="4E578036">
      <w:pPr>
        <w:spacing w:line="360" w:lineRule="auto"/>
        <w:jc w:val="center"/>
        <w:rPr>
          <w:rFonts w:ascii="Times New Roman" w:hAnsi="Times New Roman"/>
        </w:rPr>
      </w:pPr>
    </w:p>
    <w:p w14:paraId="0DDE67F2">
      <w:pPr>
        <w:spacing w:line="360" w:lineRule="auto"/>
        <w:jc w:val="center"/>
        <w:rPr>
          <w:rFonts w:ascii="Times New Roman" w:hAnsi="Times New Roman"/>
        </w:rPr>
      </w:pPr>
    </w:p>
    <w:p w14:paraId="7767B933">
      <w:pPr>
        <w:spacing w:line="360" w:lineRule="auto"/>
        <w:jc w:val="center"/>
        <w:rPr>
          <w:rFonts w:ascii="Times New Roman" w:hAnsi="Times New Roman"/>
        </w:rPr>
      </w:pPr>
    </w:p>
    <w:p w14:paraId="6138D90E">
      <w:pPr>
        <w:spacing w:line="360" w:lineRule="auto"/>
        <w:rPr>
          <w:rFonts w:ascii="黑体" w:hAnsi="黑体" w:eastAsia="黑体"/>
          <w:b/>
          <w:sz w:val="28"/>
          <w:szCs w:val="21"/>
        </w:rPr>
      </w:pPr>
      <w:r>
        <w:rPr>
          <w:rFonts w:hint="eastAsia" w:ascii="黑体" w:hAnsi="黑体" w:eastAsia="黑体"/>
          <w:b/>
          <w:sz w:val="28"/>
          <w:szCs w:val="21"/>
        </w:rPr>
        <w:t>附图：</w:t>
      </w:r>
    </w:p>
    <w:p w14:paraId="494FFA64">
      <w:pPr>
        <w:spacing w:line="360" w:lineRule="auto"/>
        <w:ind w:firstLine="840" w:firstLineChars="300"/>
        <w:rPr>
          <w:rFonts w:ascii="黑体" w:hAnsi="黑体" w:eastAsia="黑体"/>
          <w:sz w:val="28"/>
          <w:szCs w:val="21"/>
        </w:rPr>
      </w:pPr>
      <w:r>
        <w:rPr>
          <w:rFonts w:hint="eastAsia" w:ascii="黑体" w:hAnsi="黑体" w:eastAsia="黑体"/>
          <w:sz w:val="28"/>
          <w:szCs w:val="21"/>
        </w:rPr>
        <w:t>附图1  花溪区行政区划图</w:t>
      </w:r>
    </w:p>
    <w:p w14:paraId="499A6A75">
      <w:pPr>
        <w:spacing w:line="360" w:lineRule="auto"/>
        <w:ind w:firstLine="840" w:firstLineChars="300"/>
        <w:rPr>
          <w:rFonts w:ascii="黑体" w:hAnsi="黑体" w:eastAsia="黑体"/>
          <w:sz w:val="28"/>
          <w:szCs w:val="21"/>
        </w:rPr>
      </w:pPr>
      <w:r>
        <w:rPr>
          <w:rFonts w:hint="eastAsia" w:ascii="黑体" w:hAnsi="黑体" w:eastAsia="黑体"/>
          <w:sz w:val="28"/>
          <w:szCs w:val="21"/>
        </w:rPr>
        <w:t>附图2  花溪区河流水系图</w:t>
      </w:r>
    </w:p>
    <w:p w14:paraId="75EB1CF9">
      <w:pPr>
        <w:spacing w:line="360" w:lineRule="auto"/>
        <w:ind w:firstLine="840" w:firstLineChars="300"/>
        <w:rPr>
          <w:rFonts w:ascii="黑体" w:hAnsi="黑体" w:eastAsia="黑体"/>
          <w:sz w:val="28"/>
          <w:szCs w:val="21"/>
        </w:rPr>
      </w:pPr>
      <w:r>
        <w:rPr>
          <w:rFonts w:hint="eastAsia" w:ascii="黑体" w:hAnsi="黑体" w:eastAsia="黑体"/>
          <w:sz w:val="28"/>
          <w:szCs w:val="21"/>
        </w:rPr>
        <w:t>附图3  花溪区河流水资源分区</w:t>
      </w:r>
    </w:p>
    <w:p w14:paraId="3A80FFEE">
      <w:pPr>
        <w:spacing w:line="360" w:lineRule="auto"/>
        <w:ind w:firstLine="840" w:firstLineChars="300"/>
        <w:rPr>
          <w:rFonts w:ascii="Times New Roman" w:hAnsi="Times New Roman"/>
        </w:rPr>
      </w:pPr>
      <w:r>
        <w:rPr>
          <w:rFonts w:hint="eastAsia" w:ascii="黑体" w:hAnsi="黑体" w:eastAsia="黑体"/>
          <w:sz w:val="28"/>
          <w:szCs w:val="21"/>
        </w:rPr>
        <w:t>附图4  花溪区生态流量断面分布图</w:t>
      </w:r>
    </w:p>
    <w:p w14:paraId="01E72AC0">
      <w:pPr>
        <w:spacing w:line="360" w:lineRule="auto"/>
        <w:jc w:val="center"/>
        <w:rPr>
          <w:rFonts w:ascii="Times New Roman" w:hAnsi="Times New Roman"/>
        </w:rPr>
      </w:pPr>
    </w:p>
    <w:p w14:paraId="1C5FC0B3">
      <w:pPr>
        <w:spacing w:line="360" w:lineRule="auto"/>
        <w:jc w:val="center"/>
        <w:rPr>
          <w:rFonts w:ascii="Times New Roman" w:hAnsi="Times New Roman"/>
        </w:rPr>
      </w:pPr>
    </w:p>
    <w:p w14:paraId="2070484E">
      <w:pPr>
        <w:spacing w:line="360" w:lineRule="auto"/>
        <w:jc w:val="center"/>
        <w:rPr>
          <w:rFonts w:ascii="Times New Roman" w:hAnsi="Times New Roman"/>
        </w:rPr>
      </w:pPr>
    </w:p>
    <w:p w14:paraId="0E92A870">
      <w:pPr>
        <w:spacing w:line="360" w:lineRule="auto"/>
        <w:jc w:val="center"/>
        <w:rPr>
          <w:rFonts w:ascii="Times New Roman" w:hAnsi="Times New Roman"/>
        </w:rPr>
      </w:pPr>
    </w:p>
    <w:p w14:paraId="2B548AD5">
      <w:pPr>
        <w:spacing w:line="360" w:lineRule="auto"/>
        <w:jc w:val="center"/>
        <w:rPr>
          <w:rFonts w:ascii="Times New Roman" w:hAnsi="Times New Roman"/>
        </w:rPr>
      </w:pPr>
    </w:p>
    <w:p w14:paraId="655EE56B">
      <w:pPr>
        <w:spacing w:line="360" w:lineRule="auto"/>
        <w:jc w:val="center"/>
        <w:rPr>
          <w:rFonts w:ascii="Times New Roman" w:hAnsi="Times New Roman"/>
        </w:rPr>
      </w:pPr>
    </w:p>
    <w:p w14:paraId="04942420">
      <w:pPr>
        <w:spacing w:line="360" w:lineRule="auto"/>
        <w:jc w:val="center"/>
        <w:rPr>
          <w:rFonts w:ascii="Times New Roman" w:hAnsi="Times New Roman"/>
        </w:rPr>
      </w:pPr>
    </w:p>
    <w:p w14:paraId="423A8278">
      <w:pPr>
        <w:spacing w:line="360" w:lineRule="auto"/>
        <w:jc w:val="center"/>
        <w:rPr>
          <w:rFonts w:ascii="Times New Roman" w:hAnsi="Times New Roman"/>
        </w:rPr>
      </w:pPr>
    </w:p>
    <w:p w14:paraId="59ABFAD4">
      <w:pPr>
        <w:spacing w:line="360" w:lineRule="auto"/>
        <w:jc w:val="center"/>
        <w:rPr>
          <w:rFonts w:ascii="Times New Roman" w:hAnsi="Times New Roman"/>
        </w:rPr>
      </w:pPr>
    </w:p>
    <w:p w14:paraId="35C26A90">
      <w:pPr>
        <w:spacing w:line="360" w:lineRule="auto"/>
        <w:jc w:val="center"/>
        <w:rPr>
          <w:rFonts w:ascii="Times New Roman" w:hAnsi="Times New Roman"/>
        </w:rPr>
      </w:pPr>
    </w:p>
    <w:p w14:paraId="7E7EDE17">
      <w:pPr>
        <w:spacing w:line="360" w:lineRule="auto"/>
        <w:jc w:val="center"/>
        <w:rPr>
          <w:rFonts w:ascii="Times New Roman" w:hAnsi="Times New Roman"/>
        </w:rPr>
      </w:pPr>
    </w:p>
    <w:p w14:paraId="0BE0E2F4">
      <w:pPr>
        <w:pStyle w:val="2"/>
        <w:spacing w:line="360" w:lineRule="auto"/>
        <w:jc w:val="center"/>
        <w:sectPr>
          <w:headerReference r:id="rId5" w:type="default"/>
          <w:footerReference r:id="rId6" w:type="default"/>
          <w:pgSz w:w="11906" w:h="16838"/>
          <w:pgMar w:top="1440" w:right="1797" w:bottom="1440" w:left="1797" w:header="851" w:footer="992" w:gutter="0"/>
          <w:pgNumType w:fmt="upperRoman" w:start="1"/>
          <w:cols w:space="425" w:num="1"/>
          <w:docGrid w:linePitch="312" w:charSpace="0"/>
        </w:sectPr>
      </w:pPr>
    </w:p>
    <w:p w14:paraId="579A620B">
      <w:pPr>
        <w:pStyle w:val="209"/>
        <w:spacing w:before="240" w:after="240"/>
        <w:rPr>
          <w:rFonts w:eastAsia="宋体"/>
        </w:rPr>
      </w:pPr>
      <w:bookmarkStart w:id="1" w:name="_Toc110805007"/>
      <w:r>
        <w:rPr>
          <w:rFonts w:eastAsia="宋体"/>
        </w:rPr>
        <w:t>总则</w:t>
      </w:r>
      <w:bookmarkEnd w:id="0"/>
      <w:bookmarkEnd w:id="1"/>
    </w:p>
    <w:p w14:paraId="58B01FD4">
      <w:pPr>
        <w:pStyle w:val="208"/>
        <w:spacing w:before="120" w:after="120"/>
      </w:pPr>
      <w:bookmarkStart w:id="2" w:name="_Toc465698189"/>
      <w:bookmarkEnd w:id="2"/>
      <w:bookmarkStart w:id="3" w:name="_Toc39138720"/>
      <w:bookmarkStart w:id="4" w:name="_Toc110805008"/>
      <w:r>
        <w:t>编制目的和基本原则</w:t>
      </w:r>
      <w:bookmarkEnd w:id="3"/>
      <w:bookmarkEnd w:id="4"/>
    </w:p>
    <w:p w14:paraId="77C1EE11">
      <w:pPr>
        <w:pStyle w:val="211"/>
        <w:spacing w:before="120" w:after="120"/>
      </w:pPr>
      <w:bookmarkStart w:id="5" w:name="_Toc110805009"/>
      <w:bookmarkStart w:id="6" w:name="_Toc39138721"/>
      <w:r>
        <w:t>编制目的</w:t>
      </w:r>
      <w:bookmarkEnd w:id="5"/>
      <w:bookmarkEnd w:id="6"/>
    </w:p>
    <w:p w14:paraId="65D6EB26">
      <w:pPr>
        <w:snapToGrid w:val="0"/>
        <w:spacing w:line="360" w:lineRule="auto"/>
        <w:ind w:firstLine="560" w:firstLineChars="200"/>
        <w:rPr>
          <w:rFonts w:ascii="Times New Roman" w:hAnsi="Times New Roman"/>
          <w:sz w:val="28"/>
          <w:szCs w:val="28"/>
        </w:rPr>
      </w:pPr>
      <w:bookmarkStart w:id="7" w:name="_Toc7442456"/>
      <w:r>
        <w:rPr>
          <w:rFonts w:ascii="Times New Roman" w:hAnsi="Times New Roman"/>
          <w:sz w:val="28"/>
          <w:szCs w:val="28"/>
        </w:rPr>
        <w:t>为</w:t>
      </w:r>
      <w:r>
        <w:rPr>
          <w:rFonts w:hint="eastAsia" w:ascii="Times New Roman" w:hAnsi="Times New Roman"/>
          <w:sz w:val="28"/>
          <w:szCs w:val="28"/>
        </w:rPr>
        <w:t>落实习近平生态文明思想，守好生态和发展两条底线，为强省会高质量发展提供水资源支撑保障等中央、省、贵阳市等要求，</w:t>
      </w:r>
      <w:r>
        <w:rPr>
          <w:rFonts w:ascii="Times New Roman" w:hAnsi="Times New Roman"/>
          <w:sz w:val="28"/>
          <w:szCs w:val="28"/>
        </w:rPr>
        <w:t>建立完善花溪区河流生态流量保障体系，促进花溪区河流水生态环境良性发展，维护河湖水系健康，分析花溪区河湖水系生态环境及保护现状、水资源开发利用状况，结合花溪区生态保护红线、环境质量底线、资源利用上线、最严格的水资源管理等相关要求，根据《水利部水利水电规划设计总院关于印发2019年重点河湖生态流量（水量）保障实施方案编制及实施有关技术要求的通知》确定的河流生态流量有关概念与口径，合理选择控制断面，分析确定各控制断面生态流量目标值、评价时长、保证率，在统筹考虑防洪、供水、灌溉、发电等综合利用的基础上，制定生态流量保障调度、监测、预警方案，明确各级责任主体，建立保障管理制度。为流域水量调度、生态保护修复、流域综合管理等工作奠定基础。</w:t>
      </w:r>
    </w:p>
    <w:p w14:paraId="0107FD15">
      <w:pPr>
        <w:pStyle w:val="211"/>
        <w:spacing w:before="120" w:after="120"/>
      </w:pPr>
      <w:bookmarkStart w:id="8" w:name="_Toc39138722"/>
      <w:bookmarkStart w:id="9" w:name="_Toc110805010"/>
      <w:r>
        <w:t>基本原则</w:t>
      </w:r>
      <w:bookmarkEnd w:id="7"/>
      <w:bookmarkEnd w:id="8"/>
      <w:bookmarkEnd w:id="9"/>
    </w:p>
    <w:p w14:paraId="2A84ADCD">
      <w:pPr>
        <w:snapToGrid w:val="0"/>
        <w:spacing w:line="360" w:lineRule="auto"/>
        <w:ind w:firstLine="560" w:firstLineChars="200"/>
        <w:rPr>
          <w:rFonts w:ascii="Times New Roman" w:hAnsi="Times New Roman"/>
          <w:sz w:val="28"/>
          <w:szCs w:val="28"/>
        </w:rPr>
      </w:pPr>
      <w:r>
        <w:rPr>
          <w:rFonts w:ascii="Times New Roman" w:hAnsi="Times New Roman"/>
          <w:sz w:val="28"/>
          <w:szCs w:val="28"/>
        </w:rPr>
        <w:t>为确保花溪区河流生态流量保障实施方案的切实可行，本次工作的开展应遵循以下原则：</w:t>
      </w:r>
    </w:p>
    <w:p w14:paraId="3F0C5A88">
      <w:pPr>
        <w:snapToGrid w:val="0"/>
        <w:spacing w:line="360" w:lineRule="auto"/>
        <w:ind w:firstLine="560" w:firstLineChars="200"/>
        <w:rPr>
          <w:rFonts w:ascii="Times New Roman" w:hAnsi="Times New Roman"/>
          <w:sz w:val="28"/>
          <w:szCs w:val="28"/>
        </w:rPr>
      </w:pPr>
      <w:r>
        <w:rPr>
          <w:rFonts w:ascii="Times New Roman" w:hAnsi="Times New Roman"/>
          <w:sz w:val="28"/>
          <w:szCs w:val="28"/>
        </w:rPr>
        <w:t>1、尊重自然规律，兼顾河流开发现状原则</w:t>
      </w:r>
    </w:p>
    <w:p w14:paraId="57F9D634">
      <w:pPr>
        <w:snapToGrid w:val="0"/>
        <w:spacing w:line="360" w:lineRule="auto"/>
        <w:ind w:firstLine="560" w:firstLineChars="200"/>
        <w:rPr>
          <w:rFonts w:ascii="Times New Roman" w:hAnsi="Times New Roman"/>
          <w:sz w:val="28"/>
          <w:szCs w:val="28"/>
        </w:rPr>
      </w:pPr>
      <w:r>
        <w:rPr>
          <w:rFonts w:ascii="Times New Roman" w:hAnsi="Times New Roman"/>
          <w:sz w:val="28"/>
          <w:szCs w:val="28"/>
        </w:rPr>
        <w:t>生态流量保障应符合河流天然水文条件和生态规律，生态需水的计算应遵循客观科学原则。生态流量保障应根据各河流现状开发利用程度、流域内有无控制性水利工程等因素分别进行生态流量保障程度分析，兼顾好供水、发电、防洪、灌溉等多种调度和保障要求，提出合理管控方案。</w:t>
      </w:r>
    </w:p>
    <w:p w14:paraId="269B734A">
      <w:pPr>
        <w:snapToGrid w:val="0"/>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统筹兼顾，生态优先原则</w:t>
      </w:r>
    </w:p>
    <w:p w14:paraId="34A2B507">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按照人水和谐要求，平衡维持河流健康和经济社会用水需求，合理配置水资源，在保障防洪安全、居民基本生活供水的基础上，优先考虑生态基流的保障，同时兼顾其他效益。</w:t>
      </w:r>
    </w:p>
    <w:p w14:paraId="61078A88">
      <w:pPr>
        <w:snapToGrid w:val="0"/>
        <w:spacing w:line="360" w:lineRule="auto"/>
        <w:ind w:firstLine="560" w:firstLineChars="200"/>
        <w:rPr>
          <w:rFonts w:ascii="Times New Roman" w:hAnsi="Times New Roman"/>
          <w:sz w:val="28"/>
          <w:szCs w:val="28"/>
        </w:rPr>
      </w:pPr>
      <w:r>
        <w:rPr>
          <w:rFonts w:ascii="Times New Roman" w:hAnsi="Times New Roman"/>
          <w:sz w:val="28"/>
          <w:szCs w:val="28"/>
        </w:rPr>
        <w:t>3、利于调度管理原则</w:t>
      </w:r>
    </w:p>
    <w:p w14:paraId="795A7E10">
      <w:pPr>
        <w:snapToGrid w:val="0"/>
        <w:spacing w:line="360" w:lineRule="auto"/>
        <w:ind w:firstLine="560" w:firstLineChars="200"/>
        <w:rPr>
          <w:rFonts w:ascii="Times New Roman" w:hAnsi="Times New Roman"/>
          <w:sz w:val="28"/>
          <w:szCs w:val="28"/>
        </w:rPr>
      </w:pPr>
      <w:r>
        <w:rPr>
          <w:rFonts w:ascii="Times New Roman" w:hAnsi="Times New Roman"/>
          <w:sz w:val="28"/>
          <w:szCs w:val="28"/>
        </w:rPr>
        <w:t>保障实施方案应按照利于调度、便于管理的要求进行制定，做到目标可实现，方案可操作。</w:t>
      </w:r>
    </w:p>
    <w:p w14:paraId="1FA312EB">
      <w:pPr>
        <w:snapToGrid w:val="0"/>
        <w:spacing w:line="360" w:lineRule="auto"/>
        <w:ind w:firstLine="560" w:firstLineChars="200"/>
        <w:rPr>
          <w:rFonts w:ascii="Times New Roman" w:hAnsi="Times New Roman"/>
          <w:sz w:val="28"/>
          <w:szCs w:val="28"/>
        </w:rPr>
      </w:pPr>
      <w:r>
        <w:rPr>
          <w:rFonts w:ascii="Times New Roman" w:hAnsi="Times New Roman"/>
          <w:sz w:val="28"/>
          <w:szCs w:val="28"/>
        </w:rPr>
        <w:t>4、与相关成果协调原则</w:t>
      </w:r>
    </w:p>
    <w:p w14:paraId="4E197273">
      <w:pPr>
        <w:snapToGrid w:val="0"/>
        <w:spacing w:line="360" w:lineRule="auto"/>
        <w:ind w:firstLine="560" w:firstLineChars="200"/>
        <w:rPr>
          <w:rFonts w:ascii="Times New Roman" w:hAnsi="Times New Roman"/>
          <w:sz w:val="28"/>
          <w:szCs w:val="28"/>
        </w:rPr>
      </w:pPr>
      <w:r>
        <w:rPr>
          <w:rFonts w:ascii="Times New Roman" w:hAnsi="Times New Roman"/>
          <w:sz w:val="28"/>
          <w:szCs w:val="28"/>
        </w:rPr>
        <w:t>生态流量保障目标成果应与相关规划、环境影响评价、流域水量分配方案、取水许可等明确的生态流量目标进行协调统一。</w:t>
      </w:r>
    </w:p>
    <w:p w14:paraId="41487EA4">
      <w:pPr>
        <w:snapToGrid w:val="0"/>
        <w:spacing w:line="360" w:lineRule="auto"/>
        <w:ind w:firstLine="560" w:firstLineChars="200"/>
        <w:rPr>
          <w:rFonts w:ascii="Times New Roman" w:hAnsi="Times New Roman"/>
          <w:sz w:val="28"/>
          <w:szCs w:val="28"/>
        </w:rPr>
      </w:pPr>
      <w:r>
        <w:rPr>
          <w:rFonts w:ascii="Times New Roman" w:hAnsi="Times New Roman"/>
          <w:sz w:val="28"/>
          <w:szCs w:val="28"/>
        </w:rPr>
        <w:t>5、分级管理、分级负责原则</w:t>
      </w:r>
    </w:p>
    <w:p w14:paraId="152F43C1">
      <w:pPr>
        <w:snapToGrid w:val="0"/>
        <w:spacing w:line="360" w:lineRule="auto"/>
        <w:ind w:firstLine="560" w:firstLineChars="200"/>
        <w:rPr>
          <w:rFonts w:ascii="Times New Roman" w:hAnsi="Times New Roman"/>
          <w:sz w:val="28"/>
          <w:szCs w:val="28"/>
        </w:rPr>
      </w:pPr>
      <w:r>
        <w:rPr>
          <w:rFonts w:ascii="Times New Roman" w:hAnsi="Times New Roman"/>
          <w:sz w:val="28"/>
          <w:szCs w:val="28"/>
        </w:rPr>
        <w:t>按照建设项目的分级管理要求，明确相应的建设及管理主体，建立相应各级的保障责任体系。</w:t>
      </w:r>
    </w:p>
    <w:p w14:paraId="51470559">
      <w:pPr>
        <w:pStyle w:val="208"/>
        <w:spacing w:before="120" w:after="120"/>
      </w:pPr>
      <w:bookmarkStart w:id="10" w:name="_Toc110805011"/>
      <w:bookmarkStart w:id="11" w:name="_Toc39138723"/>
      <w:r>
        <w:t>工作范围及基准年</w:t>
      </w:r>
      <w:bookmarkEnd w:id="10"/>
      <w:bookmarkEnd w:id="11"/>
    </w:p>
    <w:p w14:paraId="2CA5170D">
      <w:pPr>
        <w:snapToGrid w:val="0"/>
        <w:spacing w:line="360" w:lineRule="auto"/>
        <w:ind w:firstLine="560" w:firstLineChars="200"/>
        <w:rPr>
          <w:rFonts w:ascii="Times New Roman" w:hAnsi="Times New Roman"/>
          <w:sz w:val="28"/>
          <w:szCs w:val="28"/>
        </w:rPr>
      </w:pPr>
      <w:r>
        <w:rPr>
          <w:rFonts w:ascii="Times New Roman" w:hAnsi="Times New Roman"/>
          <w:sz w:val="28"/>
          <w:szCs w:val="28"/>
        </w:rPr>
        <w:t>本次生态流量保障方案共涉及花溪区</w:t>
      </w:r>
      <w:r>
        <w:rPr>
          <w:rFonts w:hint="eastAsia" w:ascii="Times New Roman" w:hAnsi="Times New Roman"/>
          <w:sz w:val="28"/>
          <w:szCs w:val="28"/>
        </w:rPr>
        <w:t>境内</w:t>
      </w:r>
      <w:r>
        <w:rPr>
          <w:rFonts w:ascii="Times New Roman" w:hAnsi="Times New Roman"/>
          <w:sz w:val="28"/>
          <w:szCs w:val="28"/>
        </w:rPr>
        <w:t>凯伦河、翁岗河、杨眉河、老榜河、赵司河、三岔河、马铃河、湾河8条区管河流。涉及区管水库9座，其中小一型1座，小二型8座。</w:t>
      </w:r>
    </w:p>
    <w:p w14:paraId="547220E4">
      <w:pPr>
        <w:snapToGrid w:val="0"/>
        <w:spacing w:line="360" w:lineRule="auto"/>
        <w:ind w:firstLine="560" w:firstLineChars="200"/>
        <w:rPr>
          <w:rFonts w:ascii="Times New Roman" w:hAnsi="Times New Roman"/>
          <w:sz w:val="28"/>
          <w:szCs w:val="28"/>
        </w:rPr>
      </w:pPr>
      <w:r>
        <w:rPr>
          <w:rFonts w:ascii="Times New Roman" w:hAnsi="Times New Roman"/>
          <w:sz w:val="28"/>
          <w:szCs w:val="28"/>
        </w:rPr>
        <w:t>本次生态流量保障实施方案</w:t>
      </w:r>
      <w:r>
        <w:rPr>
          <w:rFonts w:hint="eastAsia" w:ascii="Times New Roman" w:hAnsi="Times New Roman"/>
          <w:sz w:val="28"/>
          <w:szCs w:val="28"/>
        </w:rPr>
        <w:t>现状</w:t>
      </w:r>
      <w:r>
        <w:rPr>
          <w:rFonts w:ascii="Times New Roman" w:hAnsi="Times New Roman"/>
          <w:sz w:val="28"/>
          <w:szCs w:val="28"/>
        </w:rPr>
        <w:t>基准年为2020年。</w:t>
      </w:r>
    </w:p>
    <w:p w14:paraId="3964BC7F">
      <w:pPr>
        <w:pStyle w:val="67"/>
        <w:numPr>
          <w:ilvl w:val="0"/>
          <w:numId w:val="6"/>
        </w:numPr>
        <w:spacing w:line="240" w:lineRule="atLeast"/>
        <w:ind w:firstLineChars="0"/>
        <w:jc w:val="center"/>
        <w:rPr>
          <w:rFonts w:ascii="Times New Roman" w:hAnsi="Times New Roman"/>
          <w:b/>
          <w:sz w:val="24"/>
          <w:szCs w:val="24"/>
        </w:rPr>
      </w:pPr>
      <w:r>
        <w:rPr>
          <w:rFonts w:ascii="Times New Roman" w:hAnsi="Times New Roman"/>
          <w:b/>
          <w:sz w:val="24"/>
          <w:szCs w:val="24"/>
        </w:rPr>
        <w:t>花溪区区管河流参数统计表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55"/>
        <w:gridCol w:w="1532"/>
        <w:gridCol w:w="1151"/>
        <w:gridCol w:w="1535"/>
        <w:gridCol w:w="1579"/>
        <w:gridCol w:w="1576"/>
      </w:tblGrid>
      <w:tr w14:paraId="2EB71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vMerge w:val="restart"/>
            <w:noWrap/>
          </w:tcPr>
          <w:p w14:paraId="68A01CAA">
            <w:pPr>
              <w:jc w:val="center"/>
              <w:rPr>
                <w:rFonts w:ascii="Times New Roman" w:hAnsi="Times New Roman"/>
                <w:sz w:val="24"/>
                <w:szCs w:val="24"/>
              </w:rPr>
            </w:pPr>
            <w:r>
              <w:rPr>
                <w:rFonts w:ascii="Times New Roman" w:hAnsi="Times New Roman"/>
                <w:sz w:val="24"/>
                <w:szCs w:val="24"/>
              </w:rPr>
              <w:t>序号</w:t>
            </w:r>
          </w:p>
        </w:tc>
        <w:tc>
          <w:tcPr>
            <w:tcW w:w="898" w:type="pct"/>
            <w:vMerge w:val="restart"/>
            <w:noWrap/>
          </w:tcPr>
          <w:p w14:paraId="61789F5D">
            <w:pPr>
              <w:jc w:val="center"/>
              <w:rPr>
                <w:rFonts w:ascii="Times New Roman" w:hAnsi="Times New Roman"/>
                <w:sz w:val="24"/>
                <w:szCs w:val="24"/>
              </w:rPr>
            </w:pPr>
            <w:r>
              <w:rPr>
                <w:rFonts w:ascii="Times New Roman" w:hAnsi="Times New Roman"/>
                <w:sz w:val="24"/>
                <w:szCs w:val="24"/>
              </w:rPr>
              <w:t>河流</w:t>
            </w:r>
          </w:p>
        </w:tc>
        <w:tc>
          <w:tcPr>
            <w:tcW w:w="1575" w:type="pct"/>
            <w:gridSpan w:val="2"/>
            <w:noWrap/>
          </w:tcPr>
          <w:p w14:paraId="6B86AB6B">
            <w:pPr>
              <w:jc w:val="center"/>
              <w:rPr>
                <w:rFonts w:ascii="Times New Roman" w:hAnsi="Times New Roman"/>
                <w:sz w:val="24"/>
                <w:szCs w:val="24"/>
              </w:rPr>
            </w:pPr>
            <w:r>
              <w:rPr>
                <w:rFonts w:ascii="Times New Roman" w:hAnsi="Times New Roman"/>
                <w:sz w:val="24"/>
                <w:szCs w:val="24"/>
              </w:rPr>
              <w:t>河长（km）</w:t>
            </w:r>
          </w:p>
        </w:tc>
        <w:tc>
          <w:tcPr>
            <w:tcW w:w="1850" w:type="pct"/>
            <w:gridSpan w:val="2"/>
            <w:noWrap/>
          </w:tcPr>
          <w:p w14:paraId="286B12A5">
            <w:pPr>
              <w:jc w:val="center"/>
              <w:rPr>
                <w:rFonts w:ascii="Times New Roman" w:hAnsi="Times New Roman"/>
                <w:sz w:val="24"/>
                <w:szCs w:val="24"/>
              </w:rPr>
            </w:pPr>
            <w:r>
              <w:rPr>
                <w:rFonts w:ascii="Times New Roman" w:hAnsi="Times New Roman"/>
                <w:sz w:val="24"/>
                <w:szCs w:val="24"/>
              </w:rPr>
              <w:t>流域面积（km²）</w:t>
            </w:r>
          </w:p>
        </w:tc>
      </w:tr>
      <w:tr w14:paraId="5091E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vMerge w:val="continue"/>
          </w:tcPr>
          <w:p w14:paraId="41129DEF">
            <w:pPr>
              <w:rPr>
                <w:rFonts w:ascii="Times New Roman" w:hAnsi="Times New Roman"/>
                <w:sz w:val="24"/>
                <w:szCs w:val="24"/>
              </w:rPr>
            </w:pPr>
          </w:p>
        </w:tc>
        <w:tc>
          <w:tcPr>
            <w:tcW w:w="898" w:type="pct"/>
            <w:vMerge w:val="continue"/>
          </w:tcPr>
          <w:p w14:paraId="0241ABE0">
            <w:pPr>
              <w:rPr>
                <w:rFonts w:ascii="Times New Roman" w:hAnsi="Times New Roman"/>
                <w:sz w:val="24"/>
                <w:szCs w:val="24"/>
              </w:rPr>
            </w:pPr>
          </w:p>
        </w:tc>
        <w:tc>
          <w:tcPr>
            <w:tcW w:w="675" w:type="pct"/>
            <w:noWrap/>
          </w:tcPr>
          <w:p w14:paraId="2C6B5FE2">
            <w:pPr>
              <w:jc w:val="center"/>
              <w:rPr>
                <w:rFonts w:ascii="Times New Roman" w:hAnsi="Times New Roman"/>
                <w:sz w:val="24"/>
                <w:szCs w:val="24"/>
              </w:rPr>
            </w:pPr>
            <w:r>
              <w:rPr>
                <w:rFonts w:ascii="Times New Roman" w:hAnsi="Times New Roman"/>
                <w:sz w:val="24"/>
                <w:szCs w:val="24"/>
              </w:rPr>
              <w:t>全长</w:t>
            </w:r>
          </w:p>
        </w:tc>
        <w:tc>
          <w:tcPr>
            <w:tcW w:w="900" w:type="pct"/>
            <w:noWrap/>
          </w:tcPr>
          <w:p w14:paraId="2E4A1ABA">
            <w:pPr>
              <w:jc w:val="center"/>
              <w:rPr>
                <w:rFonts w:ascii="Times New Roman" w:hAnsi="Times New Roman"/>
                <w:sz w:val="24"/>
                <w:szCs w:val="24"/>
              </w:rPr>
            </w:pPr>
            <w:r>
              <w:rPr>
                <w:rFonts w:ascii="Times New Roman" w:hAnsi="Times New Roman"/>
                <w:sz w:val="24"/>
                <w:szCs w:val="24"/>
              </w:rPr>
              <w:t>区域内</w:t>
            </w:r>
          </w:p>
        </w:tc>
        <w:tc>
          <w:tcPr>
            <w:tcW w:w="926" w:type="pct"/>
            <w:noWrap/>
          </w:tcPr>
          <w:p w14:paraId="6BF00FD5">
            <w:pPr>
              <w:jc w:val="center"/>
              <w:rPr>
                <w:rFonts w:ascii="Times New Roman" w:hAnsi="Times New Roman"/>
                <w:sz w:val="24"/>
                <w:szCs w:val="24"/>
              </w:rPr>
            </w:pPr>
            <w:r>
              <w:rPr>
                <w:rFonts w:ascii="Times New Roman" w:hAnsi="Times New Roman"/>
                <w:sz w:val="24"/>
                <w:szCs w:val="24"/>
              </w:rPr>
              <w:t>全流域</w:t>
            </w:r>
          </w:p>
        </w:tc>
        <w:tc>
          <w:tcPr>
            <w:tcW w:w="924" w:type="pct"/>
            <w:noWrap/>
          </w:tcPr>
          <w:p w14:paraId="739C5C68">
            <w:pPr>
              <w:jc w:val="center"/>
              <w:rPr>
                <w:rFonts w:ascii="Times New Roman" w:hAnsi="Times New Roman"/>
                <w:sz w:val="24"/>
                <w:szCs w:val="24"/>
              </w:rPr>
            </w:pPr>
            <w:r>
              <w:rPr>
                <w:rFonts w:ascii="Times New Roman" w:hAnsi="Times New Roman"/>
                <w:sz w:val="24"/>
                <w:szCs w:val="24"/>
              </w:rPr>
              <w:t>区域内</w:t>
            </w:r>
          </w:p>
        </w:tc>
      </w:tr>
      <w:tr w14:paraId="4EAB0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tcPr>
          <w:p w14:paraId="09A591DA">
            <w:pPr>
              <w:jc w:val="center"/>
              <w:rPr>
                <w:rFonts w:ascii="Times New Roman" w:hAnsi="Times New Roman"/>
                <w:sz w:val="24"/>
                <w:szCs w:val="24"/>
              </w:rPr>
            </w:pPr>
            <w:r>
              <w:rPr>
                <w:rFonts w:ascii="Times New Roman" w:hAnsi="Times New Roman"/>
                <w:sz w:val="24"/>
                <w:szCs w:val="24"/>
              </w:rPr>
              <w:t>1</w:t>
            </w:r>
          </w:p>
        </w:tc>
        <w:tc>
          <w:tcPr>
            <w:tcW w:w="898" w:type="pct"/>
          </w:tcPr>
          <w:p w14:paraId="2FD91A49">
            <w:pPr>
              <w:jc w:val="center"/>
              <w:rPr>
                <w:rFonts w:ascii="Times New Roman" w:hAnsi="Times New Roman"/>
                <w:sz w:val="24"/>
                <w:szCs w:val="24"/>
              </w:rPr>
            </w:pPr>
            <w:r>
              <w:rPr>
                <w:rFonts w:ascii="Times New Roman" w:hAnsi="Times New Roman"/>
                <w:sz w:val="24"/>
                <w:szCs w:val="24"/>
              </w:rPr>
              <w:t>凯伦河</w:t>
            </w:r>
          </w:p>
        </w:tc>
        <w:tc>
          <w:tcPr>
            <w:tcW w:w="675" w:type="pct"/>
            <w:noWrap/>
          </w:tcPr>
          <w:p w14:paraId="36D21DF0">
            <w:pPr>
              <w:jc w:val="center"/>
              <w:rPr>
                <w:rFonts w:ascii="Times New Roman" w:hAnsi="Times New Roman"/>
                <w:sz w:val="24"/>
                <w:szCs w:val="24"/>
              </w:rPr>
            </w:pPr>
            <w:r>
              <w:rPr>
                <w:rFonts w:ascii="Times New Roman" w:hAnsi="Times New Roman"/>
                <w:sz w:val="24"/>
                <w:szCs w:val="24"/>
              </w:rPr>
              <w:t>7.2</w:t>
            </w:r>
          </w:p>
        </w:tc>
        <w:tc>
          <w:tcPr>
            <w:tcW w:w="900" w:type="pct"/>
            <w:noWrap/>
          </w:tcPr>
          <w:p w14:paraId="35D35B9A">
            <w:pPr>
              <w:jc w:val="center"/>
              <w:rPr>
                <w:rFonts w:ascii="Times New Roman" w:hAnsi="Times New Roman"/>
                <w:sz w:val="24"/>
                <w:szCs w:val="24"/>
              </w:rPr>
            </w:pPr>
            <w:r>
              <w:rPr>
                <w:rFonts w:ascii="Times New Roman" w:hAnsi="Times New Roman"/>
                <w:sz w:val="24"/>
                <w:szCs w:val="24"/>
              </w:rPr>
              <w:t>7.2</w:t>
            </w:r>
          </w:p>
        </w:tc>
        <w:tc>
          <w:tcPr>
            <w:tcW w:w="926" w:type="pct"/>
            <w:noWrap/>
          </w:tcPr>
          <w:p w14:paraId="086DED81">
            <w:pPr>
              <w:jc w:val="center"/>
              <w:rPr>
                <w:rFonts w:ascii="Times New Roman" w:hAnsi="Times New Roman"/>
                <w:sz w:val="24"/>
                <w:szCs w:val="24"/>
              </w:rPr>
            </w:pPr>
            <w:r>
              <w:rPr>
                <w:rFonts w:ascii="Times New Roman" w:hAnsi="Times New Roman"/>
                <w:sz w:val="24"/>
                <w:szCs w:val="24"/>
              </w:rPr>
              <w:t>25.0</w:t>
            </w:r>
          </w:p>
        </w:tc>
        <w:tc>
          <w:tcPr>
            <w:tcW w:w="924" w:type="pct"/>
            <w:noWrap/>
          </w:tcPr>
          <w:p w14:paraId="7C3D1712">
            <w:pPr>
              <w:jc w:val="center"/>
              <w:rPr>
                <w:rFonts w:ascii="Times New Roman" w:hAnsi="Times New Roman"/>
                <w:sz w:val="24"/>
                <w:szCs w:val="24"/>
              </w:rPr>
            </w:pPr>
            <w:r>
              <w:rPr>
                <w:rFonts w:ascii="Times New Roman" w:hAnsi="Times New Roman"/>
                <w:sz w:val="24"/>
                <w:szCs w:val="24"/>
              </w:rPr>
              <w:t>25.0</w:t>
            </w:r>
          </w:p>
        </w:tc>
      </w:tr>
      <w:tr w14:paraId="363AE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tcPr>
          <w:p w14:paraId="12AB4A3D">
            <w:pPr>
              <w:jc w:val="center"/>
              <w:rPr>
                <w:rFonts w:ascii="Times New Roman" w:hAnsi="Times New Roman"/>
                <w:sz w:val="24"/>
                <w:szCs w:val="24"/>
              </w:rPr>
            </w:pPr>
            <w:r>
              <w:rPr>
                <w:rFonts w:ascii="Times New Roman" w:hAnsi="Times New Roman"/>
                <w:sz w:val="24"/>
                <w:szCs w:val="24"/>
              </w:rPr>
              <w:t>2</w:t>
            </w:r>
          </w:p>
        </w:tc>
        <w:tc>
          <w:tcPr>
            <w:tcW w:w="898" w:type="pct"/>
            <w:noWrap/>
          </w:tcPr>
          <w:p w14:paraId="504BCE64">
            <w:pPr>
              <w:jc w:val="center"/>
              <w:rPr>
                <w:rFonts w:ascii="Times New Roman" w:hAnsi="Times New Roman"/>
                <w:sz w:val="24"/>
                <w:szCs w:val="24"/>
              </w:rPr>
            </w:pPr>
            <w:r>
              <w:rPr>
                <w:rFonts w:ascii="Times New Roman" w:hAnsi="Times New Roman"/>
                <w:sz w:val="24"/>
                <w:szCs w:val="24"/>
              </w:rPr>
              <w:t>翁岗河</w:t>
            </w:r>
          </w:p>
        </w:tc>
        <w:tc>
          <w:tcPr>
            <w:tcW w:w="675" w:type="pct"/>
            <w:noWrap/>
          </w:tcPr>
          <w:p w14:paraId="0739B011">
            <w:pPr>
              <w:jc w:val="center"/>
              <w:rPr>
                <w:rFonts w:ascii="Times New Roman" w:hAnsi="Times New Roman"/>
                <w:sz w:val="24"/>
                <w:szCs w:val="24"/>
              </w:rPr>
            </w:pPr>
            <w:r>
              <w:rPr>
                <w:rFonts w:ascii="Times New Roman" w:hAnsi="Times New Roman"/>
                <w:sz w:val="24"/>
                <w:szCs w:val="24"/>
              </w:rPr>
              <w:t>16.7</w:t>
            </w:r>
          </w:p>
        </w:tc>
        <w:tc>
          <w:tcPr>
            <w:tcW w:w="900" w:type="pct"/>
            <w:noWrap/>
          </w:tcPr>
          <w:p w14:paraId="4B243891">
            <w:pPr>
              <w:jc w:val="center"/>
              <w:rPr>
                <w:rFonts w:ascii="Times New Roman" w:hAnsi="Times New Roman"/>
                <w:sz w:val="24"/>
                <w:szCs w:val="24"/>
              </w:rPr>
            </w:pPr>
            <w:r>
              <w:rPr>
                <w:rFonts w:ascii="Times New Roman" w:hAnsi="Times New Roman"/>
                <w:sz w:val="24"/>
                <w:szCs w:val="24"/>
              </w:rPr>
              <w:t>16.7</w:t>
            </w:r>
          </w:p>
        </w:tc>
        <w:tc>
          <w:tcPr>
            <w:tcW w:w="926" w:type="pct"/>
            <w:noWrap/>
          </w:tcPr>
          <w:p w14:paraId="479AFBF3">
            <w:pPr>
              <w:jc w:val="center"/>
              <w:rPr>
                <w:rFonts w:ascii="Times New Roman" w:hAnsi="Times New Roman"/>
                <w:sz w:val="24"/>
                <w:szCs w:val="24"/>
              </w:rPr>
            </w:pPr>
            <w:r>
              <w:rPr>
                <w:rFonts w:ascii="Times New Roman" w:hAnsi="Times New Roman"/>
                <w:sz w:val="24"/>
                <w:szCs w:val="24"/>
              </w:rPr>
              <w:t>36.5</w:t>
            </w:r>
          </w:p>
        </w:tc>
        <w:tc>
          <w:tcPr>
            <w:tcW w:w="924" w:type="pct"/>
            <w:noWrap/>
          </w:tcPr>
          <w:p w14:paraId="1FC07AFC">
            <w:pPr>
              <w:jc w:val="center"/>
              <w:rPr>
                <w:rFonts w:ascii="Times New Roman" w:hAnsi="Times New Roman"/>
                <w:sz w:val="24"/>
                <w:szCs w:val="24"/>
              </w:rPr>
            </w:pPr>
            <w:r>
              <w:rPr>
                <w:rFonts w:ascii="Times New Roman" w:hAnsi="Times New Roman"/>
                <w:sz w:val="24"/>
                <w:szCs w:val="24"/>
              </w:rPr>
              <w:t>36.5</w:t>
            </w:r>
          </w:p>
        </w:tc>
      </w:tr>
      <w:tr w14:paraId="5B032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tcPr>
          <w:p w14:paraId="0D2F83F4">
            <w:pPr>
              <w:jc w:val="center"/>
              <w:rPr>
                <w:rFonts w:ascii="Times New Roman" w:hAnsi="Times New Roman"/>
                <w:sz w:val="24"/>
                <w:szCs w:val="24"/>
              </w:rPr>
            </w:pPr>
            <w:r>
              <w:rPr>
                <w:rFonts w:hint="eastAsia" w:ascii="Times New Roman" w:hAnsi="Times New Roman"/>
                <w:sz w:val="24"/>
                <w:szCs w:val="24"/>
              </w:rPr>
              <w:t>3</w:t>
            </w:r>
          </w:p>
        </w:tc>
        <w:tc>
          <w:tcPr>
            <w:tcW w:w="898" w:type="pct"/>
            <w:noWrap/>
          </w:tcPr>
          <w:p w14:paraId="72E5D079">
            <w:pPr>
              <w:jc w:val="center"/>
              <w:rPr>
                <w:rFonts w:ascii="Times New Roman" w:hAnsi="Times New Roman"/>
                <w:sz w:val="24"/>
                <w:szCs w:val="24"/>
              </w:rPr>
            </w:pPr>
            <w:r>
              <w:rPr>
                <w:rFonts w:ascii="Times New Roman" w:hAnsi="Times New Roman"/>
                <w:sz w:val="24"/>
                <w:szCs w:val="24"/>
              </w:rPr>
              <w:t>杨眉河</w:t>
            </w:r>
          </w:p>
        </w:tc>
        <w:tc>
          <w:tcPr>
            <w:tcW w:w="675" w:type="pct"/>
            <w:noWrap/>
          </w:tcPr>
          <w:p w14:paraId="757BB1EE">
            <w:pPr>
              <w:jc w:val="center"/>
              <w:rPr>
                <w:rFonts w:ascii="Times New Roman" w:hAnsi="Times New Roman"/>
                <w:sz w:val="24"/>
                <w:szCs w:val="24"/>
              </w:rPr>
            </w:pPr>
            <w:r>
              <w:rPr>
                <w:rFonts w:ascii="Times New Roman" w:hAnsi="Times New Roman"/>
                <w:sz w:val="24"/>
                <w:szCs w:val="24"/>
              </w:rPr>
              <w:t>9.1</w:t>
            </w:r>
          </w:p>
        </w:tc>
        <w:tc>
          <w:tcPr>
            <w:tcW w:w="900" w:type="pct"/>
            <w:noWrap/>
          </w:tcPr>
          <w:p w14:paraId="256600F5">
            <w:pPr>
              <w:jc w:val="center"/>
              <w:rPr>
                <w:rFonts w:ascii="Times New Roman" w:hAnsi="Times New Roman"/>
                <w:sz w:val="24"/>
                <w:szCs w:val="24"/>
              </w:rPr>
            </w:pPr>
            <w:r>
              <w:rPr>
                <w:rFonts w:ascii="Times New Roman" w:hAnsi="Times New Roman"/>
                <w:sz w:val="24"/>
                <w:szCs w:val="24"/>
              </w:rPr>
              <w:t>9.1</w:t>
            </w:r>
          </w:p>
        </w:tc>
        <w:tc>
          <w:tcPr>
            <w:tcW w:w="926" w:type="pct"/>
            <w:noWrap/>
          </w:tcPr>
          <w:p w14:paraId="553F7678">
            <w:pPr>
              <w:jc w:val="center"/>
              <w:rPr>
                <w:rFonts w:ascii="Times New Roman" w:hAnsi="Times New Roman"/>
                <w:sz w:val="24"/>
                <w:szCs w:val="24"/>
              </w:rPr>
            </w:pPr>
            <w:r>
              <w:rPr>
                <w:rFonts w:ascii="Times New Roman" w:hAnsi="Times New Roman"/>
                <w:sz w:val="24"/>
                <w:szCs w:val="24"/>
              </w:rPr>
              <w:t>21.6</w:t>
            </w:r>
          </w:p>
        </w:tc>
        <w:tc>
          <w:tcPr>
            <w:tcW w:w="924" w:type="pct"/>
            <w:noWrap/>
          </w:tcPr>
          <w:p w14:paraId="7EB0ADA9">
            <w:pPr>
              <w:jc w:val="center"/>
              <w:rPr>
                <w:rFonts w:ascii="Times New Roman" w:hAnsi="Times New Roman"/>
                <w:sz w:val="24"/>
                <w:szCs w:val="24"/>
              </w:rPr>
            </w:pPr>
            <w:r>
              <w:rPr>
                <w:rFonts w:ascii="Times New Roman" w:hAnsi="Times New Roman"/>
                <w:sz w:val="24"/>
                <w:szCs w:val="24"/>
              </w:rPr>
              <w:t>21.6</w:t>
            </w:r>
          </w:p>
        </w:tc>
      </w:tr>
      <w:tr w14:paraId="2F983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tcPr>
          <w:p w14:paraId="22AD8886">
            <w:pPr>
              <w:jc w:val="center"/>
              <w:rPr>
                <w:rFonts w:ascii="Times New Roman" w:hAnsi="Times New Roman"/>
                <w:sz w:val="24"/>
                <w:szCs w:val="24"/>
              </w:rPr>
            </w:pPr>
            <w:r>
              <w:rPr>
                <w:rFonts w:ascii="Times New Roman" w:hAnsi="Times New Roman"/>
                <w:sz w:val="24"/>
                <w:szCs w:val="24"/>
              </w:rPr>
              <w:t>4</w:t>
            </w:r>
          </w:p>
        </w:tc>
        <w:tc>
          <w:tcPr>
            <w:tcW w:w="898" w:type="pct"/>
            <w:noWrap/>
          </w:tcPr>
          <w:p w14:paraId="765B3506">
            <w:pPr>
              <w:jc w:val="center"/>
              <w:rPr>
                <w:rFonts w:ascii="Times New Roman" w:hAnsi="Times New Roman"/>
                <w:sz w:val="24"/>
                <w:szCs w:val="24"/>
              </w:rPr>
            </w:pPr>
            <w:r>
              <w:rPr>
                <w:rFonts w:ascii="Times New Roman" w:hAnsi="Times New Roman"/>
                <w:sz w:val="24"/>
                <w:szCs w:val="24"/>
              </w:rPr>
              <w:t>老榜河</w:t>
            </w:r>
          </w:p>
        </w:tc>
        <w:tc>
          <w:tcPr>
            <w:tcW w:w="675" w:type="pct"/>
            <w:noWrap/>
          </w:tcPr>
          <w:p w14:paraId="240E17CD">
            <w:pPr>
              <w:jc w:val="center"/>
              <w:rPr>
                <w:rFonts w:ascii="Times New Roman" w:hAnsi="Times New Roman"/>
                <w:sz w:val="24"/>
                <w:szCs w:val="24"/>
              </w:rPr>
            </w:pPr>
            <w:r>
              <w:rPr>
                <w:rFonts w:ascii="Times New Roman" w:hAnsi="Times New Roman"/>
                <w:sz w:val="24"/>
                <w:szCs w:val="24"/>
              </w:rPr>
              <w:t>25.3</w:t>
            </w:r>
          </w:p>
        </w:tc>
        <w:tc>
          <w:tcPr>
            <w:tcW w:w="900" w:type="pct"/>
            <w:noWrap/>
          </w:tcPr>
          <w:p w14:paraId="4BB3C73F">
            <w:pPr>
              <w:jc w:val="center"/>
              <w:rPr>
                <w:rFonts w:ascii="Times New Roman" w:hAnsi="Times New Roman"/>
                <w:sz w:val="24"/>
                <w:szCs w:val="24"/>
              </w:rPr>
            </w:pPr>
            <w:r>
              <w:rPr>
                <w:rFonts w:ascii="Times New Roman" w:hAnsi="Times New Roman"/>
                <w:sz w:val="24"/>
                <w:szCs w:val="24"/>
              </w:rPr>
              <w:t>12.1</w:t>
            </w:r>
          </w:p>
        </w:tc>
        <w:tc>
          <w:tcPr>
            <w:tcW w:w="926" w:type="pct"/>
            <w:noWrap/>
          </w:tcPr>
          <w:p w14:paraId="4AEFA96E">
            <w:pPr>
              <w:jc w:val="center"/>
              <w:rPr>
                <w:rFonts w:ascii="Times New Roman" w:hAnsi="Times New Roman"/>
                <w:sz w:val="24"/>
                <w:szCs w:val="24"/>
              </w:rPr>
            </w:pPr>
            <w:r>
              <w:rPr>
                <w:rFonts w:ascii="Times New Roman" w:hAnsi="Times New Roman"/>
                <w:sz w:val="24"/>
                <w:szCs w:val="24"/>
              </w:rPr>
              <w:t>89</w:t>
            </w:r>
          </w:p>
        </w:tc>
        <w:tc>
          <w:tcPr>
            <w:tcW w:w="924" w:type="pct"/>
            <w:noWrap/>
          </w:tcPr>
          <w:p w14:paraId="6743D03A">
            <w:pPr>
              <w:jc w:val="center"/>
              <w:rPr>
                <w:rFonts w:ascii="Times New Roman" w:hAnsi="Times New Roman"/>
                <w:sz w:val="24"/>
                <w:szCs w:val="24"/>
              </w:rPr>
            </w:pPr>
            <w:r>
              <w:rPr>
                <w:rFonts w:ascii="Times New Roman" w:hAnsi="Times New Roman"/>
                <w:sz w:val="24"/>
                <w:szCs w:val="24"/>
              </w:rPr>
              <w:t>49.5</w:t>
            </w:r>
          </w:p>
        </w:tc>
      </w:tr>
      <w:tr w14:paraId="0E8FA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tcPr>
          <w:p w14:paraId="7D88DD8F">
            <w:pPr>
              <w:jc w:val="center"/>
              <w:rPr>
                <w:rFonts w:ascii="Times New Roman" w:hAnsi="Times New Roman"/>
                <w:sz w:val="24"/>
                <w:szCs w:val="24"/>
              </w:rPr>
            </w:pPr>
            <w:r>
              <w:rPr>
                <w:rFonts w:ascii="Times New Roman" w:hAnsi="Times New Roman"/>
                <w:sz w:val="24"/>
                <w:szCs w:val="24"/>
              </w:rPr>
              <w:t>5</w:t>
            </w:r>
          </w:p>
        </w:tc>
        <w:tc>
          <w:tcPr>
            <w:tcW w:w="898" w:type="pct"/>
            <w:noWrap/>
          </w:tcPr>
          <w:p w14:paraId="06A8A399">
            <w:pPr>
              <w:jc w:val="center"/>
              <w:rPr>
                <w:rFonts w:ascii="Times New Roman" w:hAnsi="Times New Roman"/>
                <w:sz w:val="24"/>
                <w:szCs w:val="24"/>
              </w:rPr>
            </w:pPr>
            <w:r>
              <w:rPr>
                <w:rFonts w:ascii="Times New Roman" w:hAnsi="Times New Roman"/>
                <w:sz w:val="24"/>
                <w:szCs w:val="24"/>
              </w:rPr>
              <w:t>赵司河</w:t>
            </w:r>
          </w:p>
        </w:tc>
        <w:tc>
          <w:tcPr>
            <w:tcW w:w="675" w:type="pct"/>
            <w:noWrap/>
          </w:tcPr>
          <w:p w14:paraId="0E98E6BF">
            <w:pPr>
              <w:jc w:val="center"/>
              <w:rPr>
                <w:rFonts w:ascii="Times New Roman" w:hAnsi="Times New Roman"/>
                <w:sz w:val="24"/>
                <w:szCs w:val="24"/>
              </w:rPr>
            </w:pPr>
            <w:r>
              <w:rPr>
                <w:rFonts w:ascii="Times New Roman" w:hAnsi="Times New Roman"/>
                <w:sz w:val="24"/>
                <w:szCs w:val="24"/>
              </w:rPr>
              <w:t>18.6</w:t>
            </w:r>
          </w:p>
        </w:tc>
        <w:tc>
          <w:tcPr>
            <w:tcW w:w="900" w:type="pct"/>
            <w:noWrap/>
          </w:tcPr>
          <w:p w14:paraId="1AD8EFC7">
            <w:pPr>
              <w:jc w:val="center"/>
              <w:rPr>
                <w:rFonts w:ascii="Times New Roman" w:hAnsi="Times New Roman"/>
                <w:sz w:val="24"/>
                <w:szCs w:val="24"/>
              </w:rPr>
            </w:pPr>
            <w:r>
              <w:rPr>
                <w:rFonts w:ascii="Times New Roman" w:hAnsi="Times New Roman"/>
                <w:sz w:val="24"/>
                <w:szCs w:val="24"/>
              </w:rPr>
              <w:t>13.0</w:t>
            </w:r>
          </w:p>
        </w:tc>
        <w:tc>
          <w:tcPr>
            <w:tcW w:w="926" w:type="pct"/>
            <w:noWrap/>
          </w:tcPr>
          <w:p w14:paraId="0F735639">
            <w:pPr>
              <w:jc w:val="center"/>
              <w:rPr>
                <w:rFonts w:ascii="Times New Roman" w:hAnsi="Times New Roman"/>
                <w:sz w:val="24"/>
                <w:szCs w:val="24"/>
              </w:rPr>
            </w:pPr>
            <w:r>
              <w:rPr>
                <w:rFonts w:ascii="Times New Roman" w:hAnsi="Times New Roman"/>
                <w:sz w:val="24"/>
                <w:szCs w:val="24"/>
              </w:rPr>
              <w:t>79.4</w:t>
            </w:r>
          </w:p>
        </w:tc>
        <w:tc>
          <w:tcPr>
            <w:tcW w:w="924" w:type="pct"/>
            <w:noWrap/>
          </w:tcPr>
          <w:p w14:paraId="56BF93A2">
            <w:pPr>
              <w:jc w:val="center"/>
              <w:rPr>
                <w:rFonts w:ascii="Times New Roman" w:hAnsi="Times New Roman"/>
                <w:sz w:val="24"/>
                <w:szCs w:val="24"/>
              </w:rPr>
            </w:pPr>
            <w:r>
              <w:rPr>
                <w:rFonts w:ascii="Times New Roman" w:hAnsi="Times New Roman"/>
                <w:sz w:val="24"/>
                <w:szCs w:val="24"/>
              </w:rPr>
              <w:t>59.4</w:t>
            </w:r>
          </w:p>
        </w:tc>
      </w:tr>
      <w:tr w14:paraId="342B7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tcPr>
          <w:p w14:paraId="3704388E">
            <w:pPr>
              <w:jc w:val="center"/>
              <w:rPr>
                <w:rFonts w:ascii="Times New Roman" w:hAnsi="Times New Roman"/>
                <w:sz w:val="24"/>
                <w:szCs w:val="24"/>
              </w:rPr>
            </w:pPr>
            <w:r>
              <w:rPr>
                <w:rFonts w:ascii="Times New Roman" w:hAnsi="Times New Roman"/>
                <w:sz w:val="24"/>
                <w:szCs w:val="24"/>
              </w:rPr>
              <w:t>6</w:t>
            </w:r>
          </w:p>
        </w:tc>
        <w:tc>
          <w:tcPr>
            <w:tcW w:w="898" w:type="pct"/>
            <w:noWrap/>
          </w:tcPr>
          <w:p w14:paraId="37FA6FFC">
            <w:pPr>
              <w:jc w:val="center"/>
              <w:rPr>
                <w:rFonts w:ascii="Times New Roman" w:hAnsi="Times New Roman"/>
                <w:sz w:val="24"/>
                <w:szCs w:val="24"/>
              </w:rPr>
            </w:pPr>
            <w:r>
              <w:rPr>
                <w:rFonts w:ascii="Times New Roman" w:hAnsi="Times New Roman"/>
                <w:sz w:val="24"/>
                <w:szCs w:val="24"/>
              </w:rPr>
              <w:t>马铃河</w:t>
            </w:r>
          </w:p>
        </w:tc>
        <w:tc>
          <w:tcPr>
            <w:tcW w:w="675" w:type="pct"/>
            <w:noWrap/>
          </w:tcPr>
          <w:p w14:paraId="1DA6EC91">
            <w:pPr>
              <w:jc w:val="center"/>
              <w:rPr>
                <w:rFonts w:ascii="Times New Roman" w:hAnsi="Times New Roman"/>
                <w:sz w:val="24"/>
                <w:szCs w:val="24"/>
              </w:rPr>
            </w:pPr>
            <w:r>
              <w:rPr>
                <w:rFonts w:ascii="Times New Roman" w:hAnsi="Times New Roman"/>
                <w:sz w:val="24"/>
                <w:szCs w:val="24"/>
              </w:rPr>
              <w:t>51</w:t>
            </w:r>
          </w:p>
        </w:tc>
        <w:tc>
          <w:tcPr>
            <w:tcW w:w="900" w:type="pct"/>
            <w:noWrap/>
          </w:tcPr>
          <w:p w14:paraId="27CE3E3C">
            <w:pPr>
              <w:jc w:val="center"/>
              <w:rPr>
                <w:rFonts w:ascii="Times New Roman" w:hAnsi="Times New Roman"/>
                <w:sz w:val="24"/>
                <w:szCs w:val="24"/>
              </w:rPr>
            </w:pPr>
            <w:r>
              <w:rPr>
                <w:rFonts w:ascii="Times New Roman" w:hAnsi="Times New Roman"/>
                <w:sz w:val="24"/>
                <w:szCs w:val="24"/>
              </w:rPr>
              <w:t>19.5</w:t>
            </w:r>
          </w:p>
        </w:tc>
        <w:tc>
          <w:tcPr>
            <w:tcW w:w="926" w:type="pct"/>
            <w:noWrap/>
          </w:tcPr>
          <w:p w14:paraId="2E36492F">
            <w:pPr>
              <w:jc w:val="center"/>
              <w:rPr>
                <w:rFonts w:ascii="Times New Roman" w:hAnsi="Times New Roman"/>
                <w:sz w:val="24"/>
                <w:szCs w:val="24"/>
              </w:rPr>
            </w:pPr>
            <w:r>
              <w:rPr>
                <w:rFonts w:ascii="Times New Roman" w:hAnsi="Times New Roman"/>
                <w:sz w:val="24"/>
                <w:szCs w:val="24"/>
              </w:rPr>
              <w:t>381</w:t>
            </w:r>
          </w:p>
        </w:tc>
        <w:tc>
          <w:tcPr>
            <w:tcW w:w="924" w:type="pct"/>
            <w:noWrap/>
          </w:tcPr>
          <w:p w14:paraId="73A24B31">
            <w:pPr>
              <w:jc w:val="center"/>
              <w:rPr>
                <w:rFonts w:ascii="Times New Roman" w:hAnsi="Times New Roman"/>
                <w:sz w:val="24"/>
                <w:szCs w:val="24"/>
              </w:rPr>
            </w:pPr>
            <w:r>
              <w:rPr>
                <w:rFonts w:ascii="Times New Roman" w:hAnsi="Times New Roman"/>
                <w:sz w:val="24"/>
                <w:szCs w:val="24"/>
              </w:rPr>
              <w:t>87.0</w:t>
            </w:r>
          </w:p>
        </w:tc>
      </w:tr>
      <w:tr w14:paraId="576B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tcPr>
          <w:p w14:paraId="035BE06F">
            <w:pPr>
              <w:jc w:val="center"/>
              <w:rPr>
                <w:rFonts w:ascii="Times New Roman" w:hAnsi="Times New Roman"/>
                <w:sz w:val="24"/>
                <w:szCs w:val="24"/>
              </w:rPr>
            </w:pPr>
            <w:r>
              <w:rPr>
                <w:rFonts w:ascii="Times New Roman" w:hAnsi="Times New Roman"/>
                <w:sz w:val="24"/>
                <w:szCs w:val="24"/>
              </w:rPr>
              <w:t>7</w:t>
            </w:r>
          </w:p>
        </w:tc>
        <w:tc>
          <w:tcPr>
            <w:tcW w:w="898" w:type="pct"/>
            <w:noWrap/>
          </w:tcPr>
          <w:p w14:paraId="76BDAA09">
            <w:pPr>
              <w:jc w:val="center"/>
              <w:rPr>
                <w:rFonts w:ascii="Times New Roman" w:hAnsi="Times New Roman"/>
                <w:sz w:val="24"/>
                <w:szCs w:val="24"/>
              </w:rPr>
            </w:pPr>
            <w:r>
              <w:rPr>
                <w:rFonts w:ascii="Times New Roman" w:hAnsi="Times New Roman"/>
                <w:sz w:val="24"/>
                <w:szCs w:val="24"/>
              </w:rPr>
              <w:t>湾河</w:t>
            </w:r>
          </w:p>
        </w:tc>
        <w:tc>
          <w:tcPr>
            <w:tcW w:w="675" w:type="pct"/>
            <w:noWrap/>
          </w:tcPr>
          <w:p w14:paraId="6530FF72">
            <w:pPr>
              <w:jc w:val="center"/>
              <w:rPr>
                <w:rFonts w:ascii="Times New Roman" w:hAnsi="Times New Roman"/>
                <w:sz w:val="24"/>
                <w:szCs w:val="24"/>
              </w:rPr>
            </w:pPr>
            <w:r>
              <w:rPr>
                <w:rFonts w:ascii="Times New Roman" w:hAnsi="Times New Roman"/>
                <w:sz w:val="24"/>
                <w:szCs w:val="24"/>
              </w:rPr>
              <w:t>15</w:t>
            </w:r>
          </w:p>
        </w:tc>
        <w:tc>
          <w:tcPr>
            <w:tcW w:w="900" w:type="pct"/>
            <w:noWrap/>
          </w:tcPr>
          <w:p w14:paraId="23C4B313">
            <w:pPr>
              <w:jc w:val="center"/>
              <w:rPr>
                <w:rFonts w:ascii="Times New Roman" w:hAnsi="Times New Roman"/>
                <w:sz w:val="24"/>
                <w:szCs w:val="24"/>
              </w:rPr>
            </w:pPr>
            <w:r>
              <w:rPr>
                <w:rFonts w:ascii="Times New Roman" w:hAnsi="Times New Roman"/>
                <w:sz w:val="24"/>
                <w:szCs w:val="24"/>
              </w:rPr>
              <w:t>9.3</w:t>
            </w:r>
          </w:p>
        </w:tc>
        <w:tc>
          <w:tcPr>
            <w:tcW w:w="926" w:type="pct"/>
            <w:noWrap/>
          </w:tcPr>
          <w:p w14:paraId="4C16A0A4">
            <w:pPr>
              <w:jc w:val="center"/>
              <w:rPr>
                <w:rFonts w:ascii="Times New Roman" w:hAnsi="Times New Roman"/>
                <w:sz w:val="24"/>
                <w:szCs w:val="24"/>
              </w:rPr>
            </w:pPr>
            <w:r>
              <w:rPr>
                <w:rFonts w:ascii="Times New Roman" w:hAnsi="Times New Roman"/>
                <w:sz w:val="24"/>
                <w:szCs w:val="24"/>
              </w:rPr>
              <w:t>22.8</w:t>
            </w:r>
          </w:p>
        </w:tc>
        <w:tc>
          <w:tcPr>
            <w:tcW w:w="924" w:type="pct"/>
            <w:noWrap/>
          </w:tcPr>
          <w:p w14:paraId="1B1D8B06">
            <w:pPr>
              <w:jc w:val="center"/>
              <w:rPr>
                <w:rFonts w:ascii="Times New Roman" w:hAnsi="Times New Roman"/>
                <w:sz w:val="24"/>
                <w:szCs w:val="24"/>
              </w:rPr>
            </w:pPr>
            <w:r>
              <w:rPr>
                <w:rFonts w:ascii="Times New Roman" w:hAnsi="Times New Roman"/>
                <w:sz w:val="24"/>
                <w:szCs w:val="24"/>
              </w:rPr>
              <w:t>20.0</w:t>
            </w:r>
          </w:p>
        </w:tc>
      </w:tr>
      <w:tr w14:paraId="7E894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7" w:type="pct"/>
          </w:tcPr>
          <w:p w14:paraId="42785862">
            <w:pPr>
              <w:jc w:val="center"/>
              <w:rPr>
                <w:rFonts w:ascii="Times New Roman" w:hAnsi="Times New Roman"/>
                <w:sz w:val="24"/>
                <w:szCs w:val="24"/>
              </w:rPr>
            </w:pPr>
            <w:r>
              <w:rPr>
                <w:rFonts w:ascii="Times New Roman" w:hAnsi="Times New Roman"/>
                <w:sz w:val="24"/>
                <w:szCs w:val="24"/>
              </w:rPr>
              <w:t>8</w:t>
            </w:r>
          </w:p>
        </w:tc>
        <w:tc>
          <w:tcPr>
            <w:tcW w:w="898" w:type="pct"/>
            <w:noWrap/>
          </w:tcPr>
          <w:p w14:paraId="1DE39034">
            <w:pPr>
              <w:jc w:val="center"/>
              <w:rPr>
                <w:rFonts w:ascii="Times New Roman" w:hAnsi="Times New Roman"/>
                <w:sz w:val="24"/>
                <w:szCs w:val="24"/>
              </w:rPr>
            </w:pPr>
            <w:r>
              <w:rPr>
                <w:rFonts w:ascii="Times New Roman" w:hAnsi="Times New Roman"/>
                <w:sz w:val="24"/>
                <w:szCs w:val="24"/>
              </w:rPr>
              <w:t>三岔河</w:t>
            </w:r>
          </w:p>
        </w:tc>
        <w:tc>
          <w:tcPr>
            <w:tcW w:w="675" w:type="pct"/>
            <w:noWrap/>
            <w:vAlign w:val="center"/>
          </w:tcPr>
          <w:p w14:paraId="3E1FE43F">
            <w:pPr>
              <w:jc w:val="center"/>
              <w:rPr>
                <w:rFonts w:ascii="Times New Roman" w:hAnsi="Times New Roman"/>
                <w:sz w:val="24"/>
                <w:szCs w:val="24"/>
              </w:rPr>
            </w:pPr>
            <w:r>
              <w:rPr>
                <w:rFonts w:ascii="Times New Roman" w:hAnsi="Times New Roman"/>
                <w:sz w:val="24"/>
                <w:szCs w:val="24"/>
              </w:rPr>
              <w:t>19.3</w:t>
            </w:r>
          </w:p>
        </w:tc>
        <w:tc>
          <w:tcPr>
            <w:tcW w:w="900" w:type="pct"/>
            <w:noWrap/>
            <w:vAlign w:val="center"/>
          </w:tcPr>
          <w:p w14:paraId="6884180E">
            <w:pPr>
              <w:jc w:val="center"/>
              <w:rPr>
                <w:rFonts w:ascii="Times New Roman" w:hAnsi="Times New Roman"/>
                <w:sz w:val="24"/>
                <w:szCs w:val="24"/>
              </w:rPr>
            </w:pPr>
            <w:r>
              <w:rPr>
                <w:rFonts w:ascii="Times New Roman" w:hAnsi="Times New Roman"/>
                <w:sz w:val="24"/>
                <w:szCs w:val="24"/>
              </w:rPr>
              <w:t>9.8</w:t>
            </w:r>
          </w:p>
        </w:tc>
        <w:tc>
          <w:tcPr>
            <w:tcW w:w="926" w:type="pct"/>
            <w:noWrap/>
            <w:vAlign w:val="center"/>
          </w:tcPr>
          <w:p w14:paraId="2E9BC2C1">
            <w:pPr>
              <w:jc w:val="center"/>
              <w:rPr>
                <w:rFonts w:ascii="Times New Roman" w:hAnsi="Times New Roman"/>
                <w:sz w:val="24"/>
                <w:szCs w:val="24"/>
              </w:rPr>
            </w:pPr>
            <w:r>
              <w:rPr>
                <w:rFonts w:ascii="Times New Roman" w:hAnsi="Times New Roman"/>
                <w:sz w:val="24"/>
                <w:szCs w:val="24"/>
              </w:rPr>
              <w:t>43.5</w:t>
            </w:r>
          </w:p>
        </w:tc>
        <w:tc>
          <w:tcPr>
            <w:tcW w:w="924" w:type="pct"/>
            <w:noWrap/>
            <w:vAlign w:val="center"/>
          </w:tcPr>
          <w:p w14:paraId="288B2EA5">
            <w:pPr>
              <w:jc w:val="center"/>
              <w:rPr>
                <w:rFonts w:ascii="Times New Roman" w:hAnsi="Times New Roman"/>
                <w:sz w:val="24"/>
                <w:szCs w:val="24"/>
              </w:rPr>
            </w:pPr>
            <w:r>
              <w:rPr>
                <w:rFonts w:ascii="Times New Roman" w:hAnsi="Times New Roman"/>
                <w:sz w:val="24"/>
                <w:szCs w:val="24"/>
              </w:rPr>
              <w:t>23.6</w:t>
            </w:r>
          </w:p>
        </w:tc>
      </w:tr>
    </w:tbl>
    <w:p w14:paraId="72E35AB5">
      <w:pPr>
        <w:spacing w:line="240" w:lineRule="atLeast"/>
        <w:rPr>
          <w:rFonts w:ascii="Times New Roman" w:hAnsi="Times New Roman"/>
          <w:b/>
          <w:sz w:val="24"/>
          <w:szCs w:val="24"/>
        </w:rPr>
      </w:pPr>
    </w:p>
    <w:p w14:paraId="171BBCAE">
      <w:pPr>
        <w:pStyle w:val="67"/>
        <w:numPr>
          <w:ilvl w:val="0"/>
          <w:numId w:val="6"/>
        </w:numPr>
        <w:spacing w:line="240" w:lineRule="atLeast"/>
        <w:ind w:firstLineChars="0"/>
        <w:jc w:val="center"/>
        <w:rPr>
          <w:rFonts w:ascii="Times New Roman" w:hAnsi="Times New Roman"/>
          <w:b/>
          <w:sz w:val="24"/>
          <w:szCs w:val="24"/>
        </w:rPr>
      </w:pPr>
      <w:r>
        <w:rPr>
          <w:rFonts w:ascii="Times New Roman" w:hAnsi="Times New Roman"/>
          <w:b/>
          <w:sz w:val="24"/>
          <w:szCs w:val="24"/>
        </w:rPr>
        <w:t>花溪区</w:t>
      </w:r>
      <w:bookmarkStart w:id="12" w:name="_Hlk88778846"/>
      <w:r>
        <w:rPr>
          <w:rFonts w:ascii="Times New Roman" w:hAnsi="Times New Roman"/>
          <w:b/>
          <w:sz w:val="24"/>
          <w:szCs w:val="24"/>
        </w:rPr>
        <w:t>区管</w:t>
      </w:r>
      <w:bookmarkEnd w:id="12"/>
      <w:r>
        <w:rPr>
          <w:rFonts w:ascii="Times New Roman" w:hAnsi="Times New Roman"/>
          <w:b/>
          <w:sz w:val="24"/>
          <w:szCs w:val="24"/>
        </w:rPr>
        <w:t>水库参数统计表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1"/>
        <w:gridCol w:w="1604"/>
        <w:gridCol w:w="1196"/>
        <w:gridCol w:w="1196"/>
        <w:gridCol w:w="1332"/>
        <w:gridCol w:w="1196"/>
        <w:gridCol w:w="1283"/>
      </w:tblGrid>
      <w:tr w14:paraId="19029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tcPr>
          <w:p w14:paraId="1E221A7B">
            <w:pPr>
              <w:spacing w:line="0" w:lineRule="atLeast"/>
              <w:jc w:val="center"/>
              <w:rPr>
                <w:rFonts w:ascii="Times New Roman" w:hAnsi="Times New Roman"/>
                <w:sz w:val="24"/>
                <w:szCs w:val="24"/>
              </w:rPr>
            </w:pPr>
            <w:r>
              <w:rPr>
                <w:rFonts w:ascii="Times New Roman" w:hAnsi="Times New Roman"/>
                <w:sz w:val="24"/>
                <w:szCs w:val="24"/>
              </w:rPr>
              <w:t>序号</w:t>
            </w:r>
          </w:p>
        </w:tc>
        <w:tc>
          <w:tcPr>
            <w:tcW w:w="940" w:type="pct"/>
          </w:tcPr>
          <w:p w14:paraId="1D5EAE29">
            <w:pPr>
              <w:spacing w:line="0" w:lineRule="atLeast"/>
              <w:jc w:val="center"/>
              <w:rPr>
                <w:rFonts w:ascii="Times New Roman" w:hAnsi="Times New Roman"/>
                <w:sz w:val="24"/>
                <w:szCs w:val="24"/>
              </w:rPr>
            </w:pPr>
            <w:r>
              <w:rPr>
                <w:rFonts w:ascii="Times New Roman" w:hAnsi="Times New Roman"/>
                <w:sz w:val="24"/>
                <w:szCs w:val="24"/>
              </w:rPr>
              <w:t>水库</w:t>
            </w:r>
          </w:p>
          <w:p w14:paraId="544C2DB0">
            <w:pPr>
              <w:spacing w:line="0" w:lineRule="atLeast"/>
              <w:jc w:val="center"/>
              <w:rPr>
                <w:rFonts w:ascii="Times New Roman" w:hAnsi="Times New Roman"/>
                <w:sz w:val="24"/>
                <w:szCs w:val="24"/>
              </w:rPr>
            </w:pPr>
            <w:r>
              <w:rPr>
                <w:rFonts w:ascii="Times New Roman" w:hAnsi="Times New Roman"/>
                <w:sz w:val="24"/>
                <w:szCs w:val="24"/>
              </w:rPr>
              <w:t>名称</w:t>
            </w:r>
          </w:p>
        </w:tc>
        <w:tc>
          <w:tcPr>
            <w:tcW w:w="701" w:type="pct"/>
          </w:tcPr>
          <w:p w14:paraId="0981AE21">
            <w:pPr>
              <w:spacing w:line="0" w:lineRule="atLeast"/>
              <w:jc w:val="center"/>
              <w:rPr>
                <w:rFonts w:ascii="Times New Roman" w:hAnsi="Times New Roman"/>
                <w:sz w:val="24"/>
                <w:szCs w:val="24"/>
              </w:rPr>
            </w:pPr>
            <w:r>
              <w:rPr>
                <w:rFonts w:ascii="Times New Roman" w:hAnsi="Times New Roman"/>
                <w:sz w:val="24"/>
                <w:szCs w:val="24"/>
              </w:rPr>
              <w:t>乡（镇）</w:t>
            </w:r>
          </w:p>
        </w:tc>
        <w:tc>
          <w:tcPr>
            <w:tcW w:w="701" w:type="pct"/>
          </w:tcPr>
          <w:p w14:paraId="4F01DEC3">
            <w:pPr>
              <w:spacing w:line="0" w:lineRule="atLeast"/>
              <w:jc w:val="center"/>
              <w:rPr>
                <w:rFonts w:ascii="Times New Roman" w:hAnsi="Times New Roman"/>
                <w:sz w:val="24"/>
                <w:szCs w:val="24"/>
              </w:rPr>
            </w:pPr>
            <w:r>
              <w:rPr>
                <w:rFonts w:ascii="Times New Roman" w:hAnsi="Times New Roman"/>
                <w:sz w:val="24"/>
                <w:szCs w:val="24"/>
              </w:rPr>
              <w:t>河流名称</w:t>
            </w:r>
          </w:p>
        </w:tc>
        <w:tc>
          <w:tcPr>
            <w:tcW w:w="781" w:type="pct"/>
          </w:tcPr>
          <w:p w14:paraId="15CBB037">
            <w:pPr>
              <w:spacing w:line="0" w:lineRule="atLeast"/>
              <w:jc w:val="center"/>
              <w:rPr>
                <w:rFonts w:ascii="Times New Roman" w:hAnsi="Times New Roman"/>
                <w:sz w:val="24"/>
                <w:szCs w:val="24"/>
              </w:rPr>
            </w:pPr>
            <w:r>
              <w:rPr>
                <w:rFonts w:ascii="Times New Roman" w:hAnsi="Times New Roman"/>
                <w:sz w:val="24"/>
                <w:szCs w:val="24"/>
              </w:rPr>
              <w:t>工程</w:t>
            </w:r>
          </w:p>
          <w:p w14:paraId="4233EB7F">
            <w:pPr>
              <w:spacing w:line="0" w:lineRule="atLeast"/>
              <w:jc w:val="center"/>
              <w:rPr>
                <w:rFonts w:ascii="Times New Roman" w:hAnsi="Times New Roman"/>
                <w:sz w:val="24"/>
                <w:szCs w:val="24"/>
              </w:rPr>
            </w:pPr>
            <w:r>
              <w:rPr>
                <w:rFonts w:ascii="Times New Roman" w:hAnsi="Times New Roman"/>
                <w:sz w:val="24"/>
                <w:szCs w:val="24"/>
              </w:rPr>
              <w:t>等别</w:t>
            </w:r>
          </w:p>
        </w:tc>
        <w:tc>
          <w:tcPr>
            <w:tcW w:w="701" w:type="pct"/>
          </w:tcPr>
          <w:p w14:paraId="5CDE45D8">
            <w:pPr>
              <w:spacing w:line="0" w:lineRule="atLeast"/>
              <w:jc w:val="center"/>
              <w:rPr>
                <w:rFonts w:ascii="Times New Roman" w:hAnsi="Times New Roman"/>
                <w:sz w:val="24"/>
                <w:szCs w:val="24"/>
              </w:rPr>
            </w:pPr>
            <w:r>
              <w:rPr>
                <w:rFonts w:ascii="Times New Roman" w:hAnsi="Times New Roman"/>
                <w:sz w:val="24"/>
                <w:szCs w:val="24"/>
              </w:rPr>
              <w:t>流域面积</w:t>
            </w:r>
          </w:p>
          <w:p w14:paraId="562A6016">
            <w:pPr>
              <w:spacing w:line="0" w:lineRule="atLeast"/>
              <w:jc w:val="center"/>
              <w:rPr>
                <w:rFonts w:ascii="Times New Roman" w:hAnsi="Times New Roman"/>
                <w:sz w:val="24"/>
                <w:szCs w:val="24"/>
              </w:rPr>
            </w:pPr>
            <w:r>
              <w:rPr>
                <w:rFonts w:ascii="Times New Roman" w:hAnsi="Times New Roman"/>
                <w:sz w:val="24"/>
                <w:szCs w:val="24"/>
              </w:rPr>
              <w:t>（km²）</w:t>
            </w:r>
          </w:p>
        </w:tc>
        <w:tc>
          <w:tcPr>
            <w:tcW w:w="752" w:type="pct"/>
          </w:tcPr>
          <w:p w14:paraId="32B5060F">
            <w:pPr>
              <w:spacing w:line="0" w:lineRule="atLeast"/>
              <w:jc w:val="center"/>
              <w:rPr>
                <w:rFonts w:ascii="Times New Roman" w:hAnsi="Times New Roman"/>
                <w:sz w:val="24"/>
                <w:szCs w:val="24"/>
              </w:rPr>
            </w:pPr>
            <w:r>
              <w:rPr>
                <w:rFonts w:hint="eastAsia" w:ascii="Times New Roman" w:hAnsi="Times New Roman"/>
                <w:sz w:val="24"/>
                <w:szCs w:val="24"/>
              </w:rPr>
              <w:t>总</w:t>
            </w:r>
            <w:r>
              <w:rPr>
                <w:rFonts w:ascii="Times New Roman" w:hAnsi="Times New Roman"/>
                <w:sz w:val="24"/>
                <w:szCs w:val="24"/>
              </w:rPr>
              <w:t>库容</w:t>
            </w:r>
          </w:p>
          <w:p w14:paraId="65B62DA9">
            <w:pPr>
              <w:spacing w:line="0" w:lineRule="atLeast"/>
              <w:jc w:val="center"/>
              <w:rPr>
                <w:rFonts w:ascii="Times New Roman" w:hAnsi="Times New Roman"/>
                <w:sz w:val="24"/>
                <w:szCs w:val="24"/>
              </w:rPr>
            </w:pPr>
            <w:r>
              <w:rPr>
                <w:rFonts w:ascii="Times New Roman" w:hAnsi="Times New Roman"/>
                <w:sz w:val="24"/>
                <w:szCs w:val="24"/>
              </w:rPr>
              <w:t>（万m³）</w:t>
            </w:r>
          </w:p>
        </w:tc>
      </w:tr>
      <w:tr w14:paraId="2C7DE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vAlign w:val="center"/>
          </w:tcPr>
          <w:p w14:paraId="14B8B15F">
            <w:pPr>
              <w:spacing w:line="0" w:lineRule="atLeast"/>
              <w:jc w:val="center"/>
              <w:rPr>
                <w:rFonts w:ascii="Times New Roman" w:hAnsi="Times New Roman"/>
                <w:sz w:val="24"/>
                <w:szCs w:val="24"/>
              </w:rPr>
            </w:pPr>
            <w:r>
              <w:rPr>
                <w:rFonts w:ascii="Times New Roman" w:hAnsi="Times New Roman"/>
                <w:sz w:val="24"/>
                <w:szCs w:val="24"/>
              </w:rPr>
              <w:t>1</w:t>
            </w:r>
          </w:p>
        </w:tc>
        <w:tc>
          <w:tcPr>
            <w:tcW w:w="940" w:type="pct"/>
            <w:vAlign w:val="center"/>
          </w:tcPr>
          <w:p w14:paraId="0C794AB4">
            <w:pPr>
              <w:spacing w:line="0" w:lineRule="atLeast"/>
              <w:jc w:val="center"/>
              <w:rPr>
                <w:rFonts w:ascii="Times New Roman" w:hAnsi="Times New Roman"/>
                <w:sz w:val="24"/>
                <w:szCs w:val="24"/>
              </w:rPr>
            </w:pPr>
            <w:r>
              <w:rPr>
                <w:rFonts w:ascii="Times New Roman" w:hAnsi="Times New Roman"/>
                <w:sz w:val="24"/>
                <w:szCs w:val="24"/>
              </w:rPr>
              <w:t>杨眉水库</w:t>
            </w:r>
          </w:p>
        </w:tc>
        <w:tc>
          <w:tcPr>
            <w:tcW w:w="701" w:type="pct"/>
          </w:tcPr>
          <w:p w14:paraId="24338FEB">
            <w:pPr>
              <w:spacing w:line="0" w:lineRule="atLeast"/>
              <w:jc w:val="center"/>
              <w:rPr>
                <w:rFonts w:ascii="Times New Roman" w:hAnsi="Times New Roman"/>
                <w:sz w:val="24"/>
                <w:szCs w:val="24"/>
              </w:rPr>
            </w:pPr>
            <w:r>
              <w:rPr>
                <w:rFonts w:ascii="Times New Roman" w:hAnsi="Times New Roman"/>
                <w:sz w:val="24"/>
                <w:szCs w:val="24"/>
              </w:rPr>
              <w:t>青岩镇</w:t>
            </w:r>
          </w:p>
        </w:tc>
        <w:tc>
          <w:tcPr>
            <w:tcW w:w="701" w:type="pct"/>
            <w:vAlign w:val="center"/>
          </w:tcPr>
          <w:p w14:paraId="6924EA82">
            <w:pPr>
              <w:spacing w:line="0" w:lineRule="atLeast"/>
              <w:jc w:val="center"/>
              <w:rPr>
                <w:rFonts w:ascii="Times New Roman" w:hAnsi="Times New Roman"/>
                <w:sz w:val="24"/>
                <w:szCs w:val="24"/>
              </w:rPr>
            </w:pPr>
            <w:r>
              <w:rPr>
                <w:rFonts w:ascii="Times New Roman" w:hAnsi="Times New Roman"/>
                <w:sz w:val="24"/>
                <w:szCs w:val="24"/>
              </w:rPr>
              <w:t>扬眉河</w:t>
            </w:r>
          </w:p>
        </w:tc>
        <w:tc>
          <w:tcPr>
            <w:tcW w:w="781" w:type="pct"/>
            <w:vAlign w:val="center"/>
          </w:tcPr>
          <w:p w14:paraId="484569A6">
            <w:pPr>
              <w:spacing w:line="0" w:lineRule="atLeast"/>
              <w:jc w:val="center"/>
              <w:rPr>
                <w:rFonts w:ascii="Times New Roman" w:hAnsi="Times New Roman"/>
                <w:sz w:val="24"/>
                <w:szCs w:val="24"/>
              </w:rPr>
            </w:pPr>
            <w:r>
              <w:rPr>
                <w:rFonts w:ascii="Times New Roman" w:hAnsi="Times New Roman"/>
                <w:sz w:val="24"/>
                <w:szCs w:val="24"/>
              </w:rPr>
              <w:t>小（一）</w:t>
            </w:r>
          </w:p>
        </w:tc>
        <w:tc>
          <w:tcPr>
            <w:tcW w:w="701" w:type="pct"/>
            <w:vAlign w:val="center"/>
          </w:tcPr>
          <w:p w14:paraId="29F2D8C7">
            <w:pPr>
              <w:spacing w:line="0" w:lineRule="atLeast"/>
              <w:jc w:val="center"/>
              <w:rPr>
                <w:rFonts w:ascii="Times New Roman" w:hAnsi="Times New Roman"/>
                <w:sz w:val="24"/>
                <w:szCs w:val="24"/>
              </w:rPr>
            </w:pPr>
            <w:r>
              <w:rPr>
                <w:rFonts w:ascii="Times New Roman" w:hAnsi="Times New Roman"/>
                <w:kern w:val="0"/>
                <w:sz w:val="24"/>
                <w:szCs w:val="24"/>
              </w:rPr>
              <w:t>5.51</w:t>
            </w:r>
          </w:p>
        </w:tc>
        <w:tc>
          <w:tcPr>
            <w:tcW w:w="752" w:type="pct"/>
            <w:vAlign w:val="center"/>
          </w:tcPr>
          <w:p w14:paraId="64730B1B">
            <w:pPr>
              <w:spacing w:line="0" w:lineRule="atLeast"/>
              <w:jc w:val="center"/>
              <w:rPr>
                <w:rFonts w:ascii="Times New Roman" w:hAnsi="Times New Roman"/>
                <w:sz w:val="24"/>
                <w:szCs w:val="24"/>
              </w:rPr>
            </w:pPr>
            <w:r>
              <w:rPr>
                <w:rFonts w:ascii="Times New Roman" w:hAnsi="Times New Roman"/>
                <w:sz w:val="24"/>
                <w:szCs w:val="24"/>
              </w:rPr>
              <w:t>155.13</w:t>
            </w:r>
          </w:p>
        </w:tc>
      </w:tr>
      <w:tr w14:paraId="18C8E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vAlign w:val="center"/>
          </w:tcPr>
          <w:p w14:paraId="7568DE16">
            <w:pPr>
              <w:spacing w:line="0" w:lineRule="atLeast"/>
              <w:jc w:val="center"/>
              <w:rPr>
                <w:rFonts w:ascii="Times New Roman" w:hAnsi="Times New Roman"/>
                <w:sz w:val="24"/>
                <w:szCs w:val="24"/>
              </w:rPr>
            </w:pPr>
            <w:r>
              <w:rPr>
                <w:rFonts w:ascii="Times New Roman" w:hAnsi="Times New Roman"/>
                <w:sz w:val="24"/>
                <w:szCs w:val="24"/>
              </w:rPr>
              <w:t>2</w:t>
            </w:r>
          </w:p>
        </w:tc>
        <w:tc>
          <w:tcPr>
            <w:tcW w:w="940" w:type="pct"/>
            <w:vAlign w:val="center"/>
          </w:tcPr>
          <w:p w14:paraId="531CDC8A">
            <w:pPr>
              <w:spacing w:line="0" w:lineRule="atLeast"/>
              <w:jc w:val="center"/>
              <w:rPr>
                <w:rFonts w:ascii="Times New Roman" w:hAnsi="Times New Roman"/>
                <w:sz w:val="24"/>
                <w:szCs w:val="24"/>
              </w:rPr>
            </w:pPr>
            <w:r>
              <w:rPr>
                <w:rFonts w:ascii="Times New Roman" w:hAnsi="Times New Roman"/>
                <w:sz w:val="24"/>
                <w:szCs w:val="24"/>
              </w:rPr>
              <w:t>翁拢水库</w:t>
            </w:r>
          </w:p>
        </w:tc>
        <w:tc>
          <w:tcPr>
            <w:tcW w:w="701" w:type="pct"/>
          </w:tcPr>
          <w:p w14:paraId="15457F5D">
            <w:pPr>
              <w:spacing w:line="0" w:lineRule="atLeast"/>
              <w:jc w:val="center"/>
              <w:rPr>
                <w:rFonts w:ascii="Times New Roman" w:hAnsi="Times New Roman"/>
                <w:sz w:val="24"/>
                <w:szCs w:val="24"/>
              </w:rPr>
            </w:pPr>
            <w:r>
              <w:rPr>
                <w:rFonts w:ascii="Times New Roman" w:hAnsi="Times New Roman"/>
                <w:sz w:val="24"/>
                <w:szCs w:val="24"/>
              </w:rPr>
              <w:t>青岩镇</w:t>
            </w:r>
          </w:p>
        </w:tc>
        <w:tc>
          <w:tcPr>
            <w:tcW w:w="701" w:type="pct"/>
            <w:vAlign w:val="center"/>
          </w:tcPr>
          <w:p w14:paraId="2633D579">
            <w:pPr>
              <w:spacing w:line="0" w:lineRule="atLeast"/>
              <w:jc w:val="center"/>
              <w:rPr>
                <w:rFonts w:ascii="Times New Roman" w:hAnsi="Times New Roman"/>
                <w:sz w:val="24"/>
                <w:szCs w:val="24"/>
              </w:rPr>
            </w:pPr>
            <w:r>
              <w:rPr>
                <w:rFonts w:ascii="Times New Roman" w:hAnsi="Times New Roman"/>
                <w:sz w:val="24"/>
                <w:szCs w:val="24"/>
              </w:rPr>
              <w:t>湾河</w:t>
            </w:r>
          </w:p>
        </w:tc>
        <w:tc>
          <w:tcPr>
            <w:tcW w:w="781" w:type="pct"/>
            <w:vAlign w:val="center"/>
          </w:tcPr>
          <w:p w14:paraId="2D914FC3">
            <w:pPr>
              <w:spacing w:line="0" w:lineRule="atLeast"/>
              <w:jc w:val="center"/>
              <w:rPr>
                <w:rFonts w:ascii="Times New Roman" w:hAnsi="Times New Roman"/>
                <w:sz w:val="24"/>
                <w:szCs w:val="24"/>
              </w:rPr>
            </w:pPr>
            <w:r>
              <w:rPr>
                <w:rFonts w:ascii="Times New Roman" w:hAnsi="Times New Roman"/>
                <w:sz w:val="24"/>
                <w:szCs w:val="24"/>
              </w:rPr>
              <w:t>小（二）</w:t>
            </w:r>
          </w:p>
        </w:tc>
        <w:tc>
          <w:tcPr>
            <w:tcW w:w="701" w:type="pct"/>
            <w:vAlign w:val="center"/>
          </w:tcPr>
          <w:p w14:paraId="3AADA649">
            <w:pPr>
              <w:spacing w:line="0" w:lineRule="atLeast"/>
              <w:jc w:val="center"/>
              <w:rPr>
                <w:rFonts w:ascii="Times New Roman" w:hAnsi="Times New Roman"/>
                <w:sz w:val="24"/>
                <w:szCs w:val="24"/>
              </w:rPr>
            </w:pPr>
            <w:r>
              <w:rPr>
                <w:rFonts w:ascii="Times New Roman" w:hAnsi="Times New Roman"/>
                <w:kern w:val="0"/>
                <w:sz w:val="24"/>
                <w:szCs w:val="24"/>
              </w:rPr>
              <w:t>1.58</w:t>
            </w:r>
          </w:p>
        </w:tc>
        <w:tc>
          <w:tcPr>
            <w:tcW w:w="752" w:type="pct"/>
            <w:vAlign w:val="center"/>
          </w:tcPr>
          <w:p w14:paraId="32D10C12">
            <w:pPr>
              <w:spacing w:line="0" w:lineRule="atLeast"/>
              <w:jc w:val="center"/>
              <w:rPr>
                <w:rFonts w:ascii="Times New Roman" w:hAnsi="Times New Roman"/>
                <w:sz w:val="24"/>
                <w:szCs w:val="24"/>
              </w:rPr>
            </w:pPr>
            <w:r>
              <w:rPr>
                <w:rFonts w:ascii="Times New Roman" w:hAnsi="Times New Roman"/>
                <w:sz w:val="24"/>
                <w:szCs w:val="24"/>
              </w:rPr>
              <w:t>40.34</w:t>
            </w:r>
          </w:p>
        </w:tc>
      </w:tr>
      <w:tr w14:paraId="5C008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vAlign w:val="center"/>
          </w:tcPr>
          <w:p w14:paraId="6E84C309">
            <w:pPr>
              <w:spacing w:line="0" w:lineRule="atLeast"/>
              <w:jc w:val="center"/>
              <w:rPr>
                <w:rFonts w:ascii="Times New Roman" w:hAnsi="Times New Roman"/>
                <w:sz w:val="24"/>
                <w:szCs w:val="24"/>
              </w:rPr>
            </w:pPr>
            <w:r>
              <w:rPr>
                <w:rFonts w:ascii="Times New Roman" w:hAnsi="Times New Roman"/>
                <w:sz w:val="24"/>
                <w:szCs w:val="24"/>
              </w:rPr>
              <w:t>3</w:t>
            </w:r>
          </w:p>
        </w:tc>
        <w:tc>
          <w:tcPr>
            <w:tcW w:w="940" w:type="pct"/>
            <w:vAlign w:val="center"/>
          </w:tcPr>
          <w:p w14:paraId="763B3424">
            <w:pPr>
              <w:spacing w:line="0" w:lineRule="atLeast"/>
              <w:jc w:val="center"/>
              <w:rPr>
                <w:rFonts w:ascii="Times New Roman" w:hAnsi="Times New Roman"/>
                <w:sz w:val="24"/>
                <w:szCs w:val="24"/>
              </w:rPr>
            </w:pPr>
            <w:r>
              <w:rPr>
                <w:rFonts w:ascii="Times New Roman" w:hAnsi="Times New Roman"/>
                <w:sz w:val="24"/>
                <w:szCs w:val="24"/>
              </w:rPr>
              <w:t>谷通水库</w:t>
            </w:r>
          </w:p>
        </w:tc>
        <w:tc>
          <w:tcPr>
            <w:tcW w:w="701" w:type="pct"/>
          </w:tcPr>
          <w:p w14:paraId="584C3D4A">
            <w:pPr>
              <w:spacing w:line="0" w:lineRule="atLeast"/>
              <w:jc w:val="center"/>
              <w:rPr>
                <w:rFonts w:ascii="Times New Roman" w:hAnsi="Times New Roman"/>
                <w:sz w:val="24"/>
                <w:szCs w:val="24"/>
              </w:rPr>
            </w:pPr>
            <w:r>
              <w:rPr>
                <w:rFonts w:ascii="Times New Roman" w:hAnsi="Times New Roman"/>
                <w:sz w:val="24"/>
                <w:szCs w:val="24"/>
              </w:rPr>
              <w:t>青岩镇</w:t>
            </w:r>
          </w:p>
        </w:tc>
        <w:tc>
          <w:tcPr>
            <w:tcW w:w="701" w:type="pct"/>
            <w:vAlign w:val="center"/>
          </w:tcPr>
          <w:p w14:paraId="7FD83597">
            <w:pPr>
              <w:spacing w:line="0" w:lineRule="atLeast"/>
              <w:jc w:val="center"/>
              <w:rPr>
                <w:rFonts w:ascii="Times New Roman" w:hAnsi="Times New Roman"/>
                <w:sz w:val="24"/>
                <w:szCs w:val="24"/>
              </w:rPr>
            </w:pPr>
            <w:r>
              <w:rPr>
                <w:rFonts w:ascii="Times New Roman" w:hAnsi="Times New Roman"/>
                <w:sz w:val="24"/>
                <w:szCs w:val="24"/>
              </w:rPr>
              <w:t>湾河</w:t>
            </w:r>
          </w:p>
        </w:tc>
        <w:tc>
          <w:tcPr>
            <w:tcW w:w="781" w:type="pct"/>
            <w:vAlign w:val="center"/>
          </w:tcPr>
          <w:p w14:paraId="248CEFC6">
            <w:pPr>
              <w:spacing w:line="0" w:lineRule="atLeast"/>
              <w:jc w:val="center"/>
              <w:rPr>
                <w:rFonts w:ascii="Times New Roman" w:hAnsi="Times New Roman"/>
                <w:sz w:val="24"/>
                <w:szCs w:val="24"/>
              </w:rPr>
            </w:pPr>
            <w:r>
              <w:rPr>
                <w:rFonts w:ascii="Times New Roman" w:hAnsi="Times New Roman"/>
                <w:sz w:val="24"/>
                <w:szCs w:val="24"/>
              </w:rPr>
              <w:t>小（二）</w:t>
            </w:r>
          </w:p>
        </w:tc>
        <w:tc>
          <w:tcPr>
            <w:tcW w:w="701" w:type="pct"/>
            <w:vAlign w:val="center"/>
          </w:tcPr>
          <w:p w14:paraId="4DD7339B">
            <w:pPr>
              <w:spacing w:line="0" w:lineRule="atLeast"/>
              <w:jc w:val="center"/>
              <w:rPr>
                <w:rFonts w:ascii="Times New Roman" w:hAnsi="Times New Roman"/>
                <w:sz w:val="24"/>
                <w:szCs w:val="24"/>
              </w:rPr>
            </w:pPr>
            <w:r>
              <w:rPr>
                <w:rFonts w:ascii="Times New Roman" w:hAnsi="Times New Roman"/>
                <w:kern w:val="0"/>
                <w:sz w:val="24"/>
                <w:szCs w:val="24"/>
              </w:rPr>
              <w:t>1.66</w:t>
            </w:r>
          </w:p>
        </w:tc>
        <w:tc>
          <w:tcPr>
            <w:tcW w:w="752" w:type="pct"/>
            <w:vAlign w:val="center"/>
          </w:tcPr>
          <w:p w14:paraId="53E38F62">
            <w:pPr>
              <w:spacing w:line="0" w:lineRule="atLeast"/>
              <w:jc w:val="center"/>
              <w:rPr>
                <w:rFonts w:ascii="Times New Roman" w:hAnsi="Times New Roman"/>
                <w:sz w:val="24"/>
                <w:szCs w:val="24"/>
              </w:rPr>
            </w:pPr>
            <w:r>
              <w:rPr>
                <w:rFonts w:ascii="Times New Roman" w:hAnsi="Times New Roman"/>
                <w:sz w:val="24"/>
                <w:szCs w:val="24"/>
              </w:rPr>
              <w:t>15.3</w:t>
            </w:r>
          </w:p>
        </w:tc>
      </w:tr>
      <w:tr w14:paraId="54F6E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vAlign w:val="center"/>
          </w:tcPr>
          <w:p w14:paraId="1B3F7AE1">
            <w:pPr>
              <w:spacing w:line="0" w:lineRule="atLeast"/>
              <w:jc w:val="center"/>
              <w:rPr>
                <w:rFonts w:ascii="Times New Roman" w:hAnsi="Times New Roman"/>
                <w:sz w:val="24"/>
                <w:szCs w:val="24"/>
              </w:rPr>
            </w:pPr>
            <w:r>
              <w:rPr>
                <w:rFonts w:hint="eastAsia" w:ascii="Times New Roman" w:hAnsi="Times New Roman"/>
                <w:sz w:val="24"/>
                <w:szCs w:val="24"/>
              </w:rPr>
              <w:t>4</w:t>
            </w:r>
          </w:p>
        </w:tc>
        <w:tc>
          <w:tcPr>
            <w:tcW w:w="940" w:type="pct"/>
            <w:vAlign w:val="center"/>
          </w:tcPr>
          <w:p w14:paraId="6D59C381">
            <w:pPr>
              <w:spacing w:line="0" w:lineRule="atLeast"/>
              <w:jc w:val="center"/>
              <w:rPr>
                <w:rFonts w:ascii="Times New Roman" w:hAnsi="Times New Roman"/>
                <w:sz w:val="24"/>
                <w:szCs w:val="24"/>
              </w:rPr>
            </w:pPr>
            <w:r>
              <w:rPr>
                <w:rFonts w:ascii="Times New Roman" w:hAnsi="Times New Roman"/>
                <w:sz w:val="24"/>
                <w:szCs w:val="24"/>
              </w:rPr>
              <w:t>孟耳水库</w:t>
            </w:r>
          </w:p>
        </w:tc>
        <w:tc>
          <w:tcPr>
            <w:tcW w:w="701" w:type="pct"/>
          </w:tcPr>
          <w:p w14:paraId="27AE2DCA">
            <w:pPr>
              <w:spacing w:line="0" w:lineRule="atLeast"/>
              <w:jc w:val="center"/>
              <w:rPr>
                <w:rFonts w:ascii="Times New Roman" w:hAnsi="Times New Roman"/>
                <w:sz w:val="24"/>
                <w:szCs w:val="24"/>
              </w:rPr>
            </w:pPr>
            <w:r>
              <w:rPr>
                <w:rFonts w:ascii="Times New Roman" w:hAnsi="Times New Roman"/>
                <w:sz w:val="24"/>
                <w:szCs w:val="24"/>
              </w:rPr>
              <w:t>高坡乡</w:t>
            </w:r>
          </w:p>
        </w:tc>
        <w:tc>
          <w:tcPr>
            <w:tcW w:w="701" w:type="pct"/>
            <w:vAlign w:val="center"/>
          </w:tcPr>
          <w:p w14:paraId="601F7705">
            <w:pPr>
              <w:spacing w:line="0" w:lineRule="atLeast"/>
              <w:jc w:val="center"/>
              <w:rPr>
                <w:rFonts w:ascii="Times New Roman" w:hAnsi="Times New Roman"/>
                <w:sz w:val="24"/>
                <w:szCs w:val="24"/>
              </w:rPr>
            </w:pPr>
            <w:r>
              <w:rPr>
                <w:rFonts w:ascii="Times New Roman" w:hAnsi="Times New Roman"/>
                <w:sz w:val="24"/>
                <w:szCs w:val="24"/>
              </w:rPr>
              <w:t>三岔河</w:t>
            </w:r>
          </w:p>
        </w:tc>
        <w:tc>
          <w:tcPr>
            <w:tcW w:w="781" w:type="pct"/>
            <w:vAlign w:val="center"/>
          </w:tcPr>
          <w:p w14:paraId="3225F673">
            <w:pPr>
              <w:spacing w:line="0" w:lineRule="atLeast"/>
              <w:jc w:val="center"/>
              <w:rPr>
                <w:rFonts w:ascii="Times New Roman" w:hAnsi="Times New Roman"/>
                <w:sz w:val="24"/>
                <w:szCs w:val="24"/>
              </w:rPr>
            </w:pPr>
            <w:r>
              <w:rPr>
                <w:rFonts w:ascii="Times New Roman" w:hAnsi="Times New Roman"/>
                <w:sz w:val="24"/>
                <w:szCs w:val="24"/>
              </w:rPr>
              <w:t>小（二）</w:t>
            </w:r>
          </w:p>
        </w:tc>
        <w:tc>
          <w:tcPr>
            <w:tcW w:w="701" w:type="pct"/>
            <w:vAlign w:val="center"/>
          </w:tcPr>
          <w:p w14:paraId="756C6860">
            <w:pPr>
              <w:spacing w:line="0" w:lineRule="atLeast"/>
              <w:jc w:val="center"/>
              <w:rPr>
                <w:rFonts w:ascii="Times New Roman" w:hAnsi="Times New Roman"/>
                <w:sz w:val="24"/>
                <w:szCs w:val="24"/>
              </w:rPr>
            </w:pPr>
            <w:r>
              <w:rPr>
                <w:rFonts w:ascii="Times New Roman" w:hAnsi="Times New Roman"/>
                <w:kern w:val="0"/>
                <w:sz w:val="24"/>
                <w:szCs w:val="24"/>
              </w:rPr>
              <w:t>1.12</w:t>
            </w:r>
          </w:p>
        </w:tc>
        <w:tc>
          <w:tcPr>
            <w:tcW w:w="752" w:type="pct"/>
            <w:vAlign w:val="center"/>
          </w:tcPr>
          <w:p w14:paraId="5AED1978">
            <w:pPr>
              <w:spacing w:line="0" w:lineRule="atLeast"/>
              <w:jc w:val="center"/>
              <w:rPr>
                <w:rFonts w:ascii="Times New Roman" w:hAnsi="Times New Roman"/>
                <w:sz w:val="24"/>
                <w:szCs w:val="24"/>
              </w:rPr>
            </w:pPr>
            <w:r>
              <w:rPr>
                <w:rFonts w:ascii="Times New Roman" w:hAnsi="Times New Roman"/>
                <w:sz w:val="24"/>
                <w:szCs w:val="24"/>
              </w:rPr>
              <w:t>14.1</w:t>
            </w:r>
          </w:p>
        </w:tc>
      </w:tr>
      <w:tr w14:paraId="1AE3D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vAlign w:val="center"/>
          </w:tcPr>
          <w:p w14:paraId="2021EF46">
            <w:pPr>
              <w:spacing w:line="0" w:lineRule="atLeast"/>
              <w:jc w:val="center"/>
              <w:rPr>
                <w:rFonts w:ascii="Times New Roman" w:hAnsi="Times New Roman"/>
                <w:sz w:val="24"/>
                <w:szCs w:val="24"/>
              </w:rPr>
            </w:pPr>
            <w:r>
              <w:rPr>
                <w:rFonts w:ascii="Times New Roman" w:hAnsi="Times New Roman"/>
                <w:sz w:val="24"/>
                <w:szCs w:val="24"/>
              </w:rPr>
              <w:t>5</w:t>
            </w:r>
          </w:p>
        </w:tc>
        <w:tc>
          <w:tcPr>
            <w:tcW w:w="940" w:type="pct"/>
            <w:vAlign w:val="center"/>
          </w:tcPr>
          <w:p w14:paraId="50E51357">
            <w:pPr>
              <w:spacing w:line="0" w:lineRule="atLeast"/>
              <w:jc w:val="center"/>
              <w:rPr>
                <w:rFonts w:ascii="Times New Roman" w:hAnsi="Times New Roman"/>
                <w:sz w:val="24"/>
                <w:szCs w:val="24"/>
              </w:rPr>
            </w:pPr>
            <w:r>
              <w:rPr>
                <w:rFonts w:ascii="Times New Roman" w:hAnsi="Times New Roman"/>
                <w:sz w:val="24"/>
                <w:szCs w:val="24"/>
              </w:rPr>
              <w:t>向阳水库</w:t>
            </w:r>
          </w:p>
        </w:tc>
        <w:tc>
          <w:tcPr>
            <w:tcW w:w="701" w:type="pct"/>
          </w:tcPr>
          <w:p w14:paraId="7F23D24F">
            <w:pPr>
              <w:spacing w:line="0" w:lineRule="atLeast"/>
              <w:jc w:val="center"/>
              <w:rPr>
                <w:rFonts w:ascii="Times New Roman" w:hAnsi="Times New Roman"/>
                <w:sz w:val="24"/>
                <w:szCs w:val="24"/>
              </w:rPr>
            </w:pPr>
            <w:r>
              <w:rPr>
                <w:rFonts w:ascii="Times New Roman" w:hAnsi="Times New Roman"/>
                <w:sz w:val="24"/>
                <w:szCs w:val="24"/>
              </w:rPr>
              <w:t>高坡乡</w:t>
            </w:r>
          </w:p>
        </w:tc>
        <w:tc>
          <w:tcPr>
            <w:tcW w:w="701" w:type="pct"/>
            <w:vAlign w:val="center"/>
          </w:tcPr>
          <w:p w14:paraId="1C481B82">
            <w:pPr>
              <w:spacing w:line="0" w:lineRule="atLeast"/>
              <w:jc w:val="center"/>
              <w:rPr>
                <w:rFonts w:ascii="Times New Roman" w:hAnsi="Times New Roman"/>
                <w:sz w:val="24"/>
                <w:szCs w:val="24"/>
              </w:rPr>
            </w:pPr>
            <w:r>
              <w:rPr>
                <w:rFonts w:ascii="Times New Roman" w:hAnsi="Times New Roman"/>
                <w:sz w:val="24"/>
                <w:szCs w:val="24"/>
              </w:rPr>
              <w:t>三岔河</w:t>
            </w:r>
          </w:p>
        </w:tc>
        <w:tc>
          <w:tcPr>
            <w:tcW w:w="781" w:type="pct"/>
            <w:vAlign w:val="center"/>
          </w:tcPr>
          <w:p w14:paraId="155418FB">
            <w:pPr>
              <w:spacing w:line="0" w:lineRule="atLeast"/>
              <w:jc w:val="center"/>
              <w:rPr>
                <w:rFonts w:ascii="Times New Roman" w:hAnsi="Times New Roman"/>
                <w:sz w:val="24"/>
                <w:szCs w:val="24"/>
              </w:rPr>
            </w:pPr>
            <w:r>
              <w:rPr>
                <w:rFonts w:ascii="Times New Roman" w:hAnsi="Times New Roman"/>
                <w:sz w:val="24"/>
                <w:szCs w:val="24"/>
              </w:rPr>
              <w:t>小（二）</w:t>
            </w:r>
          </w:p>
        </w:tc>
        <w:tc>
          <w:tcPr>
            <w:tcW w:w="701" w:type="pct"/>
            <w:vAlign w:val="center"/>
          </w:tcPr>
          <w:p w14:paraId="564F04FD">
            <w:pPr>
              <w:spacing w:line="0" w:lineRule="atLeast"/>
              <w:jc w:val="center"/>
              <w:rPr>
                <w:rFonts w:ascii="Times New Roman" w:hAnsi="Times New Roman"/>
                <w:sz w:val="24"/>
                <w:szCs w:val="24"/>
              </w:rPr>
            </w:pPr>
            <w:r>
              <w:rPr>
                <w:rFonts w:ascii="Times New Roman" w:hAnsi="Times New Roman"/>
                <w:kern w:val="0"/>
                <w:sz w:val="24"/>
                <w:szCs w:val="24"/>
              </w:rPr>
              <w:t>4.28</w:t>
            </w:r>
          </w:p>
        </w:tc>
        <w:tc>
          <w:tcPr>
            <w:tcW w:w="752" w:type="pct"/>
            <w:vAlign w:val="center"/>
          </w:tcPr>
          <w:p w14:paraId="307F3368">
            <w:pPr>
              <w:spacing w:line="0" w:lineRule="atLeast"/>
              <w:jc w:val="center"/>
              <w:rPr>
                <w:rFonts w:ascii="Times New Roman" w:hAnsi="Times New Roman"/>
                <w:sz w:val="24"/>
                <w:szCs w:val="24"/>
              </w:rPr>
            </w:pPr>
            <w:r>
              <w:rPr>
                <w:rFonts w:ascii="Times New Roman" w:hAnsi="Times New Roman"/>
                <w:sz w:val="24"/>
                <w:szCs w:val="24"/>
              </w:rPr>
              <w:t>18.8</w:t>
            </w:r>
          </w:p>
        </w:tc>
      </w:tr>
      <w:tr w14:paraId="2910A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vAlign w:val="center"/>
          </w:tcPr>
          <w:p w14:paraId="322C14F7">
            <w:pPr>
              <w:spacing w:line="0" w:lineRule="atLeast"/>
              <w:jc w:val="center"/>
              <w:rPr>
                <w:rFonts w:ascii="Times New Roman" w:hAnsi="Times New Roman"/>
                <w:sz w:val="24"/>
                <w:szCs w:val="24"/>
              </w:rPr>
            </w:pPr>
            <w:r>
              <w:rPr>
                <w:rFonts w:ascii="Times New Roman" w:hAnsi="Times New Roman"/>
                <w:sz w:val="24"/>
                <w:szCs w:val="24"/>
              </w:rPr>
              <w:t>6</w:t>
            </w:r>
          </w:p>
        </w:tc>
        <w:tc>
          <w:tcPr>
            <w:tcW w:w="940" w:type="pct"/>
            <w:vAlign w:val="center"/>
          </w:tcPr>
          <w:p w14:paraId="602D2697">
            <w:pPr>
              <w:spacing w:line="0" w:lineRule="atLeast"/>
              <w:jc w:val="center"/>
              <w:rPr>
                <w:rFonts w:ascii="Times New Roman" w:hAnsi="Times New Roman"/>
                <w:sz w:val="24"/>
                <w:szCs w:val="24"/>
              </w:rPr>
            </w:pPr>
            <w:r>
              <w:rPr>
                <w:rFonts w:ascii="Times New Roman" w:hAnsi="Times New Roman"/>
                <w:sz w:val="24"/>
                <w:szCs w:val="24"/>
              </w:rPr>
              <w:t>应桐水库</w:t>
            </w:r>
          </w:p>
        </w:tc>
        <w:tc>
          <w:tcPr>
            <w:tcW w:w="701" w:type="pct"/>
          </w:tcPr>
          <w:p w14:paraId="3F2E470C">
            <w:pPr>
              <w:spacing w:line="0" w:lineRule="atLeast"/>
              <w:jc w:val="center"/>
              <w:rPr>
                <w:rFonts w:ascii="Times New Roman" w:hAnsi="Times New Roman"/>
                <w:sz w:val="24"/>
                <w:szCs w:val="24"/>
              </w:rPr>
            </w:pPr>
            <w:r>
              <w:rPr>
                <w:rFonts w:ascii="Times New Roman" w:hAnsi="Times New Roman"/>
                <w:sz w:val="24"/>
                <w:szCs w:val="24"/>
              </w:rPr>
              <w:t>燕楼乡</w:t>
            </w:r>
          </w:p>
        </w:tc>
        <w:tc>
          <w:tcPr>
            <w:tcW w:w="701" w:type="pct"/>
            <w:vAlign w:val="center"/>
          </w:tcPr>
          <w:p w14:paraId="6D68692E">
            <w:pPr>
              <w:spacing w:line="0" w:lineRule="atLeast"/>
              <w:jc w:val="center"/>
              <w:rPr>
                <w:rFonts w:ascii="Times New Roman" w:hAnsi="Times New Roman"/>
                <w:sz w:val="24"/>
                <w:szCs w:val="24"/>
              </w:rPr>
            </w:pPr>
            <w:r>
              <w:rPr>
                <w:rFonts w:ascii="Times New Roman" w:hAnsi="Times New Roman"/>
                <w:sz w:val="24"/>
                <w:szCs w:val="24"/>
              </w:rPr>
              <w:t>翁岗河</w:t>
            </w:r>
          </w:p>
        </w:tc>
        <w:tc>
          <w:tcPr>
            <w:tcW w:w="781" w:type="pct"/>
            <w:vAlign w:val="center"/>
          </w:tcPr>
          <w:p w14:paraId="5997F109">
            <w:pPr>
              <w:spacing w:line="0" w:lineRule="atLeast"/>
              <w:jc w:val="center"/>
              <w:rPr>
                <w:rFonts w:ascii="Times New Roman" w:hAnsi="Times New Roman"/>
                <w:sz w:val="24"/>
                <w:szCs w:val="24"/>
              </w:rPr>
            </w:pPr>
            <w:r>
              <w:rPr>
                <w:rFonts w:ascii="Times New Roman" w:hAnsi="Times New Roman"/>
                <w:sz w:val="24"/>
                <w:szCs w:val="24"/>
              </w:rPr>
              <w:t>小（二）</w:t>
            </w:r>
          </w:p>
        </w:tc>
        <w:tc>
          <w:tcPr>
            <w:tcW w:w="701" w:type="pct"/>
            <w:vAlign w:val="center"/>
          </w:tcPr>
          <w:p w14:paraId="3506D2B1">
            <w:pPr>
              <w:spacing w:line="0" w:lineRule="atLeast"/>
              <w:jc w:val="center"/>
              <w:rPr>
                <w:rFonts w:ascii="Times New Roman" w:hAnsi="Times New Roman"/>
                <w:sz w:val="24"/>
                <w:szCs w:val="24"/>
              </w:rPr>
            </w:pPr>
            <w:r>
              <w:rPr>
                <w:rFonts w:ascii="Times New Roman" w:hAnsi="Times New Roman"/>
                <w:kern w:val="0"/>
                <w:sz w:val="24"/>
                <w:szCs w:val="24"/>
              </w:rPr>
              <w:t>0.72</w:t>
            </w:r>
          </w:p>
        </w:tc>
        <w:tc>
          <w:tcPr>
            <w:tcW w:w="752" w:type="pct"/>
            <w:vAlign w:val="center"/>
          </w:tcPr>
          <w:p w14:paraId="61CDA3C5">
            <w:pPr>
              <w:spacing w:line="0" w:lineRule="atLeast"/>
              <w:jc w:val="center"/>
              <w:rPr>
                <w:rFonts w:ascii="Times New Roman" w:hAnsi="Times New Roman"/>
                <w:sz w:val="24"/>
                <w:szCs w:val="24"/>
              </w:rPr>
            </w:pPr>
            <w:r>
              <w:rPr>
                <w:rFonts w:ascii="Times New Roman" w:hAnsi="Times New Roman"/>
                <w:sz w:val="24"/>
                <w:szCs w:val="24"/>
              </w:rPr>
              <w:t>24</w:t>
            </w:r>
          </w:p>
        </w:tc>
      </w:tr>
      <w:tr w14:paraId="5B872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vAlign w:val="center"/>
          </w:tcPr>
          <w:p w14:paraId="7E668E6E">
            <w:pPr>
              <w:spacing w:line="0" w:lineRule="atLeast"/>
              <w:jc w:val="center"/>
              <w:rPr>
                <w:rFonts w:ascii="Times New Roman" w:hAnsi="Times New Roman"/>
                <w:sz w:val="24"/>
                <w:szCs w:val="24"/>
              </w:rPr>
            </w:pPr>
            <w:r>
              <w:rPr>
                <w:rFonts w:ascii="Times New Roman" w:hAnsi="Times New Roman"/>
                <w:sz w:val="24"/>
                <w:szCs w:val="24"/>
              </w:rPr>
              <w:t>7</w:t>
            </w:r>
          </w:p>
        </w:tc>
        <w:tc>
          <w:tcPr>
            <w:tcW w:w="940" w:type="pct"/>
            <w:vAlign w:val="center"/>
          </w:tcPr>
          <w:p w14:paraId="3F730D12">
            <w:pPr>
              <w:spacing w:line="0" w:lineRule="atLeast"/>
              <w:jc w:val="center"/>
              <w:rPr>
                <w:rFonts w:ascii="Times New Roman" w:hAnsi="Times New Roman"/>
                <w:sz w:val="24"/>
                <w:szCs w:val="24"/>
              </w:rPr>
            </w:pPr>
            <w:r>
              <w:rPr>
                <w:rFonts w:ascii="Times New Roman" w:hAnsi="Times New Roman"/>
                <w:sz w:val="24"/>
                <w:szCs w:val="24"/>
              </w:rPr>
              <w:t>蜜蜂洞水库</w:t>
            </w:r>
          </w:p>
        </w:tc>
        <w:tc>
          <w:tcPr>
            <w:tcW w:w="701" w:type="pct"/>
          </w:tcPr>
          <w:p w14:paraId="3BC92FCD">
            <w:pPr>
              <w:spacing w:line="0" w:lineRule="atLeast"/>
              <w:jc w:val="center"/>
              <w:rPr>
                <w:rFonts w:ascii="Times New Roman" w:hAnsi="Times New Roman"/>
                <w:sz w:val="24"/>
                <w:szCs w:val="24"/>
              </w:rPr>
            </w:pPr>
            <w:r>
              <w:rPr>
                <w:rFonts w:ascii="Times New Roman" w:hAnsi="Times New Roman"/>
                <w:sz w:val="24"/>
                <w:szCs w:val="24"/>
              </w:rPr>
              <w:t>燕楼乡</w:t>
            </w:r>
          </w:p>
        </w:tc>
        <w:tc>
          <w:tcPr>
            <w:tcW w:w="701" w:type="pct"/>
            <w:vAlign w:val="center"/>
          </w:tcPr>
          <w:p w14:paraId="303B9128">
            <w:pPr>
              <w:spacing w:line="0" w:lineRule="atLeast"/>
              <w:jc w:val="center"/>
              <w:rPr>
                <w:rFonts w:ascii="Times New Roman" w:hAnsi="Times New Roman"/>
                <w:sz w:val="24"/>
                <w:szCs w:val="24"/>
              </w:rPr>
            </w:pPr>
            <w:r>
              <w:rPr>
                <w:rFonts w:ascii="Times New Roman" w:hAnsi="Times New Roman"/>
                <w:sz w:val="24"/>
                <w:szCs w:val="24"/>
              </w:rPr>
              <w:t>翁岗河</w:t>
            </w:r>
          </w:p>
        </w:tc>
        <w:tc>
          <w:tcPr>
            <w:tcW w:w="781" w:type="pct"/>
            <w:vAlign w:val="center"/>
          </w:tcPr>
          <w:p w14:paraId="783C8285">
            <w:pPr>
              <w:spacing w:line="0" w:lineRule="atLeast"/>
              <w:jc w:val="center"/>
              <w:rPr>
                <w:rFonts w:ascii="Times New Roman" w:hAnsi="Times New Roman"/>
                <w:sz w:val="24"/>
                <w:szCs w:val="24"/>
              </w:rPr>
            </w:pPr>
            <w:r>
              <w:rPr>
                <w:rFonts w:ascii="Times New Roman" w:hAnsi="Times New Roman"/>
                <w:sz w:val="24"/>
                <w:szCs w:val="24"/>
              </w:rPr>
              <w:t>小（二）</w:t>
            </w:r>
          </w:p>
        </w:tc>
        <w:tc>
          <w:tcPr>
            <w:tcW w:w="701" w:type="pct"/>
            <w:vAlign w:val="center"/>
          </w:tcPr>
          <w:p w14:paraId="44682419">
            <w:pPr>
              <w:spacing w:line="0" w:lineRule="atLeast"/>
              <w:jc w:val="center"/>
              <w:rPr>
                <w:rFonts w:ascii="Times New Roman" w:hAnsi="Times New Roman"/>
                <w:sz w:val="24"/>
                <w:szCs w:val="24"/>
              </w:rPr>
            </w:pPr>
            <w:r>
              <w:rPr>
                <w:rFonts w:ascii="Times New Roman" w:hAnsi="Times New Roman"/>
                <w:kern w:val="0"/>
                <w:sz w:val="24"/>
                <w:szCs w:val="24"/>
              </w:rPr>
              <w:t>4.26</w:t>
            </w:r>
          </w:p>
        </w:tc>
        <w:tc>
          <w:tcPr>
            <w:tcW w:w="752" w:type="pct"/>
            <w:vAlign w:val="center"/>
          </w:tcPr>
          <w:p w14:paraId="6A3DAF9E">
            <w:pPr>
              <w:spacing w:line="0" w:lineRule="atLeast"/>
              <w:jc w:val="center"/>
              <w:rPr>
                <w:rFonts w:ascii="Times New Roman" w:hAnsi="Times New Roman"/>
                <w:sz w:val="24"/>
                <w:szCs w:val="24"/>
              </w:rPr>
            </w:pPr>
            <w:r>
              <w:rPr>
                <w:rFonts w:ascii="Times New Roman" w:hAnsi="Times New Roman"/>
                <w:sz w:val="24"/>
                <w:szCs w:val="24"/>
              </w:rPr>
              <w:t>20.4</w:t>
            </w:r>
          </w:p>
        </w:tc>
      </w:tr>
      <w:tr w14:paraId="62F4A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vAlign w:val="center"/>
          </w:tcPr>
          <w:p w14:paraId="6AE6723B">
            <w:pPr>
              <w:spacing w:line="0" w:lineRule="atLeast"/>
              <w:jc w:val="center"/>
              <w:rPr>
                <w:rFonts w:ascii="Times New Roman" w:hAnsi="Times New Roman"/>
                <w:sz w:val="24"/>
                <w:szCs w:val="24"/>
              </w:rPr>
            </w:pPr>
            <w:r>
              <w:rPr>
                <w:rFonts w:ascii="Times New Roman" w:hAnsi="Times New Roman"/>
                <w:sz w:val="24"/>
                <w:szCs w:val="24"/>
              </w:rPr>
              <w:t>8</w:t>
            </w:r>
          </w:p>
        </w:tc>
        <w:tc>
          <w:tcPr>
            <w:tcW w:w="940" w:type="pct"/>
            <w:vAlign w:val="center"/>
          </w:tcPr>
          <w:p w14:paraId="25B94383">
            <w:pPr>
              <w:spacing w:line="0" w:lineRule="atLeast"/>
              <w:jc w:val="center"/>
              <w:rPr>
                <w:rFonts w:ascii="Times New Roman" w:hAnsi="Times New Roman"/>
                <w:sz w:val="24"/>
                <w:szCs w:val="24"/>
              </w:rPr>
            </w:pPr>
            <w:r>
              <w:rPr>
                <w:rFonts w:ascii="Times New Roman" w:hAnsi="Times New Roman"/>
                <w:sz w:val="24"/>
                <w:szCs w:val="24"/>
              </w:rPr>
              <w:t>梓木水库</w:t>
            </w:r>
          </w:p>
        </w:tc>
        <w:tc>
          <w:tcPr>
            <w:tcW w:w="701" w:type="pct"/>
          </w:tcPr>
          <w:p w14:paraId="4F5FB8A7">
            <w:pPr>
              <w:spacing w:line="0" w:lineRule="atLeast"/>
              <w:jc w:val="center"/>
              <w:rPr>
                <w:rFonts w:ascii="Times New Roman" w:hAnsi="Times New Roman"/>
                <w:sz w:val="24"/>
                <w:szCs w:val="24"/>
              </w:rPr>
            </w:pPr>
            <w:r>
              <w:rPr>
                <w:rFonts w:ascii="Times New Roman" w:hAnsi="Times New Roman"/>
                <w:sz w:val="24"/>
                <w:szCs w:val="24"/>
              </w:rPr>
              <w:t>燕楼乡</w:t>
            </w:r>
          </w:p>
        </w:tc>
        <w:tc>
          <w:tcPr>
            <w:tcW w:w="701" w:type="pct"/>
            <w:vAlign w:val="center"/>
          </w:tcPr>
          <w:p w14:paraId="263BC41F">
            <w:pPr>
              <w:spacing w:line="0" w:lineRule="atLeast"/>
              <w:jc w:val="center"/>
              <w:rPr>
                <w:rFonts w:ascii="Times New Roman" w:hAnsi="Times New Roman"/>
                <w:sz w:val="24"/>
                <w:szCs w:val="24"/>
              </w:rPr>
            </w:pPr>
            <w:r>
              <w:rPr>
                <w:rFonts w:ascii="Times New Roman" w:hAnsi="Times New Roman"/>
                <w:sz w:val="24"/>
                <w:szCs w:val="24"/>
              </w:rPr>
              <w:t>翁岗河</w:t>
            </w:r>
          </w:p>
        </w:tc>
        <w:tc>
          <w:tcPr>
            <w:tcW w:w="781" w:type="pct"/>
            <w:vAlign w:val="center"/>
          </w:tcPr>
          <w:p w14:paraId="5DDFB0DA">
            <w:pPr>
              <w:spacing w:line="0" w:lineRule="atLeast"/>
              <w:jc w:val="center"/>
              <w:rPr>
                <w:rFonts w:ascii="Times New Roman" w:hAnsi="Times New Roman"/>
                <w:sz w:val="24"/>
                <w:szCs w:val="24"/>
              </w:rPr>
            </w:pPr>
            <w:r>
              <w:rPr>
                <w:rFonts w:ascii="Times New Roman" w:hAnsi="Times New Roman"/>
                <w:sz w:val="24"/>
                <w:szCs w:val="24"/>
              </w:rPr>
              <w:t>小（二）</w:t>
            </w:r>
          </w:p>
        </w:tc>
        <w:tc>
          <w:tcPr>
            <w:tcW w:w="701" w:type="pct"/>
            <w:vAlign w:val="center"/>
          </w:tcPr>
          <w:p w14:paraId="699081FF">
            <w:pPr>
              <w:spacing w:line="0" w:lineRule="atLeast"/>
              <w:jc w:val="center"/>
              <w:rPr>
                <w:rFonts w:ascii="Times New Roman" w:hAnsi="Times New Roman"/>
                <w:sz w:val="24"/>
                <w:szCs w:val="24"/>
              </w:rPr>
            </w:pPr>
            <w:r>
              <w:rPr>
                <w:rFonts w:ascii="Times New Roman" w:hAnsi="Times New Roman"/>
                <w:kern w:val="0"/>
                <w:sz w:val="24"/>
                <w:szCs w:val="24"/>
              </w:rPr>
              <w:t>0.34</w:t>
            </w:r>
          </w:p>
        </w:tc>
        <w:tc>
          <w:tcPr>
            <w:tcW w:w="752" w:type="pct"/>
            <w:vAlign w:val="center"/>
          </w:tcPr>
          <w:p w14:paraId="67D7F591">
            <w:pPr>
              <w:spacing w:line="0" w:lineRule="atLeast"/>
              <w:jc w:val="center"/>
              <w:rPr>
                <w:rFonts w:ascii="Times New Roman" w:hAnsi="Times New Roman"/>
                <w:sz w:val="24"/>
                <w:szCs w:val="24"/>
              </w:rPr>
            </w:pPr>
            <w:r>
              <w:rPr>
                <w:rFonts w:ascii="Times New Roman" w:hAnsi="Times New Roman"/>
                <w:sz w:val="24"/>
                <w:szCs w:val="24"/>
              </w:rPr>
              <w:t>11</w:t>
            </w:r>
          </w:p>
        </w:tc>
      </w:tr>
      <w:tr w14:paraId="3A566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3" w:type="pct"/>
            <w:vAlign w:val="center"/>
          </w:tcPr>
          <w:p w14:paraId="5E6BBFDA">
            <w:pPr>
              <w:spacing w:line="0" w:lineRule="atLeast"/>
              <w:jc w:val="center"/>
              <w:rPr>
                <w:rFonts w:ascii="Times New Roman" w:hAnsi="Times New Roman"/>
                <w:sz w:val="24"/>
                <w:szCs w:val="24"/>
              </w:rPr>
            </w:pPr>
            <w:r>
              <w:rPr>
                <w:rFonts w:ascii="Times New Roman" w:hAnsi="Times New Roman"/>
                <w:sz w:val="24"/>
                <w:szCs w:val="24"/>
              </w:rPr>
              <w:t>9</w:t>
            </w:r>
          </w:p>
        </w:tc>
        <w:tc>
          <w:tcPr>
            <w:tcW w:w="940" w:type="pct"/>
            <w:vAlign w:val="center"/>
          </w:tcPr>
          <w:p w14:paraId="66AC04E1">
            <w:pPr>
              <w:spacing w:line="0" w:lineRule="atLeast"/>
              <w:jc w:val="center"/>
              <w:rPr>
                <w:rFonts w:ascii="Times New Roman" w:hAnsi="Times New Roman"/>
                <w:sz w:val="24"/>
                <w:szCs w:val="24"/>
              </w:rPr>
            </w:pPr>
            <w:r>
              <w:rPr>
                <w:rFonts w:ascii="Times New Roman" w:hAnsi="Times New Roman"/>
                <w:sz w:val="24"/>
                <w:szCs w:val="24"/>
              </w:rPr>
              <w:t>洛平水库</w:t>
            </w:r>
          </w:p>
        </w:tc>
        <w:tc>
          <w:tcPr>
            <w:tcW w:w="701" w:type="pct"/>
          </w:tcPr>
          <w:p w14:paraId="70442126">
            <w:pPr>
              <w:spacing w:line="0" w:lineRule="atLeast"/>
              <w:jc w:val="center"/>
              <w:rPr>
                <w:rFonts w:ascii="Times New Roman" w:hAnsi="Times New Roman"/>
                <w:sz w:val="24"/>
                <w:szCs w:val="24"/>
              </w:rPr>
            </w:pPr>
            <w:r>
              <w:rPr>
                <w:rFonts w:ascii="Times New Roman" w:hAnsi="Times New Roman"/>
                <w:sz w:val="24"/>
                <w:szCs w:val="24"/>
              </w:rPr>
              <w:t>贵筑社区</w:t>
            </w:r>
          </w:p>
        </w:tc>
        <w:tc>
          <w:tcPr>
            <w:tcW w:w="701" w:type="pct"/>
            <w:vAlign w:val="center"/>
          </w:tcPr>
          <w:p w14:paraId="00B8A0DA">
            <w:pPr>
              <w:spacing w:line="0" w:lineRule="atLeast"/>
              <w:jc w:val="center"/>
              <w:rPr>
                <w:rFonts w:ascii="Times New Roman" w:hAnsi="Times New Roman"/>
                <w:sz w:val="24"/>
                <w:szCs w:val="24"/>
              </w:rPr>
            </w:pPr>
            <w:r>
              <w:rPr>
                <w:rFonts w:hint="eastAsia" w:ascii="Times New Roman" w:hAnsi="Times New Roman"/>
                <w:sz w:val="24"/>
                <w:szCs w:val="24"/>
              </w:rPr>
              <w:t>洛平大沟</w:t>
            </w:r>
          </w:p>
        </w:tc>
        <w:tc>
          <w:tcPr>
            <w:tcW w:w="781" w:type="pct"/>
            <w:vAlign w:val="center"/>
          </w:tcPr>
          <w:p w14:paraId="45FF69FE">
            <w:pPr>
              <w:spacing w:line="0" w:lineRule="atLeast"/>
              <w:jc w:val="center"/>
              <w:rPr>
                <w:rFonts w:ascii="Times New Roman" w:hAnsi="Times New Roman"/>
                <w:sz w:val="24"/>
                <w:szCs w:val="24"/>
              </w:rPr>
            </w:pPr>
            <w:r>
              <w:rPr>
                <w:rFonts w:ascii="Times New Roman" w:hAnsi="Times New Roman"/>
                <w:sz w:val="24"/>
                <w:szCs w:val="24"/>
              </w:rPr>
              <w:t>小（二）</w:t>
            </w:r>
          </w:p>
        </w:tc>
        <w:tc>
          <w:tcPr>
            <w:tcW w:w="701" w:type="pct"/>
            <w:vAlign w:val="center"/>
          </w:tcPr>
          <w:p w14:paraId="729201D9">
            <w:pPr>
              <w:spacing w:line="0" w:lineRule="atLeast"/>
              <w:jc w:val="center"/>
              <w:rPr>
                <w:rFonts w:ascii="Times New Roman" w:hAnsi="Times New Roman"/>
                <w:sz w:val="24"/>
                <w:szCs w:val="24"/>
              </w:rPr>
            </w:pPr>
            <w:r>
              <w:rPr>
                <w:rFonts w:ascii="Times New Roman" w:hAnsi="Times New Roman"/>
                <w:kern w:val="0"/>
                <w:sz w:val="24"/>
                <w:szCs w:val="24"/>
              </w:rPr>
              <w:t>3.5</w:t>
            </w:r>
          </w:p>
        </w:tc>
        <w:tc>
          <w:tcPr>
            <w:tcW w:w="752" w:type="pct"/>
            <w:vAlign w:val="center"/>
          </w:tcPr>
          <w:p w14:paraId="665DDF8F">
            <w:pPr>
              <w:spacing w:line="0" w:lineRule="atLeast"/>
              <w:jc w:val="center"/>
              <w:rPr>
                <w:rFonts w:ascii="Times New Roman" w:hAnsi="Times New Roman"/>
                <w:sz w:val="24"/>
                <w:szCs w:val="24"/>
              </w:rPr>
            </w:pPr>
            <w:r>
              <w:rPr>
                <w:rFonts w:ascii="Times New Roman" w:hAnsi="Times New Roman"/>
                <w:sz w:val="24"/>
                <w:szCs w:val="24"/>
              </w:rPr>
              <w:t>58</w:t>
            </w:r>
          </w:p>
        </w:tc>
      </w:tr>
    </w:tbl>
    <w:p w14:paraId="2014C44B">
      <w:pPr>
        <w:spacing w:line="240" w:lineRule="atLeast"/>
        <w:rPr>
          <w:rFonts w:ascii="Times New Roman" w:hAnsi="Times New Roman"/>
          <w:b/>
          <w:sz w:val="24"/>
          <w:szCs w:val="24"/>
        </w:rPr>
      </w:pPr>
    </w:p>
    <w:p w14:paraId="57BB2ADD">
      <w:pPr>
        <w:pStyle w:val="208"/>
        <w:spacing w:before="120" w:after="120"/>
      </w:pPr>
      <w:bookmarkStart w:id="13" w:name="_Toc110805012"/>
      <w:bookmarkStart w:id="14" w:name="_Toc39138724"/>
      <w:bookmarkStart w:id="15" w:name="_Toc470699673"/>
      <w:r>
        <w:t>编制依据</w:t>
      </w:r>
      <w:bookmarkEnd w:id="13"/>
      <w:bookmarkEnd w:id="14"/>
    </w:p>
    <w:p w14:paraId="42685446">
      <w:pPr>
        <w:pStyle w:val="211"/>
        <w:spacing w:before="120" w:after="120"/>
      </w:pPr>
      <w:bookmarkStart w:id="16" w:name="_Toc110805013"/>
      <w:r>
        <w:t>主要法律法规</w:t>
      </w:r>
      <w:bookmarkEnd w:id="16"/>
    </w:p>
    <w:p w14:paraId="3775E22A">
      <w:pPr>
        <w:numPr>
          <w:ilvl w:val="0"/>
          <w:numId w:val="7"/>
        </w:numPr>
        <w:spacing w:line="360" w:lineRule="auto"/>
        <w:rPr>
          <w:rFonts w:ascii="Times New Roman" w:hAnsi="Times New Roman"/>
          <w:sz w:val="28"/>
          <w:szCs w:val="28"/>
        </w:rPr>
      </w:pPr>
      <w:r>
        <w:rPr>
          <w:rFonts w:ascii="Times New Roman" w:hAnsi="Times New Roman"/>
          <w:sz w:val="28"/>
          <w:szCs w:val="28"/>
        </w:rPr>
        <w:t>《中华人民共和国水法》（2016年修订）</w:t>
      </w:r>
    </w:p>
    <w:p w14:paraId="40722BD7">
      <w:pPr>
        <w:numPr>
          <w:ilvl w:val="0"/>
          <w:numId w:val="7"/>
        </w:numPr>
        <w:spacing w:line="360" w:lineRule="auto"/>
        <w:rPr>
          <w:rFonts w:ascii="Times New Roman" w:hAnsi="Times New Roman"/>
          <w:sz w:val="28"/>
          <w:szCs w:val="28"/>
        </w:rPr>
      </w:pPr>
      <w:r>
        <w:rPr>
          <w:rFonts w:ascii="Times New Roman" w:hAnsi="Times New Roman"/>
          <w:sz w:val="28"/>
          <w:szCs w:val="28"/>
        </w:rPr>
        <w:t>《中华人民共和国防洪法》（2016年修订）</w:t>
      </w:r>
    </w:p>
    <w:p w14:paraId="7708B4FD">
      <w:pPr>
        <w:numPr>
          <w:ilvl w:val="0"/>
          <w:numId w:val="7"/>
        </w:numPr>
        <w:spacing w:line="360" w:lineRule="auto"/>
        <w:rPr>
          <w:rFonts w:ascii="Times New Roman" w:hAnsi="Times New Roman"/>
          <w:sz w:val="28"/>
          <w:szCs w:val="28"/>
        </w:rPr>
      </w:pPr>
      <w:r>
        <w:rPr>
          <w:rFonts w:ascii="Times New Roman" w:hAnsi="Times New Roman"/>
          <w:sz w:val="28"/>
          <w:szCs w:val="28"/>
        </w:rPr>
        <w:t>《中华人民共和国水污染防治法》（2017年修正）</w:t>
      </w:r>
    </w:p>
    <w:p w14:paraId="24143E9B">
      <w:pPr>
        <w:numPr>
          <w:ilvl w:val="0"/>
          <w:numId w:val="7"/>
        </w:numPr>
        <w:spacing w:line="360" w:lineRule="auto"/>
        <w:rPr>
          <w:rFonts w:ascii="Times New Roman" w:hAnsi="Times New Roman"/>
          <w:sz w:val="28"/>
          <w:szCs w:val="28"/>
        </w:rPr>
      </w:pPr>
      <w:r>
        <w:rPr>
          <w:rFonts w:ascii="Times New Roman" w:hAnsi="Times New Roman"/>
          <w:sz w:val="28"/>
          <w:szCs w:val="28"/>
        </w:rPr>
        <w:t>《中华人民共和国水土保持法》（2010年修订）</w:t>
      </w:r>
    </w:p>
    <w:p w14:paraId="37B27AFA">
      <w:pPr>
        <w:numPr>
          <w:ilvl w:val="0"/>
          <w:numId w:val="7"/>
        </w:numPr>
        <w:spacing w:line="360" w:lineRule="auto"/>
        <w:rPr>
          <w:rFonts w:ascii="Times New Roman" w:hAnsi="Times New Roman"/>
          <w:sz w:val="28"/>
          <w:szCs w:val="28"/>
        </w:rPr>
      </w:pPr>
      <w:r>
        <w:rPr>
          <w:rFonts w:ascii="Times New Roman" w:hAnsi="Times New Roman"/>
          <w:sz w:val="28"/>
          <w:szCs w:val="28"/>
        </w:rPr>
        <w:t>《中华人民共和国环境保护法》（2014年修订）</w:t>
      </w:r>
    </w:p>
    <w:p w14:paraId="5524AB46">
      <w:pPr>
        <w:numPr>
          <w:ilvl w:val="0"/>
          <w:numId w:val="7"/>
        </w:numPr>
        <w:spacing w:line="360" w:lineRule="auto"/>
        <w:rPr>
          <w:rFonts w:ascii="Times New Roman" w:hAnsi="Times New Roman"/>
          <w:sz w:val="28"/>
          <w:szCs w:val="28"/>
        </w:rPr>
      </w:pPr>
      <w:r>
        <w:rPr>
          <w:rFonts w:ascii="Times New Roman" w:hAnsi="Times New Roman"/>
          <w:sz w:val="28"/>
          <w:szCs w:val="28"/>
        </w:rPr>
        <w:t>《取水许可和水资源费征收管理条例》（2017年修订）</w:t>
      </w:r>
    </w:p>
    <w:p w14:paraId="7ACB9031">
      <w:pPr>
        <w:numPr>
          <w:ilvl w:val="0"/>
          <w:numId w:val="7"/>
        </w:numPr>
        <w:spacing w:line="360" w:lineRule="auto"/>
        <w:rPr>
          <w:rFonts w:ascii="Times New Roman" w:hAnsi="Times New Roman"/>
          <w:sz w:val="28"/>
          <w:szCs w:val="28"/>
        </w:rPr>
      </w:pPr>
      <w:r>
        <w:rPr>
          <w:rFonts w:ascii="Times New Roman" w:hAnsi="Times New Roman"/>
          <w:sz w:val="28"/>
          <w:szCs w:val="28"/>
        </w:rPr>
        <w:t>《水功能区监督管理办法》（水资源〔2017〕101号）</w:t>
      </w:r>
    </w:p>
    <w:p w14:paraId="6E6799FD">
      <w:pPr>
        <w:numPr>
          <w:ilvl w:val="0"/>
          <w:numId w:val="7"/>
        </w:numPr>
        <w:spacing w:line="360" w:lineRule="auto"/>
        <w:rPr>
          <w:rFonts w:ascii="Times New Roman" w:hAnsi="Times New Roman"/>
          <w:sz w:val="28"/>
          <w:szCs w:val="28"/>
        </w:rPr>
      </w:pPr>
      <w:r>
        <w:rPr>
          <w:rFonts w:ascii="Times New Roman" w:hAnsi="Times New Roman"/>
          <w:sz w:val="28"/>
          <w:szCs w:val="28"/>
        </w:rPr>
        <w:t>《贵州省水生态文明建设促进条例》（2014年5月）</w:t>
      </w:r>
    </w:p>
    <w:p w14:paraId="178B7839">
      <w:pPr>
        <w:numPr>
          <w:ilvl w:val="0"/>
          <w:numId w:val="7"/>
        </w:numPr>
        <w:spacing w:line="360" w:lineRule="auto"/>
        <w:rPr>
          <w:rFonts w:ascii="Times New Roman" w:hAnsi="Times New Roman"/>
          <w:sz w:val="28"/>
          <w:szCs w:val="28"/>
        </w:rPr>
      </w:pPr>
      <w:r>
        <w:rPr>
          <w:rFonts w:ascii="Times New Roman" w:hAnsi="Times New Roman"/>
          <w:sz w:val="28"/>
          <w:szCs w:val="28"/>
        </w:rPr>
        <w:t>《贵州省水污染防治条例》（2017年11月）</w:t>
      </w:r>
    </w:p>
    <w:p w14:paraId="5C8FD92E">
      <w:pPr>
        <w:numPr>
          <w:ilvl w:val="0"/>
          <w:numId w:val="7"/>
        </w:numPr>
        <w:spacing w:line="360" w:lineRule="auto"/>
        <w:rPr>
          <w:rFonts w:ascii="Times New Roman" w:hAnsi="Times New Roman"/>
          <w:sz w:val="28"/>
          <w:szCs w:val="28"/>
        </w:rPr>
      </w:pPr>
      <w:r>
        <w:rPr>
          <w:rFonts w:hint="eastAsia" w:ascii="Times New Roman" w:hAnsi="Times New Roman"/>
          <w:sz w:val="28"/>
          <w:szCs w:val="28"/>
          <w:lang w:eastAsia="zh-CN"/>
        </w:rPr>
        <w:t>《贵州省河道管理条例》</w:t>
      </w:r>
      <w:r>
        <w:rPr>
          <w:rFonts w:ascii="Times New Roman" w:hAnsi="Times New Roman"/>
          <w:sz w:val="28"/>
          <w:szCs w:val="28"/>
        </w:rPr>
        <w:t>（2019年5月）</w:t>
      </w:r>
    </w:p>
    <w:p w14:paraId="158B9593">
      <w:pPr>
        <w:numPr>
          <w:ilvl w:val="0"/>
          <w:numId w:val="7"/>
        </w:numPr>
        <w:spacing w:line="360" w:lineRule="auto"/>
        <w:rPr>
          <w:rFonts w:ascii="Times New Roman" w:hAnsi="Times New Roman"/>
          <w:sz w:val="28"/>
          <w:szCs w:val="28"/>
        </w:rPr>
      </w:pPr>
      <w:r>
        <w:rPr>
          <w:rFonts w:ascii="Times New Roman" w:hAnsi="Times New Roman"/>
          <w:sz w:val="28"/>
          <w:szCs w:val="28"/>
        </w:rPr>
        <w:t>《贵州省防洪条例》（2003年7月）</w:t>
      </w:r>
    </w:p>
    <w:p w14:paraId="26F5F668">
      <w:pPr>
        <w:numPr>
          <w:ilvl w:val="0"/>
          <w:numId w:val="7"/>
        </w:numPr>
        <w:spacing w:line="360" w:lineRule="auto"/>
        <w:rPr>
          <w:rFonts w:ascii="Times New Roman" w:hAnsi="Times New Roman"/>
          <w:sz w:val="28"/>
          <w:szCs w:val="28"/>
        </w:rPr>
      </w:pPr>
      <w:r>
        <w:rPr>
          <w:rFonts w:hint="eastAsia" w:ascii="Times New Roman" w:hAnsi="Times New Roman"/>
          <w:sz w:val="28"/>
          <w:szCs w:val="28"/>
        </w:rPr>
        <w:t>《中华人民共和国长江保护法》（2020年12月26日）</w:t>
      </w:r>
    </w:p>
    <w:p w14:paraId="44FAAAA1">
      <w:pPr>
        <w:numPr>
          <w:ilvl w:val="0"/>
          <w:numId w:val="7"/>
        </w:numPr>
        <w:spacing w:line="360" w:lineRule="auto"/>
        <w:rPr>
          <w:rFonts w:ascii="Times New Roman" w:hAnsi="Times New Roman"/>
          <w:sz w:val="28"/>
          <w:szCs w:val="28"/>
        </w:rPr>
      </w:pPr>
      <w:r>
        <w:rPr>
          <w:rFonts w:hint="eastAsia" w:ascii="Times New Roman" w:hAnsi="Times New Roman"/>
          <w:sz w:val="28"/>
          <w:szCs w:val="28"/>
        </w:rPr>
        <w:t>《贵州省生态环境损害党政领导干部问责暂行办法》（</w:t>
      </w:r>
      <w:r>
        <w:rPr>
          <w:rFonts w:ascii="Times New Roman" w:hAnsi="Times New Roman"/>
          <w:sz w:val="28"/>
          <w:szCs w:val="28"/>
        </w:rPr>
        <w:t>2015年4月</w:t>
      </w:r>
      <w:r>
        <w:rPr>
          <w:rFonts w:hint="eastAsia" w:ascii="Times New Roman" w:hAnsi="Times New Roman"/>
          <w:sz w:val="28"/>
          <w:szCs w:val="28"/>
        </w:rPr>
        <w:t>）</w:t>
      </w:r>
    </w:p>
    <w:p w14:paraId="5F70BAD4">
      <w:pPr>
        <w:pStyle w:val="211"/>
        <w:spacing w:before="120" w:after="120"/>
      </w:pPr>
      <w:bookmarkStart w:id="17" w:name="_Toc110805014"/>
      <w:r>
        <w:t>规程规范和标准</w:t>
      </w:r>
      <w:bookmarkEnd w:id="17"/>
    </w:p>
    <w:p w14:paraId="02BC36C7">
      <w:pPr>
        <w:numPr>
          <w:ilvl w:val="0"/>
          <w:numId w:val="8"/>
        </w:numPr>
        <w:spacing w:line="360" w:lineRule="auto"/>
        <w:rPr>
          <w:rFonts w:ascii="Times New Roman" w:hAnsi="Times New Roman"/>
          <w:sz w:val="28"/>
          <w:szCs w:val="28"/>
        </w:rPr>
      </w:pPr>
      <w:r>
        <w:rPr>
          <w:rFonts w:ascii="Times New Roman" w:hAnsi="Times New Roman"/>
          <w:sz w:val="28"/>
          <w:szCs w:val="28"/>
        </w:rPr>
        <w:t>《河湖生态环境需水计算规范》（SL/T 712-2021）</w:t>
      </w:r>
    </w:p>
    <w:p w14:paraId="098E2904">
      <w:pPr>
        <w:numPr>
          <w:ilvl w:val="0"/>
          <w:numId w:val="8"/>
        </w:numPr>
        <w:spacing w:line="360" w:lineRule="auto"/>
        <w:rPr>
          <w:rFonts w:ascii="Times New Roman" w:hAnsi="Times New Roman"/>
          <w:sz w:val="28"/>
          <w:szCs w:val="28"/>
        </w:rPr>
      </w:pPr>
      <w:r>
        <w:rPr>
          <w:rFonts w:ascii="Times New Roman" w:hAnsi="Times New Roman"/>
          <w:sz w:val="28"/>
          <w:szCs w:val="28"/>
        </w:rPr>
        <w:t>《水库调度设计规范》（GB/T 50587-2010）</w:t>
      </w:r>
    </w:p>
    <w:p w14:paraId="2DC84530">
      <w:pPr>
        <w:numPr>
          <w:ilvl w:val="0"/>
          <w:numId w:val="8"/>
        </w:numPr>
        <w:spacing w:line="360" w:lineRule="auto"/>
        <w:rPr>
          <w:rFonts w:ascii="Times New Roman" w:hAnsi="Times New Roman"/>
          <w:sz w:val="28"/>
          <w:szCs w:val="28"/>
        </w:rPr>
      </w:pPr>
      <w:r>
        <w:rPr>
          <w:rFonts w:ascii="Times New Roman" w:hAnsi="Times New Roman"/>
          <w:sz w:val="28"/>
          <w:szCs w:val="28"/>
        </w:rPr>
        <w:t>《水资源评价导则》（SL/T 238-1999）</w:t>
      </w:r>
    </w:p>
    <w:p w14:paraId="77131EE3">
      <w:pPr>
        <w:numPr>
          <w:ilvl w:val="0"/>
          <w:numId w:val="8"/>
        </w:numPr>
        <w:spacing w:line="360" w:lineRule="auto"/>
        <w:rPr>
          <w:rFonts w:ascii="Times New Roman" w:hAnsi="Times New Roman"/>
          <w:sz w:val="28"/>
          <w:szCs w:val="28"/>
        </w:rPr>
      </w:pPr>
      <w:r>
        <w:rPr>
          <w:rFonts w:ascii="Times New Roman" w:hAnsi="Times New Roman"/>
          <w:sz w:val="28"/>
          <w:szCs w:val="28"/>
        </w:rPr>
        <w:t>《水利工程水利计算规范》（SL 104-2015）</w:t>
      </w:r>
    </w:p>
    <w:p w14:paraId="3394E0F7">
      <w:pPr>
        <w:numPr>
          <w:ilvl w:val="0"/>
          <w:numId w:val="8"/>
        </w:numPr>
        <w:spacing w:line="360" w:lineRule="auto"/>
        <w:rPr>
          <w:rFonts w:ascii="Times New Roman" w:hAnsi="Times New Roman"/>
          <w:sz w:val="28"/>
          <w:szCs w:val="28"/>
        </w:rPr>
      </w:pPr>
      <w:r>
        <w:rPr>
          <w:rFonts w:ascii="Times New Roman" w:hAnsi="Times New Roman"/>
          <w:sz w:val="28"/>
          <w:szCs w:val="28"/>
        </w:rPr>
        <w:t>《污水再生利用工程设计规范》（GB 50335-2016）</w:t>
      </w:r>
    </w:p>
    <w:p w14:paraId="71873493">
      <w:pPr>
        <w:numPr>
          <w:ilvl w:val="0"/>
          <w:numId w:val="8"/>
        </w:numPr>
        <w:spacing w:line="360" w:lineRule="auto"/>
        <w:rPr>
          <w:rFonts w:ascii="Times New Roman" w:hAnsi="Times New Roman"/>
          <w:sz w:val="28"/>
          <w:szCs w:val="28"/>
        </w:rPr>
      </w:pPr>
      <w:r>
        <w:rPr>
          <w:rFonts w:ascii="Times New Roman" w:hAnsi="Times New Roman"/>
          <w:sz w:val="28"/>
          <w:szCs w:val="28"/>
        </w:rPr>
        <w:t>《水利水电工程水文计算规范》（SL 278-2002）</w:t>
      </w:r>
    </w:p>
    <w:p w14:paraId="6AF8EB3A">
      <w:pPr>
        <w:numPr>
          <w:ilvl w:val="0"/>
          <w:numId w:val="8"/>
        </w:numPr>
        <w:spacing w:line="360" w:lineRule="auto"/>
        <w:rPr>
          <w:rFonts w:ascii="Times New Roman" w:hAnsi="Times New Roman"/>
          <w:sz w:val="28"/>
          <w:szCs w:val="28"/>
        </w:rPr>
      </w:pPr>
      <w:r>
        <w:rPr>
          <w:rFonts w:ascii="Times New Roman" w:hAnsi="Times New Roman"/>
          <w:sz w:val="28"/>
          <w:szCs w:val="28"/>
        </w:rPr>
        <w:t>《水域纳污能力计算规程》（GB/T 25173-2010）</w:t>
      </w:r>
    </w:p>
    <w:p w14:paraId="6A650BC6">
      <w:pPr>
        <w:numPr>
          <w:ilvl w:val="0"/>
          <w:numId w:val="8"/>
        </w:numPr>
        <w:spacing w:line="360" w:lineRule="auto"/>
        <w:rPr>
          <w:rFonts w:ascii="Times New Roman" w:hAnsi="Times New Roman"/>
          <w:sz w:val="28"/>
          <w:szCs w:val="28"/>
        </w:rPr>
      </w:pPr>
      <w:r>
        <w:rPr>
          <w:rFonts w:ascii="Times New Roman" w:hAnsi="Times New Roman"/>
          <w:sz w:val="28"/>
          <w:szCs w:val="28"/>
        </w:rPr>
        <w:t>《水资源保护规划编制规程》（SL613-2013）</w:t>
      </w:r>
    </w:p>
    <w:p w14:paraId="4181A6F0">
      <w:pPr>
        <w:numPr>
          <w:ilvl w:val="0"/>
          <w:numId w:val="8"/>
        </w:numPr>
        <w:spacing w:line="360" w:lineRule="auto"/>
        <w:rPr>
          <w:rFonts w:ascii="Times New Roman" w:hAnsi="Times New Roman"/>
          <w:sz w:val="28"/>
          <w:szCs w:val="28"/>
        </w:rPr>
      </w:pPr>
      <w:r>
        <w:rPr>
          <w:rFonts w:ascii="Times New Roman" w:hAnsi="Times New Roman"/>
          <w:sz w:val="28"/>
          <w:szCs w:val="28"/>
        </w:rPr>
        <w:t>《水利水电建设项目水资源论证导则》（SL525-2011）</w:t>
      </w:r>
    </w:p>
    <w:p w14:paraId="25EE1044">
      <w:pPr>
        <w:numPr>
          <w:ilvl w:val="0"/>
          <w:numId w:val="8"/>
        </w:numPr>
        <w:spacing w:line="360" w:lineRule="auto"/>
        <w:rPr>
          <w:rFonts w:ascii="Times New Roman" w:hAnsi="Times New Roman"/>
          <w:sz w:val="28"/>
          <w:szCs w:val="28"/>
        </w:rPr>
      </w:pPr>
      <w:r>
        <w:rPr>
          <w:rFonts w:ascii="Times New Roman" w:hAnsi="Times New Roman"/>
          <w:sz w:val="28"/>
          <w:szCs w:val="28"/>
        </w:rPr>
        <w:t>《建设项目水资源论证导则》（GB/T 35580-2017）</w:t>
      </w:r>
    </w:p>
    <w:p w14:paraId="38F2DAB1">
      <w:pPr>
        <w:numPr>
          <w:ilvl w:val="0"/>
          <w:numId w:val="8"/>
        </w:numPr>
        <w:spacing w:line="360" w:lineRule="auto"/>
        <w:rPr>
          <w:rFonts w:ascii="Times New Roman" w:hAnsi="Times New Roman"/>
          <w:sz w:val="28"/>
          <w:szCs w:val="28"/>
        </w:rPr>
      </w:pPr>
      <w:r>
        <w:rPr>
          <w:rFonts w:ascii="Times New Roman" w:hAnsi="Times New Roman"/>
          <w:sz w:val="28"/>
          <w:szCs w:val="28"/>
        </w:rPr>
        <w:t>《河湖生态需水评估导则》(试行)（SL/Z 479-2010）</w:t>
      </w:r>
    </w:p>
    <w:p w14:paraId="57BC97E8">
      <w:pPr>
        <w:numPr>
          <w:ilvl w:val="0"/>
          <w:numId w:val="8"/>
        </w:numPr>
        <w:spacing w:line="360" w:lineRule="auto"/>
        <w:rPr>
          <w:rFonts w:ascii="Times New Roman" w:hAnsi="Times New Roman"/>
          <w:sz w:val="28"/>
          <w:szCs w:val="28"/>
        </w:rPr>
      </w:pPr>
      <w:r>
        <w:rPr>
          <w:rFonts w:hint="eastAsia" w:ascii="Times New Roman" w:hAnsi="Times New Roman"/>
          <w:sz w:val="28"/>
          <w:szCs w:val="28"/>
        </w:rPr>
        <w:t>《河湖生态流量监测预警技术指南（试行）》（办水文</w:t>
      </w:r>
      <w:r>
        <w:rPr>
          <w:rFonts w:ascii="Times New Roman" w:hAnsi="Times New Roman"/>
          <w:sz w:val="28"/>
          <w:szCs w:val="28"/>
        </w:rPr>
        <w:t>[</w:t>
      </w:r>
      <w:r>
        <w:rPr>
          <w:rFonts w:hint="eastAsia" w:ascii="Times New Roman" w:hAnsi="Times New Roman"/>
          <w:sz w:val="28"/>
          <w:szCs w:val="28"/>
        </w:rPr>
        <w:t>2</w:t>
      </w:r>
      <w:r>
        <w:rPr>
          <w:rFonts w:ascii="Times New Roman" w:hAnsi="Times New Roman"/>
          <w:sz w:val="28"/>
          <w:szCs w:val="28"/>
        </w:rPr>
        <w:t>021]138</w:t>
      </w:r>
      <w:r>
        <w:rPr>
          <w:rFonts w:hint="eastAsia" w:ascii="Times New Roman" w:hAnsi="Times New Roman"/>
          <w:sz w:val="28"/>
          <w:szCs w:val="28"/>
        </w:rPr>
        <w:t>号）</w:t>
      </w:r>
    </w:p>
    <w:p w14:paraId="791C96CA">
      <w:pPr>
        <w:numPr>
          <w:ilvl w:val="0"/>
          <w:numId w:val="8"/>
        </w:numPr>
        <w:spacing w:line="360" w:lineRule="auto"/>
        <w:rPr>
          <w:rFonts w:ascii="Times New Roman" w:hAnsi="Times New Roman"/>
          <w:sz w:val="28"/>
          <w:szCs w:val="28"/>
        </w:rPr>
      </w:pPr>
      <w:r>
        <w:rPr>
          <w:rFonts w:ascii="Times New Roman" w:hAnsi="Times New Roman"/>
          <w:sz w:val="28"/>
          <w:szCs w:val="28"/>
        </w:rPr>
        <w:t xml:space="preserve"> 其它相关规程规范</w:t>
      </w:r>
    </w:p>
    <w:p w14:paraId="58D1B8B8">
      <w:pPr>
        <w:pStyle w:val="211"/>
        <w:spacing w:before="120" w:after="120"/>
      </w:pPr>
      <w:bookmarkStart w:id="18" w:name="_Toc110805015"/>
      <w:r>
        <w:t>政策文件</w:t>
      </w:r>
      <w:bookmarkEnd w:id="18"/>
    </w:p>
    <w:p w14:paraId="00A85612">
      <w:pPr>
        <w:numPr>
          <w:ilvl w:val="0"/>
          <w:numId w:val="9"/>
        </w:numPr>
        <w:spacing w:line="360" w:lineRule="auto"/>
        <w:rPr>
          <w:rFonts w:ascii="Times New Roman" w:hAnsi="Times New Roman"/>
          <w:sz w:val="28"/>
          <w:szCs w:val="28"/>
        </w:rPr>
      </w:pPr>
      <w:r>
        <w:rPr>
          <w:rFonts w:ascii="Times New Roman" w:hAnsi="Times New Roman"/>
          <w:kern w:val="0"/>
          <w:sz w:val="28"/>
          <w:szCs w:val="28"/>
        </w:rPr>
        <w:t>《中共中央国务院关于加快推进生态文明建设的意见》（中发[2015]12号）</w:t>
      </w:r>
    </w:p>
    <w:p w14:paraId="54FAA13E">
      <w:pPr>
        <w:numPr>
          <w:ilvl w:val="0"/>
          <w:numId w:val="9"/>
        </w:numPr>
        <w:spacing w:line="360" w:lineRule="auto"/>
        <w:rPr>
          <w:rFonts w:ascii="Times New Roman" w:hAnsi="Times New Roman"/>
          <w:sz w:val="28"/>
          <w:szCs w:val="28"/>
        </w:rPr>
      </w:pPr>
      <w:r>
        <w:rPr>
          <w:rFonts w:ascii="Times New Roman" w:hAnsi="Times New Roman"/>
          <w:kern w:val="0"/>
          <w:sz w:val="28"/>
          <w:szCs w:val="28"/>
        </w:rPr>
        <w:t>《中共中央国务院关于全面加强生态环境保护坚决打好污染防治攻坚战的意见》（中发[2018]17号）</w:t>
      </w:r>
    </w:p>
    <w:p w14:paraId="2E08A3EA">
      <w:pPr>
        <w:numPr>
          <w:ilvl w:val="0"/>
          <w:numId w:val="9"/>
        </w:numPr>
        <w:spacing w:line="360" w:lineRule="auto"/>
        <w:rPr>
          <w:rFonts w:ascii="Times New Roman" w:hAnsi="Times New Roman"/>
          <w:sz w:val="28"/>
          <w:szCs w:val="28"/>
        </w:rPr>
      </w:pPr>
      <w:r>
        <w:rPr>
          <w:rFonts w:ascii="Times New Roman" w:hAnsi="Times New Roman"/>
          <w:kern w:val="0"/>
          <w:sz w:val="28"/>
          <w:szCs w:val="28"/>
        </w:rPr>
        <w:t>《国务院关于实行最严格水资源管理制度的意见》（国发[2012]3号）</w:t>
      </w:r>
    </w:p>
    <w:p w14:paraId="1C850587">
      <w:pPr>
        <w:numPr>
          <w:ilvl w:val="0"/>
          <w:numId w:val="9"/>
        </w:numPr>
        <w:spacing w:line="360" w:lineRule="auto"/>
        <w:rPr>
          <w:rFonts w:ascii="Times New Roman" w:hAnsi="Times New Roman"/>
          <w:sz w:val="28"/>
          <w:szCs w:val="28"/>
        </w:rPr>
      </w:pPr>
      <w:r>
        <w:rPr>
          <w:rFonts w:ascii="Times New Roman" w:hAnsi="Times New Roman"/>
          <w:kern w:val="0"/>
          <w:sz w:val="28"/>
          <w:szCs w:val="28"/>
        </w:rPr>
        <w:t>《水利部办公厅关于印发2019年重点河湖生态流量（水量）研究及保障工作方案的通知》（办资管[2019]34号）</w:t>
      </w:r>
    </w:p>
    <w:p w14:paraId="3631C464">
      <w:pPr>
        <w:numPr>
          <w:ilvl w:val="0"/>
          <w:numId w:val="9"/>
        </w:numPr>
        <w:spacing w:line="360" w:lineRule="auto"/>
        <w:rPr>
          <w:rFonts w:ascii="Times New Roman" w:hAnsi="Times New Roman"/>
          <w:sz w:val="28"/>
          <w:szCs w:val="28"/>
        </w:rPr>
      </w:pPr>
      <w:r>
        <w:rPr>
          <w:rFonts w:ascii="Times New Roman" w:hAnsi="Times New Roman"/>
          <w:kern w:val="0"/>
          <w:sz w:val="28"/>
          <w:szCs w:val="28"/>
        </w:rPr>
        <w:t>《水利部水利水电规划设计总院关于印发2019年重点河湖生态流量（水量）保障实施方案编制及实施有关技术要求的通知》（水总研二[2019]328号）</w:t>
      </w:r>
    </w:p>
    <w:p w14:paraId="2E47FA95">
      <w:pPr>
        <w:numPr>
          <w:ilvl w:val="0"/>
          <w:numId w:val="9"/>
        </w:numPr>
        <w:spacing w:line="360" w:lineRule="auto"/>
        <w:rPr>
          <w:rFonts w:ascii="Times New Roman" w:hAnsi="Times New Roman"/>
          <w:sz w:val="28"/>
          <w:szCs w:val="28"/>
        </w:rPr>
      </w:pPr>
      <w:r>
        <w:rPr>
          <w:rFonts w:ascii="Times New Roman" w:hAnsi="Times New Roman"/>
          <w:kern w:val="0"/>
          <w:sz w:val="28"/>
          <w:szCs w:val="28"/>
        </w:rPr>
        <w:t>《关于印发生态文明先行示范区建设方案（试行）的通知》（发改环资[2013]2420号）</w:t>
      </w:r>
    </w:p>
    <w:p w14:paraId="1A650032">
      <w:pPr>
        <w:numPr>
          <w:ilvl w:val="0"/>
          <w:numId w:val="9"/>
        </w:numPr>
        <w:spacing w:line="360" w:lineRule="auto"/>
        <w:rPr>
          <w:rFonts w:ascii="Times New Roman" w:hAnsi="Times New Roman"/>
          <w:sz w:val="28"/>
          <w:szCs w:val="28"/>
        </w:rPr>
      </w:pPr>
      <w:r>
        <w:rPr>
          <w:rFonts w:ascii="Times New Roman" w:hAnsi="Times New Roman"/>
          <w:sz w:val="28"/>
          <w:szCs w:val="28"/>
        </w:rPr>
        <w:t>《中共贵州省委贵州省人民政府关于推动绿色发展建设生态文明的意见》</w:t>
      </w:r>
      <w:r>
        <w:rPr>
          <w:rFonts w:ascii="Times New Roman" w:hAnsi="Times New Roman"/>
          <w:kern w:val="0"/>
          <w:sz w:val="28"/>
          <w:szCs w:val="28"/>
        </w:rPr>
        <w:t>（黔党发[2016]9号）</w:t>
      </w:r>
    </w:p>
    <w:p w14:paraId="2FC53E61">
      <w:pPr>
        <w:numPr>
          <w:ilvl w:val="0"/>
          <w:numId w:val="9"/>
        </w:numPr>
        <w:spacing w:line="360" w:lineRule="auto"/>
        <w:rPr>
          <w:rFonts w:ascii="Times New Roman" w:hAnsi="Times New Roman"/>
          <w:sz w:val="28"/>
          <w:szCs w:val="28"/>
        </w:rPr>
      </w:pPr>
      <w:r>
        <w:rPr>
          <w:rFonts w:ascii="Times New Roman" w:hAnsi="Times New Roman"/>
          <w:sz w:val="28"/>
          <w:szCs w:val="28"/>
        </w:rPr>
        <w:t>《贵州省人民代表大会常务委员会关于依法推进打好污染防治攻坚战、开创百姓富生态美、多彩贵州新未来的决议（草案表决稿）》</w:t>
      </w:r>
    </w:p>
    <w:p w14:paraId="3CF6DC44">
      <w:pPr>
        <w:numPr>
          <w:ilvl w:val="0"/>
          <w:numId w:val="9"/>
        </w:numPr>
        <w:spacing w:line="360" w:lineRule="auto"/>
        <w:rPr>
          <w:rFonts w:ascii="Times New Roman" w:hAnsi="Times New Roman"/>
          <w:sz w:val="28"/>
          <w:szCs w:val="28"/>
        </w:rPr>
      </w:pPr>
      <w:r>
        <w:rPr>
          <w:rFonts w:ascii="Times New Roman" w:hAnsi="Times New Roman"/>
          <w:sz w:val="28"/>
          <w:szCs w:val="28"/>
        </w:rPr>
        <w:t>《中共贵州省委办公厅贵州省人民政府办公厅关于印发《贵州省全面推行河长制总体工作方案》的通知》（黔委厅字</w:t>
      </w:r>
      <w:r>
        <w:rPr>
          <w:rFonts w:ascii="Times New Roman" w:hAnsi="Times New Roman"/>
          <w:kern w:val="0"/>
          <w:sz w:val="28"/>
          <w:szCs w:val="28"/>
        </w:rPr>
        <w:t>[2017]22号</w:t>
      </w:r>
      <w:r>
        <w:rPr>
          <w:rFonts w:ascii="Times New Roman" w:hAnsi="Times New Roman"/>
          <w:sz w:val="28"/>
          <w:szCs w:val="28"/>
        </w:rPr>
        <w:t>）</w:t>
      </w:r>
    </w:p>
    <w:p w14:paraId="656CEC0D">
      <w:pPr>
        <w:numPr>
          <w:ilvl w:val="0"/>
          <w:numId w:val="9"/>
        </w:numPr>
        <w:spacing w:line="360" w:lineRule="auto"/>
        <w:rPr>
          <w:rFonts w:ascii="Times New Roman" w:hAnsi="Times New Roman"/>
          <w:sz w:val="28"/>
          <w:szCs w:val="28"/>
        </w:rPr>
      </w:pPr>
      <w:r>
        <w:rPr>
          <w:rFonts w:hint="eastAsia" w:ascii="Times New Roman" w:hAnsi="Times New Roman"/>
          <w:sz w:val="28"/>
          <w:szCs w:val="28"/>
        </w:rPr>
        <w:t>《水利部办公厅关于做好2021年重点河湖生态流量确定与保障工作的通知（办资管（2021）155号）》</w:t>
      </w:r>
    </w:p>
    <w:p w14:paraId="1EA89647">
      <w:pPr>
        <w:numPr>
          <w:ilvl w:val="0"/>
          <w:numId w:val="9"/>
        </w:numPr>
        <w:spacing w:line="360" w:lineRule="auto"/>
        <w:rPr>
          <w:rFonts w:ascii="Times New Roman" w:hAnsi="Times New Roman"/>
          <w:sz w:val="28"/>
          <w:szCs w:val="28"/>
        </w:rPr>
      </w:pPr>
      <w:r>
        <w:rPr>
          <w:rFonts w:hint="eastAsia" w:ascii="Times New Roman" w:hAnsi="Times New Roman"/>
          <w:sz w:val="28"/>
          <w:szCs w:val="28"/>
        </w:rPr>
        <w:t>《水利部关于做好河湖生态流量确定和保障工作的指导意见》（水资管［2020］67号）</w:t>
      </w:r>
    </w:p>
    <w:p w14:paraId="4499D651">
      <w:pPr>
        <w:numPr>
          <w:ilvl w:val="0"/>
          <w:numId w:val="9"/>
        </w:numPr>
        <w:spacing w:line="360" w:lineRule="auto"/>
        <w:rPr>
          <w:rFonts w:ascii="Times New Roman" w:hAnsi="Times New Roman"/>
          <w:sz w:val="28"/>
          <w:szCs w:val="28"/>
        </w:rPr>
      </w:pPr>
      <w:r>
        <w:rPr>
          <w:rFonts w:hint="eastAsia" w:ascii="Times New Roman" w:hAnsi="Times New Roman"/>
          <w:sz w:val="28"/>
          <w:szCs w:val="28"/>
        </w:rPr>
        <w:t>《省水利厅 省生态环境厅关于印发第一批省管河流生态流量保障目标的函》（黔水资［2020］16号）</w:t>
      </w:r>
    </w:p>
    <w:p w14:paraId="5CBFC7ED">
      <w:pPr>
        <w:numPr>
          <w:ilvl w:val="0"/>
          <w:numId w:val="9"/>
        </w:numPr>
        <w:spacing w:line="360" w:lineRule="auto"/>
        <w:rPr>
          <w:rFonts w:ascii="Times New Roman" w:hAnsi="Times New Roman"/>
          <w:sz w:val="28"/>
          <w:szCs w:val="28"/>
        </w:rPr>
      </w:pPr>
      <w:r>
        <w:rPr>
          <w:rFonts w:ascii="Times New Roman" w:hAnsi="Times New Roman"/>
          <w:sz w:val="28"/>
          <w:szCs w:val="28"/>
        </w:rPr>
        <w:t>其它相关政策文件</w:t>
      </w:r>
    </w:p>
    <w:p w14:paraId="4465BB85">
      <w:pPr>
        <w:pStyle w:val="211"/>
        <w:spacing w:before="120" w:after="120"/>
      </w:pPr>
      <w:bookmarkStart w:id="19" w:name="_Toc110805016"/>
      <w:r>
        <w:t>相关规划技术资料</w:t>
      </w:r>
      <w:bookmarkEnd w:id="19"/>
    </w:p>
    <w:p w14:paraId="0DD7B0CA">
      <w:pPr>
        <w:numPr>
          <w:ilvl w:val="0"/>
          <w:numId w:val="10"/>
        </w:numPr>
        <w:spacing w:line="360" w:lineRule="auto"/>
        <w:rPr>
          <w:rFonts w:ascii="Times New Roman" w:hAnsi="Times New Roman"/>
          <w:sz w:val="28"/>
          <w:szCs w:val="28"/>
        </w:rPr>
      </w:pPr>
      <w:r>
        <w:rPr>
          <w:rFonts w:ascii="Times New Roman" w:hAnsi="Times New Roman"/>
          <w:sz w:val="28"/>
          <w:szCs w:val="28"/>
        </w:rPr>
        <w:t>《全国重要江河湖泊水功能区划》</w:t>
      </w:r>
    </w:p>
    <w:p w14:paraId="26A5F633">
      <w:pPr>
        <w:numPr>
          <w:ilvl w:val="0"/>
          <w:numId w:val="10"/>
        </w:numPr>
        <w:spacing w:line="360" w:lineRule="auto"/>
        <w:rPr>
          <w:rFonts w:ascii="Times New Roman" w:hAnsi="Times New Roman"/>
          <w:sz w:val="28"/>
          <w:szCs w:val="28"/>
        </w:rPr>
      </w:pPr>
      <w:r>
        <w:rPr>
          <w:rFonts w:ascii="Times New Roman" w:hAnsi="Times New Roman"/>
          <w:sz w:val="28"/>
          <w:szCs w:val="28"/>
        </w:rPr>
        <w:t>《长江流域综合规划（2012～2030年）》</w:t>
      </w:r>
    </w:p>
    <w:p w14:paraId="47E2BA93">
      <w:pPr>
        <w:numPr>
          <w:ilvl w:val="0"/>
          <w:numId w:val="10"/>
        </w:numPr>
        <w:spacing w:line="360" w:lineRule="auto"/>
        <w:rPr>
          <w:rFonts w:ascii="Times New Roman" w:hAnsi="Times New Roman"/>
          <w:sz w:val="28"/>
          <w:szCs w:val="28"/>
        </w:rPr>
      </w:pPr>
      <w:r>
        <w:rPr>
          <w:rFonts w:ascii="Times New Roman" w:hAnsi="Times New Roman"/>
          <w:sz w:val="28"/>
          <w:szCs w:val="28"/>
        </w:rPr>
        <w:t>《长江流域（片）水资源保护规划（2016-2030年）》</w:t>
      </w:r>
    </w:p>
    <w:p w14:paraId="601C6E25">
      <w:pPr>
        <w:numPr>
          <w:ilvl w:val="0"/>
          <w:numId w:val="10"/>
        </w:numPr>
        <w:spacing w:line="360" w:lineRule="auto"/>
        <w:rPr>
          <w:rFonts w:ascii="Times New Roman" w:hAnsi="Times New Roman"/>
          <w:sz w:val="28"/>
          <w:szCs w:val="28"/>
        </w:rPr>
      </w:pPr>
      <w:r>
        <w:rPr>
          <w:rFonts w:ascii="Times New Roman" w:hAnsi="Times New Roman"/>
          <w:sz w:val="28"/>
          <w:szCs w:val="28"/>
        </w:rPr>
        <w:t>《贵州省水资源综合规划》</w:t>
      </w:r>
    </w:p>
    <w:p w14:paraId="3DBA6BFD">
      <w:pPr>
        <w:numPr>
          <w:ilvl w:val="0"/>
          <w:numId w:val="10"/>
        </w:numPr>
        <w:spacing w:line="360" w:lineRule="auto"/>
        <w:rPr>
          <w:rFonts w:ascii="Times New Roman" w:hAnsi="Times New Roman"/>
          <w:sz w:val="28"/>
          <w:szCs w:val="28"/>
        </w:rPr>
      </w:pPr>
      <w:r>
        <w:rPr>
          <w:rFonts w:ascii="Times New Roman" w:hAnsi="Times New Roman"/>
          <w:sz w:val="28"/>
          <w:szCs w:val="28"/>
        </w:rPr>
        <w:t>《贵州省水功能区划》</w:t>
      </w:r>
    </w:p>
    <w:p w14:paraId="33CDADFD">
      <w:pPr>
        <w:numPr>
          <w:ilvl w:val="0"/>
          <w:numId w:val="10"/>
        </w:numPr>
        <w:spacing w:line="360" w:lineRule="auto"/>
        <w:rPr>
          <w:rFonts w:ascii="Times New Roman" w:hAnsi="Times New Roman"/>
          <w:sz w:val="28"/>
          <w:szCs w:val="28"/>
        </w:rPr>
      </w:pPr>
      <w:r>
        <w:rPr>
          <w:rFonts w:ascii="Times New Roman" w:hAnsi="Times New Roman"/>
          <w:sz w:val="28"/>
          <w:szCs w:val="28"/>
        </w:rPr>
        <w:t>《贵州省主体功能区规划》</w:t>
      </w:r>
    </w:p>
    <w:p w14:paraId="74989E05">
      <w:pPr>
        <w:numPr>
          <w:ilvl w:val="0"/>
          <w:numId w:val="10"/>
        </w:numPr>
        <w:spacing w:line="360" w:lineRule="auto"/>
        <w:rPr>
          <w:rFonts w:ascii="Times New Roman" w:hAnsi="Times New Roman"/>
          <w:sz w:val="28"/>
          <w:szCs w:val="28"/>
        </w:rPr>
      </w:pPr>
      <w:r>
        <w:rPr>
          <w:rFonts w:ascii="Times New Roman" w:hAnsi="Times New Roman"/>
          <w:sz w:val="28"/>
          <w:szCs w:val="28"/>
        </w:rPr>
        <w:t>《贵州省水资源保护规划》</w:t>
      </w:r>
    </w:p>
    <w:p w14:paraId="1DF3213A">
      <w:pPr>
        <w:numPr>
          <w:ilvl w:val="0"/>
          <w:numId w:val="10"/>
        </w:numPr>
        <w:spacing w:line="360" w:lineRule="auto"/>
        <w:rPr>
          <w:rFonts w:ascii="Times New Roman" w:hAnsi="Times New Roman"/>
          <w:sz w:val="28"/>
          <w:szCs w:val="28"/>
        </w:rPr>
      </w:pPr>
      <w:r>
        <w:rPr>
          <w:rFonts w:ascii="Times New Roman" w:hAnsi="Times New Roman"/>
          <w:sz w:val="28"/>
          <w:szCs w:val="28"/>
        </w:rPr>
        <w:t>《贵州省生态功能区划》</w:t>
      </w:r>
    </w:p>
    <w:p w14:paraId="134E67D8">
      <w:pPr>
        <w:numPr>
          <w:ilvl w:val="0"/>
          <w:numId w:val="10"/>
        </w:numPr>
        <w:spacing w:line="360" w:lineRule="auto"/>
        <w:rPr>
          <w:rFonts w:ascii="Times New Roman" w:hAnsi="Times New Roman"/>
          <w:sz w:val="28"/>
          <w:szCs w:val="28"/>
        </w:rPr>
      </w:pPr>
      <w:r>
        <w:rPr>
          <w:rFonts w:ascii="Times New Roman" w:hAnsi="Times New Roman"/>
          <w:sz w:val="28"/>
          <w:szCs w:val="28"/>
        </w:rPr>
        <w:t>《2018年花溪区水资源公报》</w:t>
      </w:r>
    </w:p>
    <w:p w14:paraId="41F27EAB">
      <w:pPr>
        <w:numPr>
          <w:ilvl w:val="0"/>
          <w:numId w:val="10"/>
        </w:numPr>
        <w:spacing w:line="360" w:lineRule="auto"/>
        <w:rPr>
          <w:rFonts w:ascii="Times New Roman" w:hAnsi="Times New Roman"/>
          <w:sz w:val="28"/>
          <w:szCs w:val="28"/>
        </w:rPr>
      </w:pPr>
      <w:r>
        <w:rPr>
          <w:rFonts w:ascii="Times New Roman" w:hAnsi="Times New Roman"/>
          <w:sz w:val="28"/>
          <w:szCs w:val="28"/>
        </w:rPr>
        <w:t>《贵阳市市水利普查公报》</w:t>
      </w:r>
    </w:p>
    <w:p w14:paraId="0EF23E9D">
      <w:pPr>
        <w:numPr>
          <w:ilvl w:val="0"/>
          <w:numId w:val="10"/>
        </w:numPr>
        <w:spacing w:line="360" w:lineRule="auto"/>
        <w:rPr>
          <w:rFonts w:ascii="Times New Roman" w:hAnsi="Times New Roman"/>
          <w:sz w:val="28"/>
          <w:szCs w:val="28"/>
        </w:rPr>
      </w:pPr>
      <w:r>
        <w:rPr>
          <w:rFonts w:hint="eastAsia" w:ascii="Times New Roman" w:hAnsi="Times New Roman"/>
          <w:sz w:val="28"/>
          <w:szCs w:val="28"/>
        </w:rPr>
        <w:t>《贵阳市水功能区划》</w:t>
      </w:r>
    </w:p>
    <w:p w14:paraId="7E58D45D">
      <w:pPr>
        <w:numPr>
          <w:ilvl w:val="0"/>
          <w:numId w:val="10"/>
        </w:numPr>
        <w:spacing w:line="360" w:lineRule="auto"/>
        <w:rPr>
          <w:rFonts w:ascii="Times New Roman" w:hAnsi="Times New Roman"/>
          <w:sz w:val="28"/>
          <w:szCs w:val="28"/>
        </w:rPr>
      </w:pPr>
      <w:r>
        <w:rPr>
          <w:rFonts w:ascii="Times New Roman" w:hAnsi="Times New Roman"/>
          <w:sz w:val="28"/>
          <w:szCs w:val="28"/>
        </w:rPr>
        <w:t>《贵阳市水资源综合规划报告（2020-2030）》</w:t>
      </w:r>
    </w:p>
    <w:p w14:paraId="30D7F0FE">
      <w:pPr>
        <w:numPr>
          <w:ilvl w:val="0"/>
          <w:numId w:val="10"/>
        </w:numPr>
        <w:spacing w:line="360" w:lineRule="auto"/>
        <w:rPr>
          <w:rFonts w:ascii="Times New Roman" w:hAnsi="Times New Roman"/>
          <w:sz w:val="28"/>
          <w:szCs w:val="28"/>
        </w:rPr>
      </w:pPr>
      <w:r>
        <w:rPr>
          <w:rFonts w:ascii="Times New Roman" w:hAnsi="Times New Roman"/>
          <w:sz w:val="28"/>
          <w:szCs w:val="28"/>
        </w:rPr>
        <w:t>《花溪区水务发展“十四五”规划（报批稿）》</w:t>
      </w:r>
    </w:p>
    <w:p w14:paraId="674507D4">
      <w:pPr>
        <w:numPr>
          <w:ilvl w:val="0"/>
          <w:numId w:val="10"/>
        </w:numPr>
        <w:spacing w:line="360" w:lineRule="auto"/>
        <w:rPr>
          <w:rFonts w:ascii="Times New Roman" w:hAnsi="Times New Roman"/>
          <w:sz w:val="28"/>
          <w:szCs w:val="28"/>
        </w:rPr>
      </w:pPr>
      <w:r>
        <w:rPr>
          <w:rFonts w:ascii="Times New Roman" w:hAnsi="Times New Roman"/>
          <w:sz w:val="28"/>
          <w:szCs w:val="28"/>
        </w:rPr>
        <w:t>其它相关技术资料。</w:t>
      </w:r>
    </w:p>
    <w:p w14:paraId="5E4A3BC3">
      <w:pPr>
        <w:pStyle w:val="208"/>
        <w:spacing w:before="120" w:after="120"/>
      </w:pPr>
      <w:bookmarkStart w:id="20" w:name="_Toc110805017"/>
      <w:bookmarkStart w:id="21" w:name="_Toc39138725"/>
      <w:r>
        <w:t>技术路线</w:t>
      </w:r>
      <w:bookmarkEnd w:id="15"/>
      <w:bookmarkEnd w:id="20"/>
      <w:bookmarkEnd w:id="21"/>
    </w:p>
    <w:p w14:paraId="60E38952">
      <w:pPr>
        <w:snapToGrid w:val="0"/>
        <w:spacing w:line="360" w:lineRule="auto"/>
        <w:ind w:firstLine="560" w:firstLineChars="200"/>
        <w:rPr>
          <w:rFonts w:ascii="Times New Roman" w:hAnsi="Times New Roman"/>
          <w:sz w:val="28"/>
          <w:szCs w:val="28"/>
        </w:rPr>
      </w:pPr>
      <w:r>
        <w:rPr>
          <w:rFonts w:ascii="Times New Roman" w:hAnsi="Times New Roman"/>
          <w:sz w:val="28"/>
          <w:szCs w:val="28"/>
        </w:rPr>
        <w:t>（1）确定主要控制断面及生态流量目标</w:t>
      </w:r>
    </w:p>
    <w:p w14:paraId="1417F4B2">
      <w:pPr>
        <w:snapToGrid w:val="0"/>
        <w:spacing w:line="360" w:lineRule="auto"/>
        <w:ind w:firstLine="560" w:firstLineChars="200"/>
        <w:rPr>
          <w:rFonts w:ascii="Times New Roman" w:hAnsi="Times New Roman"/>
          <w:sz w:val="28"/>
          <w:szCs w:val="28"/>
        </w:rPr>
      </w:pPr>
      <w:r>
        <w:rPr>
          <w:rFonts w:ascii="Times New Roman" w:hAnsi="Times New Roman"/>
          <w:sz w:val="28"/>
          <w:szCs w:val="28"/>
        </w:rPr>
        <w:t>本次方案综合统筹考虑河流水系、生态保护对象及要求、水资源开发利用程度、控制性水利工程分布，水资源管理需求等因素，明确划分各河流主要控制断面。</w:t>
      </w:r>
    </w:p>
    <w:p w14:paraId="76130556">
      <w:pPr>
        <w:snapToGrid w:val="0"/>
        <w:spacing w:line="360" w:lineRule="auto"/>
        <w:ind w:firstLine="560" w:firstLineChars="200"/>
        <w:rPr>
          <w:rFonts w:ascii="Times New Roman" w:hAnsi="Times New Roman"/>
          <w:sz w:val="28"/>
          <w:szCs w:val="28"/>
        </w:rPr>
      </w:pPr>
      <w:r>
        <w:rPr>
          <w:rFonts w:ascii="Times New Roman" w:hAnsi="Times New Roman"/>
          <w:sz w:val="28"/>
          <w:szCs w:val="28"/>
        </w:rPr>
        <w:t>结合控制断面水资源禀赋条件、水生态保护和修复要求，综合考虑气候水文特征、开发利用状况、水文站网布设状况等因素，拟定花溪区河流生态流量确定的原则与方法，明确生态流量目标值、评价时长、保证率等。</w:t>
      </w:r>
    </w:p>
    <w:p w14:paraId="52C0A8AE">
      <w:pPr>
        <w:snapToGrid w:val="0"/>
        <w:spacing w:line="360" w:lineRule="auto"/>
        <w:ind w:firstLine="560" w:firstLineChars="200"/>
        <w:rPr>
          <w:rFonts w:ascii="Times New Roman" w:hAnsi="Times New Roman"/>
          <w:sz w:val="28"/>
          <w:szCs w:val="28"/>
        </w:rPr>
      </w:pPr>
      <w:r>
        <w:rPr>
          <w:rFonts w:ascii="Times New Roman" w:hAnsi="Times New Roman"/>
          <w:sz w:val="28"/>
          <w:szCs w:val="28"/>
        </w:rPr>
        <w:t>（2）制定生态流量保障实施方案</w:t>
      </w:r>
    </w:p>
    <w:p w14:paraId="4413FF8A">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各河流主要控制断面生态流量目标成果，以保障控制断面生态基流为主要目标（兼顾敏感生态需求），结合流域主要水利工程分布、区域供用水情况、社会经济发展情况、已有相关规划等，制定生态流量调度、监测及预警方案，并对控制断面相应的生态流量调度、监测、管控明确责任主体及考核办法，建立相应的保障管理制度。</w:t>
      </w:r>
    </w:p>
    <w:p w14:paraId="4E3F334A">
      <w:pPr>
        <w:snapToGrid w:val="0"/>
        <w:spacing w:line="360" w:lineRule="auto"/>
        <w:ind w:firstLine="560" w:firstLineChars="200"/>
        <w:rPr>
          <w:rFonts w:ascii="Times New Roman" w:hAnsi="Times New Roman"/>
          <w:sz w:val="28"/>
          <w:szCs w:val="32"/>
        </w:rPr>
      </w:pPr>
    </w:p>
    <w:p w14:paraId="699F75C6">
      <w:pPr>
        <w:snapToGrid w:val="0"/>
        <w:spacing w:line="360" w:lineRule="auto"/>
        <w:ind w:firstLine="560" w:firstLineChars="200"/>
        <w:rPr>
          <w:rFonts w:ascii="Times New Roman" w:hAnsi="Times New Roman"/>
          <w:sz w:val="28"/>
          <w:szCs w:val="32"/>
        </w:rPr>
      </w:pPr>
    </w:p>
    <w:p w14:paraId="2576093E">
      <w:pPr>
        <w:snapToGrid w:val="0"/>
        <w:spacing w:line="360" w:lineRule="auto"/>
        <w:ind w:firstLine="560" w:firstLineChars="200"/>
        <w:rPr>
          <w:rFonts w:ascii="Times New Roman" w:hAnsi="Times New Roman"/>
          <w:sz w:val="28"/>
          <w:szCs w:val="32"/>
        </w:rPr>
      </w:pPr>
    </w:p>
    <w:p w14:paraId="3C4D60F9">
      <w:pPr>
        <w:snapToGrid w:val="0"/>
        <w:spacing w:line="360" w:lineRule="auto"/>
        <w:ind w:firstLine="560" w:firstLineChars="200"/>
        <w:rPr>
          <w:rFonts w:ascii="Times New Roman" w:hAnsi="Times New Roman"/>
          <w:sz w:val="28"/>
          <w:szCs w:val="32"/>
        </w:rPr>
      </w:pPr>
    </w:p>
    <w:p w14:paraId="7F8DF4F0">
      <w:pPr>
        <w:snapToGrid w:val="0"/>
        <w:spacing w:line="360" w:lineRule="auto"/>
        <w:ind w:firstLine="560" w:firstLineChars="200"/>
        <w:rPr>
          <w:rFonts w:ascii="Times New Roman" w:hAnsi="Times New Roman"/>
          <w:sz w:val="28"/>
          <w:szCs w:val="32"/>
        </w:rPr>
      </w:pPr>
    </w:p>
    <w:p w14:paraId="03FA9C25">
      <w:pPr>
        <w:pStyle w:val="209"/>
        <w:spacing w:before="240" w:after="240"/>
      </w:pPr>
      <w:bookmarkStart w:id="22" w:name="_Toc110805018"/>
      <w:bookmarkStart w:id="23" w:name="_Toc39138726"/>
      <w:r>
        <w:t>基本概况</w:t>
      </w:r>
      <w:bookmarkEnd w:id="22"/>
      <w:bookmarkEnd w:id="23"/>
    </w:p>
    <w:p w14:paraId="4044DBC8">
      <w:pPr>
        <w:pStyle w:val="208"/>
        <w:spacing w:before="120" w:after="120"/>
      </w:pPr>
      <w:bookmarkStart w:id="24" w:name="_Toc110805019"/>
      <w:bookmarkStart w:id="25" w:name="_Toc39138727"/>
      <w:r>
        <w:t>区域概况</w:t>
      </w:r>
      <w:bookmarkEnd w:id="24"/>
      <w:bookmarkEnd w:id="25"/>
    </w:p>
    <w:p w14:paraId="2CB0652B">
      <w:pPr>
        <w:pStyle w:val="211"/>
        <w:spacing w:before="120" w:after="120"/>
      </w:pPr>
      <w:bookmarkStart w:id="26" w:name="_Toc110805020"/>
      <w:bookmarkStart w:id="27" w:name="_Toc39138728"/>
      <w:r>
        <w:t>自然地理</w:t>
      </w:r>
      <w:bookmarkEnd w:id="26"/>
      <w:bookmarkEnd w:id="27"/>
    </w:p>
    <w:p w14:paraId="0625F07A">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花溪区位于东经106°27′～106°52′，北纬26°11′～26°34′，地处黔中腹地，隶属于贵州省贵阳市，东邻黔南州龙里县、西接贵安新区，南连黔南州惠水县、长顺县，北与南明区、观山湖区接壤。</w:t>
      </w:r>
      <w:r>
        <w:rPr>
          <w:rFonts w:hint="eastAsia" w:ascii="Times New Roman" w:hAnsi="Times New Roman"/>
          <w:sz w:val="28"/>
          <w:szCs w:val="28"/>
        </w:rPr>
        <w:t>花溪区总面积96415.61公顷；其中耕地；25761.48公顷，林地；45746.28公顷，种植园用地；3091.31公顷，草地；923.06公顷，湿地；1.52公顷，城镇村及工矿用地；13947.07公顷，交通运输用地；4596.08公顷，水域及水利设施用地；1606.59公顷，其他土地；742.22公顷</w:t>
      </w:r>
      <w:r>
        <w:rPr>
          <w:rFonts w:ascii="Times New Roman" w:hAnsi="Times New Roman"/>
          <w:sz w:val="28"/>
          <w:szCs w:val="28"/>
        </w:rPr>
        <w:t>。花溪区交通便利，贵昆、湘黔铁路贯通区内，北有贵阳西站，西有湖潮站，东北部有贵阳机场；贵花、花冠高等级公路直通市区，312国道和101省道贯穿全境。</w:t>
      </w:r>
    </w:p>
    <w:p w14:paraId="7887213A">
      <w:pPr>
        <w:pStyle w:val="211"/>
        <w:spacing w:before="120" w:after="120"/>
      </w:pPr>
      <w:bookmarkStart w:id="28" w:name="_Toc110805021"/>
      <w:bookmarkStart w:id="29" w:name="_Toc39138729"/>
      <w:r>
        <w:t>地形地貌</w:t>
      </w:r>
      <w:bookmarkEnd w:id="28"/>
      <w:bookmarkEnd w:id="29"/>
    </w:p>
    <w:p w14:paraId="7312B503">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位于贵阳市南部，贵州高原中部，地处云贵高原由西向东低山丘陵过度的斜坡，苗岭山脉中段，位于长江流域与珠江流域的分水岭地带，东南部较高，海拔1400m以上，西部、西北部和东南部地势高于中部、南部和北部，中部为槽谷盆地，地势较低，海拔1100m左右。境内最高海拔1656m，最低海拔999m，一般海拔1100~1250m。地貌层状地貌比较明显，属贵阳城区向南形成的花溪－中曹－陈亮－孟关－青岩槽谷盆地和白云－花溪－青岩构成的多级台地及岩溶丘洼地貌。东西两侧山地、丘陵地势较高，海拔1200m以上；中部槽谷盆地地势较低，海拔1100m左右。其类型复杂多样，山、丘、坝均有，其中：山地占40%、丘陵占47%、坝子占13%。境内山峰众多，山地性显著，坝地较少。</w:t>
      </w:r>
    </w:p>
    <w:p w14:paraId="2FB7398A">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位于扬子准地台的黔北台隆和黔南台陷两个次级构造单元的过渡地带，以南北向隔槽式褶皱为主，主要有贵阳向斜、狮子口背斜。经多期构造运动，为不同期构造运动遗迹的组合和叠加，境内有南北向构造体系、北东向早期和晚期新华夏构造体系，各构造体系之间发生斜接、交切，形成较复杂的构造格局。花溪区出露地层由老至新有泥盆系、石炭系、二叠系、三叠系、侏罗系及第四系。以三叠系、二叠系地层分布最广，于中部及北部大片区域内出露；石炭系、泥盆系次之，仅在花溪区南部马铃乡、青岩镇一带出露。地层岩性以白云岩、灰岩等硬质岩类为主，其次为石英砂岩、粉砂岩、泥岩、页岩等软硬相间岩类和软质岩类。第四系松散岩类粘土、亚粘土、亚砂土及砂砾石层零星分布。</w:t>
      </w:r>
    </w:p>
    <w:p w14:paraId="232729F1">
      <w:pPr>
        <w:pStyle w:val="211"/>
        <w:spacing w:before="120" w:after="120"/>
      </w:pPr>
      <w:bookmarkStart w:id="30" w:name="_Toc110805022"/>
      <w:r>
        <w:t>气象气候</w:t>
      </w:r>
      <w:bookmarkEnd w:id="30"/>
    </w:p>
    <w:p w14:paraId="3080CEFB">
      <w:pPr>
        <w:pStyle w:val="240"/>
        <w:ind w:firstLine="560"/>
      </w:pPr>
      <w:r>
        <w:t>花溪区地处云贵高原的东部,是冬夏季风必经之地,属亚热带季风性湿润气候。由于地势高,气候受高原影响,温度垂直递减率夏季大、冬季小,夏季为0.6℃/100m,冬季只有0.4℃/100m;所以夏天偏凉,冬天偏暖,是一个具有天然空调效应的园区,最适合开展避暑旅游。</w:t>
      </w:r>
    </w:p>
    <w:p w14:paraId="58913126">
      <w:pPr>
        <w:pStyle w:val="240"/>
        <w:ind w:firstLine="560"/>
      </w:pPr>
      <w:r>
        <w:t>花溪区年均气温14.9℃。1月平均气温4.7℃，0℃以下的日数平均10.5天，年极端最低气温-4～-5℃,历史极端最低气温为-9.7℃。7月平均气温23.3℃,超过30℃的日数平均5.5天。降水量丰沛,多年平均降水量为1178.1mm，一年中6月降水最多，其次为5月、7月，冬季降水量最少。年平均日降水量≥0.1mm的日数为177.9天，≥5mm日数为55.2天，≥10mm日数为34.7天。按日均20℃以上为夏季，10~20℃为春季，20~10℃为秋季，10℃以下为冬季计算,花溪春季75天，夏季89天，秋季68天，冬季133天。全年无霜期285天，年均相对湿度81%,年均日照数为1274.2小时，日照率为29%。该区常年主导风向以北风和南风为主，夏季盛行南风，冬季盛行北风，平均风速为2.3m/s。主要灾害性天气有干旱、倒春寒、冰雹、秋季绵雨、低温等。</w:t>
      </w:r>
    </w:p>
    <w:p w14:paraId="551760F6">
      <w:pPr>
        <w:pStyle w:val="240"/>
        <w:ind w:firstLine="560"/>
        <w:rPr>
          <w:lang w:val="en-US"/>
        </w:rPr>
      </w:pPr>
      <w:r>
        <w:rPr>
          <w:lang w:val="en-US"/>
        </w:rPr>
        <w:t>陆地蒸发量等于流域平均年降水量减去年径流深，它的大小取决于有利蒸发的气候条件和流域对蒸发的供水条件，这两种条件从相反方向影响，使得陆地蒸发的年际变化与地区变化都比较稳定。由基本闭合流域的资料所计算出的陆地蒸发量，具有较明显的地区分布规律。</w:t>
      </w:r>
    </w:p>
    <w:p w14:paraId="7CEF9541">
      <w:pPr>
        <w:pStyle w:val="240"/>
        <w:ind w:firstLine="560"/>
        <w:rPr>
          <w:lang w:val="en-US"/>
        </w:rPr>
      </w:pPr>
      <w:r>
        <w:rPr>
          <w:lang w:val="en-US"/>
        </w:rPr>
        <w:t>花溪区陆地蒸发量变化在 450~700mm 之间，空间分布由两个中部高值区向南北递减，其中阳长~鸭池河干流区最大，清水河干流区和蒙江区最小，一般地区为550mm左右。</w:t>
      </w:r>
    </w:p>
    <w:p w14:paraId="0E3DE14B">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表2-1  花溪气象站1981~2019年平均气象条件</w:t>
      </w:r>
    </w:p>
    <w:tbl>
      <w:tblPr>
        <w:tblStyle w:val="50"/>
        <w:tblW w:w="5000" w:type="pct"/>
        <w:tblInd w:w="0" w:type="dxa"/>
        <w:tblLayout w:type="autofit"/>
        <w:tblCellMar>
          <w:top w:w="0" w:type="dxa"/>
          <w:left w:w="108" w:type="dxa"/>
          <w:bottom w:w="0" w:type="dxa"/>
          <w:right w:w="108" w:type="dxa"/>
        </w:tblCellMar>
      </w:tblPr>
      <w:tblGrid>
        <w:gridCol w:w="1060"/>
        <w:gridCol w:w="1060"/>
        <w:gridCol w:w="2376"/>
        <w:gridCol w:w="1896"/>
        <w:gridCol w:w="2136"/>
      </w:tblGrid>
      <w:tr w14:paraId="07C20029">
        <w:tblPrEx>
          <w:tblCellMar>
            <w:top w:w="0" w:type="dxa"/>
            <w:left w:w="108" w:type="dxa"/>
            <w:bottom w:w="0" w:type="dxa"/>
            <w:right w:w="108" w:type="dxa"/>
          </w:tblCellMar>
        </w:tblPrEx>
        <w:trPr>
          <w:trHeight w:val="315" w:hRule="atLeast"/>
        </w:trPr>
        <w:tc>
          <w:tcPr>
            <w:tcW w:w="1000" w:type="pct"/>
            <w:tcBorders>
              <w:top w:val="single" w:color="auto" w:sz="12" w:space="0"/>
              <w:left w:val="single" w:color="auto" w:sz="12" w:space="0"/>
              <w:bottom w:val="single" w:color="auto" w:sz="8" w:space="0"/>
              <w:right w:val="single" w:color="auto" w:sz="8" w:space="0"/>
            </w:tcBorders>
            <w:shd w:val="clear" w:color="auto" w:fill="auto"/>
            <w:noWrap/>
            <w:vAlign w:val="center"/>
          </w:tcPr>
          <w:p w14:paraId="76F8A554">
            <w:pPr>
              <w:widowControl/>
              <w:jc w:val="center"/>
              <w:rPr>
                <w:rFonts w:ascii="Times New Roman" w:hAnsi="Times New Roman"/>
                <w:kern w:val="0"/>
                <w:sz w:val="24"/>
                <w:szCs w:val="24"/>
              </w:rPr>
            </w:pPr>
            <w:r>
              <w:rPr>
                <w:rFonts w:ascii="Times New Roman" w:hAnsi="Times New Roman"/>
                <w:kern w:val="0"/>
                <w:sz w:val="24"/>
                <w:szCs w:val="24"/>
              </w:rPr>
              <w:t>站名</w:t>
            </w:r>
          </w:p>
        </w:tc>
        <w:tc>
          <w:tcPr>
            <w:tcW w:w="1000" w:type="pct"/>
            <w:tcBorders>
              <w:top w:val="single" w:color="auto" w:sz="12" w:space="0"/>
              <w:left w:val="nil"/>
              <w:bottom w:val="single" w:color="auto" w:sz="8" w:space="0"/>
              <w:right w:val="single" w:color="auto" w:sz="8" w:space="0"/>
            </w:tcBorders>
            <w:shd w:val="clear" w:color="auto" w:fill="auto"/>
            <w:noWrap/>
            <w:vAlign w:val="center"/>
          </w:tcPr>
          <w:p w14:paraId="3BEB725D">
            <w:pPr>
              <w:widowControl/>
              <w:jc w:val="center"/>
              <w:rPr>
                <w:rFonts w:ascii="Times New Roman" w:hAnsi="Times New Roman"/>
                <w:kern w:val="0"/>
                <w:sz w:val="24"/>
                <w:szCs w:val="24"/>
              </w:rPr>
            </w:pPr>
            <w:r>
              <w:rPr>
                <w:rFonts w:ascii="Times New Roman" w:hAnsi="Times New Roman"/>
                <w:kern w:val="0"/>
                <w:sz w:val="24"/>
                <w:szCs w:val="24"/>
              </w:rPr>
              <w:t>月份</w:t>
            </w:r>
          </w:p>
        </w:tc>
        <w:tc>
          <w:tcPr>
            <w:tcW w:w="1000" w:type="pct"/>
            <w:tcBorders>
              <w:top w:val="single" w:color="auto" w:sz="12" w:space="0"/>
              <w:left w:val="nil"/>
              <w:bottom w:val="single" w:color="auto" w:sz="8" w:space="0"/>
              <w:right w:val="single" w:color="auto" w:sz="8" w:space="0"/>
            </w:tcBorders>
            <w:shd w:val="clear" w:color="auto" w:fill="auto"/>
            <w:noWrap/>
            <w:vAlign w:val="center"/>
          </w:tcPr>
          <w:p w14:paraId="528F3486">
            <w:pPr>
              <w:widowControl/>
              <w:jc w:val="center"/>
              <w:rPr>
                <w:rFonts w:ascii="Times New Roman" w:hAnsi="Times New Roman"/>
                <w:kern w:val="0"/>
                <w:sz w:val="24"/>
                <w:szCs w:val="24"/>
              </w:rPr>
            </w:pPr>
            <w:r>
              <w:rPr>
                <w:rFonts w:ascii="Times New Roman" w:hAnsi="Times New Roman"/>
                <w:kern w:val="0"/>
                <w:sz w:val="24"/>
                <w:szCs w:val="24"/>
              </w:rPr>
              <w:t>平均气温（摄氏度）</w:t>
            </w:r>
          </w:p>
        </w:tc>
        <w:tc>
          <w:tcPr>
            <w:tcW w:w="1000" w:type="pct"/>
            <w:tcBorders>
              <w:top w:val="single" w:color="auto" w:sz="12" w:space="0"/>
              <w:left w:val="nil"/>
              <w:bottom w:val="single" w:color="auto" w:sz="8" w:space="0"/>
              <w:right w:val="single" w:color="auto" w:sz="8" w:space="0"/>
            </w:tcBorders>
            <w:shd w:val="clear" w:color="auto" w:fill="auto"/>
            <w:noWrap/>
            <w:vAlign w:val="center"/>
          </w:tcPr>
          <w:p w14:paraId="5ADED13E">
            <w:pPr>
              <w:widowControl/>
              <w:jc w:val="center"/>
              <w:rPr>
                <w:rFonts w:ascii="Times New Roman" w:hAnsi="Times New Roman"/>
                <w:kern w:val="0"/>
                <w:sz w:val="24"/>
                <w:szCs w:val="24"/>
              </w:rPr>
            </w:pPr>
            <w:r>
              <w:rPr>
                <w:rFonts w:ascii="Times New Roman" w:hAnsi="Times New Roman"/>
                <w:kern w:val="0"/>
                <w:sz w:val="24"/>
                <w:szCs w:val="24"/>
              </w:rPr>
              <w:t>降水量（毫米）</w:t>
            </w:r>
          </w:p>
        </w:tc>
        <w:tc>
          <w:tcPr>
            <w:tcW w:w="1000" w:type="pct"/>
            <w:tcBorders>
              <w:top w:val="single" w:color="auto" w:sz="12" w:space="0"/>
              <w:left w:val="nil"/>
              <w:bottom w:val="single" w:color="auto" w:sz="8" w:space="0"/>
              <w:right w:val="single" w:color="auto" w:sz="12" w:space="0"/>
            </w:tcBorders>
            <w:shd w:val="clear" w:color="auto" w:fill="auto"/>
            <w:noWrap/>
            <w:vAlign w:val="center"/>
          </w:tcPr>
          <w:p w14:paraId="310E2C30">
            <w:pPr>
              <w:widowControl/>
              <w:jc w:val="center"/>
              <w:rPr>
                <w:rFonts w:ascii="Times New Roman" w:hAnsi="Times New Roman"/>
                <w:kern w:val="0"/>
                <w:sz w:val="24"/>
                <w:szCs w:val="24"/>
              </w:rPr>
            </w:pPr>
            <w:r>
              <w:rPr>
                <w:rFonts w:ascii="Times New Roman" w:hAnsi="Times New Roman"/>
                <w:kern w:val="0"/>
                <w:sz w:val="24"/>
                <w:szCs w:val="24"/>
              </w:rPr>
              <w:t>日照时数（小时）</w:t>
            </w:r>
          </w:p>
        </w:tc>
      </w:tr>
      <w:tr w14:paraId="42DF1F82">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388CECC0">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11636303">
            <w:pPr>
              <w:widowControl/>
              <w:jc w:val="center"/>
              <w:rPr>
                <w:rFonts w:ascii="Times New Roman" w:hAnsi="Times New Roman"/>
                <w:kern w:val="0"/>
                <w:sz w:val="24"/>
                <w:szCs w:val="24"/>
              </w:rPr>
            </w:pPr>
            <w:r>
              <w:rPr>
                <w:rFonts w:ascii="Times New Roman" w:hAnsi="Times New Roman"/>
                <w:kern w:val="0"/>
                <w:sz w:val="24"/>
                <w:szCs w:val="24"/>
              </w:rPr>
              <w:t>1</w:t>
            </w:r>
          </w:p>
        </w:tc>
        <w:tc>
          <w:tcPr>
            <w:tcW w:w="1000" w:type="pct"/>
            <w:tcBorders>
              <w:top w:val="nil"/>
              <w:left w:val="nil"/>
              <w:bottom w:val="single" w:color="auto" w:sz="8" w:space="0"/>
              <w:right w:val="single" w:color="auto" w:sz="8" w:space="0"/>
            </w:tcBorders>
            <w:shd w:val="clear" w:color="auto" w:fill="auto"/>
            <w:noWrap/>
            <w:vAlign w:val="center"/>
          </w:tcPr>
          <w:p w14:paraId="2CDA14BA">
            <w:pPr>
              <w:widowControl/>
              <w:jc w:val="center"/>
              <w:rPr>
                <w:rFonts w:ascii="Times New Roman" w:hAnsi="Times New Roman"/>
                <w:kern w:val="0"/>
                <w:sz w:val="24"/>
                <w:szCs w:val="24"/>
              </w:rPr>
            </w:pPr>
            <w:r>
              <w:rPr>
                <w:rFonts w:ascii="Times New Roman" w:hAnsi="Times New Roman"/>
                <w:kern w:val="0"/>
                <w:sz w:val="24"/>
                <w:szCs w:val="24"/>
              </w:rPr>
              <w:t>4.9</w:t>
            </w:r>
          </w:p>
        </w:tc>
        <w:tc>
          <w:tcPr>
            <w:tcW w:w="1000" w:type="pct"/>
            <w:tcBorders>
              <w:top w:val="nil"/>
              <w:left w:val="nil"/>
              <w:bottom w:val="single" w:color="auto" w:sz="8" w:space="0"/>
              <w:right w:val="single" w:color="auto" w:sz="8" w:space="0"/>
            </w:tcBorders>
            <w:shd w:val="clear" w:color="auto" w:fill="auto"/>
            <w:noWrap/>
            <w:vAlign w:val="center"/>
          </w:tcPr>
          <w:p w14:paraId="4559E49C">
            <w:pPr>
              <w:widowControl/>
              <w:jc w:val="center"/>
              <w:rPr>
                <w:rFonts w:ascii="Times New Roman" w:hAnsi="Times New Roman"/>
                <w:kern w:val="0"/>
                <w:sz w:val="24"/>
                <w:szCs w:val="24"/>
              </w:rPr>
            </w:pPr>
            <w:r>
              <w:rPr>
                <w:rFonts w:ascii="Times New Roman" w:hAnsi="Times New Roman"/>
                <w:kern w:val="0"/>
                <w:sz w:val="24"/>
                <w:szCs w:val="24"/>
              </w:rPr>
              <w:t xml:space="preserve">24.4 </w:t>
            </w:r>
          </w:p>
        </w:tc>
        <w:tc>
          <w:tcPr>
            <w:tcW w:w="1000" w:type="pct"/>
            <w:tcBorders>
              <w:top w:val="nil"/>
              <w:left w:val="nil"/>
              <w:bottom w:val="single" w:color="auto" w:sz="8" w:space="0"/>
              <w:right w:val="single" w:color="auto" w:sz="12" w:space="0"/>
            </w:tcBorders>
            <w:shd w:val="clear" w:color="auto" w:fill="auto"/>
            <w:noWrap/>
            <w:vAlign w:val="center"/>
          </w:tcPr>
          <w:p w14:paraId="24A401A0">
            <w:pPr>
              <w:widowControl/>
              <w:jc w:val="center"/>
              <w:rPr>
                <w:rFonts w:ascii="Times New Roman" w:hAnsi="Times New Roman"/>
                <w:kern w:val="0"/>
                <w:sz w:val="24"/>
                <w:szCs w:val="24"/>
              </w:rPr>
            </w:pPr>
            <w:r>
              <w:rPr>
                <w:rFonts w:ascii="Times New Roman" w:hAnsi="Times New Roman"/>
                <w:kern w:val="0"/>
                <w:sz w:val="24"/>
                <w:szCs w:val="24"/>
              </w:rPr>
              <w:t>42</w:t>
            </w:r>
          </w:p>
        </w:tc>
      </w:tr>
      <w:tr w14:paraId="49DD5C1F">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04C8838A">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1B6AF949">
            <w:pPr>
              <w:widowControl/>
              <w:jc w:val="center"/>
              <w:rPr>
                <w:rFonts w:ascii="Times New Roman" w:hAnsi="Times New Roman"/>
                <w:kern w:val="0"/>
                <w:sz w:val="24"/>
                <w:szCs w:val="24"/>
              </w:rPr>
            </w:pPr>
            <w:r>
              <w:rPr>
                <w:rFonts w:ascii="Times New Roman" w:hAnsi="Times New Roman"/>
                <w:kern w:val="0"/>
                <w:sz w:val="24"/>
                <w:szCs w:val="24"/>
              </w:rPr>
              <w:t>2</w:t>
            </w:r>
          </w:p>
        </w:tc>
        <w:tc>
          <w:tcPr>
            <w:tcW w:w="1000" w:type="pct"/>
            <w:tcBorders>
              <w:top w:val="nil"/>
              <w:left w:val="nil"/>
              <w:bottom w:val="single" w:color="auto" w:sz="8" w:space="0"/>
              <w:right w:val="single" w:color="auto" w:sz="8" w:space="0"/>
            </w:tcBorders>
            <w:shd w:val="clear" w:color="auto" w:fill="auto"/>
            <w:noWrap/>
            <w:vAlign w:val="center"/>
          </w:tcPr>
          <w:p w14:paraId="71EA292D">
            <w:pPr>
              <w:widowControl/>
              <w:jc w:val="center"/>
              <w:rPr>
                <w:rFonts w:ascii="Times New Roman" w:hAnsi="Times New Roman"/>
                <w:kern w:val="0"/>
                <w:sz w:val="24"/>
                <w:szCs w:val="24"/>
              </w:rPr>
            </w:pPr>
            <w:r>
              <w:rPr>
                <w:rFonts w:ascii="Times New Roman" w:hAnsi="Times New Roman"/>
                <w:kern w:val="0"/>
                <w:sz w:val="24"/>
                <w:szCs w:val="24"/>
              </w:rPr>
              <w:t>6.9</w:t>
            </w:r>
          </w:p>
        </w:tc>
        <w:tc>
          <w:tcPr>
            <w:tcW w:w="1000" w:type="pct"/>
            <w:tcBorders>
              <w:top w:val="nil"/>
              <w:left w:val="nil"/>
              <w:bottom w:val="single" w:color="auto" w:sz="8" w:space="0"/>
              <w:right w:val="single" w:color="auto" w:sz="8" w:space="0"/>
            </w:tcBorders>
            <w:shd w:val="clear" w:color="auto" w:fill="auto"/>
            <w:noWrap/>
            <w:vAlign w:val="center"/>
          </w:tcPr>
          <w:p w14:paraId="3F3AA460">
            <w:pPr>
              <w:widowControl/>
              <w:jc w:val="center"/>
              <w:rPr>
                <w:rFonts w:ascii="Times New Roman" w:hAnsi="Times New Roman"/>
                <w:kern w:val="0"/>
                <w:sz w:val="24"/>
                <w:szCs w:val="24"/>
              </w:rPr>
            </w:pPr>
            <w:r>
              <w:rPr>
                <w:rFonts w:ascii="Times New Roman" w:hAnsi="Times New Roman"/>
                <w:kern w:val="0"/>
                <w:sz w:val="24"/>
                <w:szCs w:val="24"/>
              </w:rPr>
              <w:t xml:space="preserve">26.3 </w:t>
            </w:r>
          </w:p>
        </w:tc>
        <w:tc>
          <w:tcPr>
            <w:tcW w:w="1000" w:type="pct"/>
            <w:tcBorders>
              <w:top w:val="nil"/>
              <w:left w:val="nil"/>
              <w:bottom w:val="single" w:color="auto" w:sz="8" w:space="0"/>
              <w:right w:val="single" w:color="auto" w:sz="12" w:space="0"/>
            </w:tcBorders>
            <w:shd w:val="clear" w:color="auto" w:fill="auto"/>
            <w:noWrap/>
            <w:vAlign w:val="center"/>
          </w:tcPr>
          <w:p w14:paraId="47C0C89F">
            <w:pPr>
              <w:widowControl/>
              <w:jc w:val="center"/>
              <w:rPr>
                <w:rFonts w:ascii="Times New Roman" w:hAnsi="Times New Roman"/>
                <w:kern w:val="0"/>
                <w:sz w:val="24"/>
                <w:szCs w:val="24"/>
              </w:rPr>
            </w:pPr>
            <w:r>
              <w:rPr>
                <w:rFonts w:ascii="Times New Roman" w:hAnsi="Times New Roman"/>
                <w:kern w:val="0"/>
                <w:sz w:val="24"/>
                <w:szCs w:val="24"/>
              </w:rPr>
              <w:t>53.5</w:t>
            </w:r>
          </w:p>
        </w:tc>
      </w:tr>
      <w:tr w14:paraId="3D0CD1B9">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4C23DB5E">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16A37147">
            <w:pPr>
              <w:widowControl/>
              <w:jc w:val="center"/>
              <w:rPr>
                <w:rFonts w:ascii="Times New Roman" w:hAnsi="Times New Roman"/>
                <w:kern w:val="0"/>
                <w:sz w:val="24"/>
                <w:szCs w:val="24"/>
              </w:rPr>
            </w:pPr>
            <w:r>
              <w:rPr>
                <w:rFonts w:ascii="Times New Roman" w:hAnsi="Times New Roman"/>
                <w:kern w:val="0"/>
                <w:sz w:val="24"/>
                <w:szCs w:val="24"/>
              </w:rPr>
              <w:t>3</w:t>
            </w:r>
          </w:p>
        </w:tc>
        <w:tc>
          <w:tcPr>
            <w:tcW w:w="1000" w:type="pct"/>
            <w:tcBorders>
              <w:top w:val="nil"/>
              <w:left w:val="nil"/>
              <w:bottom w:val="single" w:color="auto" w:sz="8" w:space="0"/>
              <w:right w:val="single" w:color="auto" w:sz="8" w:space="0"/>
            </w:tcBorders>
            <w:shd w:val="clear" w:color="auto" w:fill="auto"/>
            <w:noWrap/>
            <w:vAlign w:val="center"/>
          </w:tcPr>
          <w:p w14:paraId="173D7940">
            <w:pPr>
              <w:widowControl/>
              <w:jc w:val="center"/>
              <w:rPr>
                <w:rFonts w:ascii="Times New Roman" w:hAnsi="Times New Roman"/>
                <w:kern w:val="0"/>
                <w:sz w:val="24"/>
                <w:szCs w:val="24"/>
              </w:rPr>
            </w:pPr>
            <w:r>
              <w:rPr>
                <w:rFonts w:ascii="Times New Roman" w:hAnsi="Times New Roman"/>
                <w:kern w:val="0"/>
                <w:sz w:val="24"/>
                <w:szCs w:val="24"/>
              </w:rPr>
              <w:t>10.8</w:t>
            </w:r>
          </w:p>
        </w:tc>
        <w:tc>
          <w:tcPr>
            <w:tcW w:w="1000" w:type="pct"/>
            <w:tcBorders>
              <w:top w:val="nil"/>
              <w:left w:val="nil"/>
              <w:bottom w:val="single" w:color="auto" w:sz="8" w:space="0"/>
              <w:right w:val="single" w:color="auto" w:sz="8" w:space="0"/>
            </w:tcBorders>
            <w:shd w:val="clear" w:color="auto" w:fill="auto"/>
            <w:noWrap/>
            <w:vAlign w:val="center"/>
          </w:tcPr>
          <w:p w14:paraId="2C615887">
            <w:pPr>
              <w:widowControl/>
              <w:jc w:val="center"/>
              <w:rPr>
                <w:rFonts w:ascii="Times New Roman" w:hAnsi="Times New Roman"/>
                <w:kern w:val="0"/>
                <w:sz w:val="24"/>
                <w:szCs w:val="24"/>
              </w:rPr>
            </w:pPr>
            <w:r>
              <w:rPr>
                <w:rFonts w:ascii="Times New Roman" w:hAnsi="Times New Roman"/>
                <w:kern w:val="0"/>
                <w:sz w:val="24"/>
                <w:szCs w:val="24"/>
              </w:rPr>
              <w:t xml:space="preserve">37.4 </w:t>
            </w:r>
          </w:p>
        </w:tc>
        <w:tc>
          <w:tcPr>
            <w:tcW w:w="1000" w:type="pct"/>
            <w:tcBorders>
              <w:top w:val="nil"/>
              <w:left w:val="nil"/>
              <w:bottom w:val="single" w:color="auto" w:sz="8" w:space="0"/>
              <w:right w:val="single" w:color="auto" w:sz="12" w:space="0"/>
            </w:tcBorders>
            <w:shd w:val="clear" w:color="auto" w:fill="auto"/>
            <w:noWrap/>
            <w:vAlign w:val="center"/>
          </w:tcPr>
          <w:p w14:paraId="2D8E0970">
            <w:pPr>
              <w:widowControl/>
              <w:jc w:val="center"/>
              <w:rPr>
                <w:rFonts w:ascii="Times New Roman" w:hAnsi="Times New Roman"/>
                <w:kern w:val="0"/>
                <w:sz w:val="24"/>
                <w:szCs w:val="24"/>
              </w:rPr>
            </w:pPr>
            <w:r>
              <w:rPr>
                <w:rFonts w:ascii="Times New Roman" w:hAnsi="Times New Roman"/>
                <w:kern w:val="0"/>
                <w:sz w:val="24"/>
                <w:szCs w:val="24"/>
              </w:rPr>
              <w:t>83.4</w:t>
            </w:r>
          </w:p>
        </w:tc>
      </w:tr>
      <w:tr w14:paraId="12BFE78F">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2FD67D5A">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5293A2B0">
            <w:pPr>
              <w:widowControl/>
              <w:jc w:val="center"/>
              <w:rPr>
                <w:rFonts w:ascii="Times New Roman" w:hAnsi="Times New Roman"/>
                <w:kern w:val="0"/>
                <w:sz w:val="24"/>
                <w:szCs w:val="24"/>
              </w:rPr>
            </w:pPr>
            <w:r>
              <w:rPr>
                <w:rFonts w:ascii="Times New Roman" w:hAnsi="Times New Roman"/>
                <w:kern w:val="0"/>
                <w:sz w:val="24"/>
                <w:szCs w:val="24"/>
              </w:rPr>
              <w:t>4</w:t>
            </w:r>
          </w:p>
        </w:tc>
        <w:tc>
          <w:tcPr>
            <w:tcW w:w="1000" w:type="pct"/>
            <w:tcBorders>
              <w:top w:val="nil"/>
              <w:left w:val="nil"/>
              <w:bottom w:val="single" w:color="auto" w:sz="8" w:space="0"/>
              <w:right w:val="single" w:color="auto" w:sz="8" w:space="0"/>
            </w:tcBorders>
            <w:shd w:val="clear" w:color="auto" w:fill="auto"/>
            <w:noWrap/>
            <w:vAlign w:val="center"/>
          </w:tcPr>
          <w:p w14:paraId="04D50E3C">
            <w:pPr>
              <w:widowControl/>
              <w:jc w:val="center"/>
              <w:rPr>
                <w:rFonts w:ascii="Times New Roman" w:hAnsi="Times New Roman"/>
                <w:kern w:val="0"/>
                <w:sz w:val="24"/>
                <w:szCs w:val="24"/>
              </w:rPr>
            </w:pPr>
            <w:r>
              <w:rPr>
                <w:rFonts w:ascii="Times New Roman" w:hAnsi="Times New Roman"/>
                <w:kern w:val="0"/>
                <w:sz w:val="24"/>
                <w:szCs w:val="24"/>
              </w:rPr>
              <w:t>15.8</w:t>
            </w:r>
          </w:p>
        </w:tc>
        <w:tc>
          <w:tcPr>
            <w:tcW w:w="1000" w:type="pct"/>
            <w:tcBorders>
              <w:top w:val="nil"/>
              <w:left w:val="nil"/>
              <w:bottom w:val="single" w:color="auto" w:sz="8" w:space="0"/>
              <w:right w:val="single" w:color="auto" w:sz="8" w:space="0"/>
            </w:tcBorders>
            <w:shd w:val="clear" w:color="auto" w:fill="auto"/>
            <w:noWrap/>
            <w:vAlign w:val="center"/>
          </w:tcPr>
          <w:p w14:paraId="7C8FD488">
            <w:pPr>
              <w:widowControl/>
              <w:jc w:val="center"/>
              <w:rPr>
                <w:rFonts w:ascii="Times New Roman" w:hAnsi="Times New Roman"/>
                <w:kern w:val="0"/>
                <w:sz w:val="24"/>
                <w:szCs w:val="24"/>
              </w:rPr>
            </w:pPr>
            <w:r>
              <w:rPr>
                <w:rFonts w:ascii="Times New Roman" w:hAnsi="Times New Roman"/>
                <w:kern w:val="0"/>
                <w:sz w:val="24"/>
                <w:szCs w:val="24"/>
              </w:rPr>
              <w:t xml:space="preserve">85.5 </w:t>
            </w:r>
          </w:p>
        </w:tc>
        <w:tc>
          <w:tcPr>
            <w:tcW w:w="1000" w:type="pct"/>
            <w:tcBorders>
              <w:top w:val="nil"/>
              <w:left w:val="nil"/>
              <w:bottom w:val="single" w:color="auto" w:sz="8" w:space="0"/>
              <w:right w:val="single" w:color="auto" w:sz="12" w:space="0"/>
            </w:tcBorders>
            <w:shd w:val="clear" w:color="auto" w:fill="auto"/>
            <w:noWrap/>
            <w:vAlign w:val="center"/>
          </w:tcPr>
          <w:p w14:paraId="34D96336">
            <w:pPr>
              <w:widowControl/>
              <w:jc w:val="center"/>
              <w:rPr>
                <w:rFonts w:ascii="Times New Roman" w:hAnsi="Times New Roman"/>
                <w:kern w:val="0"/>
                <w:sz w:val="24"/>
                <w:szCs w:val="24"/>
              </w:rPr>
            </w:pPr>
            <w:r>
              <w:rPr>
                <w:rFonts w:ascii="Times New Roman" w:hAnsi="Times New Roman"/>
                <w:kern w:val="0"/>
                <w:sz w:val="24"/>
                <w:szCs w:val="24"/>
              </w:rPr>
              <w:t>105.4</w:t>
            </w:r>
          </w:p>
        </w:tc>
      </w:tr>
      <w:tr w14:paraId="293FC9D2">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672323BA">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4A1E7B0D">
            <w:pPr>
              <w:widowControl/>
              <w:jc w:val="center"/>
              <w:rPr>
                <w:rFonts w:ascii="Times New Roman" w:hAnsi="Times New Roman"/>
                <w:kern w:val="0"/>
                <w:sz w:val="24"/>
                <w:szCs w:val="24"/>
              </w:rPr>
            </w:pPr>
            <w:r>
              <w:rPr>
                <w:rFonts w:ascii="Times New Roman" w:hAnsi="Times New Roman"/>
                <w:kern w:val="0"/>
                <w:sz w:val="24"/>
                <w:szCs w:val="24"/>
              </w:rPr>
              <w:t>5</w:t>
            </w:r>
          </w:p>
        </w:tc>
        <w:tc>
          <w:tcPr>
            <w:tcW w:w="1000" w:type="pct"/>
            <w:tcBorders>
              <w:top w:val="nil"/>
              <w:left w:val="nil"/>
              <w:bottom w:val="single" w:color="auto" w:sz="8" w:space="0"/>
              <w:right w:val="single" w:color="auto" w:sz="8" w:space="0"/>
            </w:tcBorders>
            <w:shd w:val="clear" w:color="auto" w:fill="auto"/>
            <w:noWrap/>
            <w:vAlign w:val="center"/>
          </w:tcPr>
          <w:p w14:paraId="0E636B75">
            <w:pPr>
              <w:widowControl/>
              <w:jc w:val="center"/>
              <w:rPr>
                <w:rFonts w:ascii="Times New Roman" w:hAnsi="Times New Roman"/>
                <w:kern w:val="0"/>
                <w:sz w:val="24"/>
                <w:szCs w:val="24"/>
              </w:rPr>
            </w:pPr>
            <w:r>
              <w:rPr>
                <w:rFonts w:ascii="Times New Roman" w:hAnsi="Times New Roman"/>
                <w:kern w:val="0"/>
                <w:sz w:val="24"/>
                <w:szCs w:val="24"/>
              </w:rPr>
              <w:t>19.3</w:t>
            </w:r>
          </w:p>
        </w:tc>
        <w:tc>
          <w:tcPr>
            <w:tcW w:w="1000" w:type="pct"/>
            <w:tcBorders>
              <w:top w:val="nil"/>
              <w:left w:val="nil"/>
              <w:bottom w:val="single" w:color="auto" w:sz="8" w:space="0"/>
              <w:right w:val="single" w:color="auto" w:sz="8" w:space="0"/>
            </w:tcBorders>
            <w:shd w:val="clear" w:color="auto" w:fill="auto"/>
            <w:noWrap/>
            <w:vAlign w:val="center"/>
          </w:tcPr>
          <w:p w14:paraId="171E10CB">
            <w:pPr>
              <w:widowControl/>
              <w:jc w:val="center"/>
              <w:rPr>
                <w:rFonts w:ascii="Times New Roman" w:hAnsi="Times New Roman"/>
                <w:kern w:val="0"/>
                <w:sz w:val="24"/>
                <w:szCs w:val="24"/>
              </w:rPr>
            </w:pPr>
            <w:r>
              <w:rPr>
                <w:rFonts w:ascii="Times New Roman" w:hAnsi="Times New Roman"/>
                <w:kern w:val="0"/>
                <w:sz w:val="24"/>
                <w:szCs w:val="24"/>
              </w:rPr>
              <w:t xml:space="preserve">159.6 </w:t>
            </w:r>
          </w:p>
        </w:tc>
        <w:tc>
          <w:tcPr>
            <w:tcW w:w="1000" w:type="pct"/>
            <w:tcBorders>
              <w:top w:val="nil"/>
              <w:left w:val="nil"/>
              <w:bottom w:val="single" w:color="auto" w:sz="8" w:space="0"/>
              <w:right w:val="single" w:color="auto" w:sz="12" w:space="0"/>
            </w:tcBorders>
            <w:shd w:val="clear" w:color="auto" w:fill="auto"/>
            <w:noWrap/>
            <w:vAlign w:val="center"/>
          </w:tcPr>
          <w:p w14:paraId="7776F271">
            <w:pPr>
              <w:widowControl/>
              <w:jc w:val="center"/>
              <w:rPr>
                <w:rFonts w:ascii="Times New Roman" w:hAnsi="Times New Roman"/>
                <w:kern w:val="0"/>
                <w:sz w:val="24"/>
                <w:szCs w:val="24"/>
              </w:rPr>
            </w:pPr>
            <w:r>
              <w:rPr>
                <w:rFonts w:ascii="Times New Roman" w:hAnsi="Times New Roman"/>
                <w:kern w:val="0"/>
                <w:sz w:val="24"/>
                <w:szCs w:val="24"/>
              </w:rPr>
              <w:t>123</w:t>
            </w:r>
          </w:p>
        </w:tc>
      </w:tr>
      <w:tr w14:paraId="6A531C92">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0F2E3F01">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7C33C84D">
            <w:pPr>
              <w:widowControl/>
              <w:jc w:val="center"/>
              <w:rPr>
                <w:rFonts w:ascii="Times New Roman" w:hAnsi="Times New Roman"/>
                <w:kern w:val="0"/>
                <w:sz w:val="24"/>
                <w:szCs w:val="24"/>
              </w:rPr>
            </w:pPr>
            <w:r>
              <w:rPr>
                <w:rFonts w:ascii="Times New Roman" w:hAnsi="Times New Roman"/>
                <w:kern w:val="0"/>
                <w:sz w:val="24"/>
                <w:szCs w:val="24"/>
              </w:rPr>
              <w:t>6</w:t>
            </w:r>
          </w:p>
        </w:tc>
        <w:tc>
          <w:tcPr>
            <w:tcW w:w="1000" w:type="pct"/>
            <w:tcBorders>
              <w:top w:val="nil"/>
              <w:left w:val="nil"/>
              <w:bottom w:val="single" w:color="auto" w:sz="8" w:space="0"/>
              <w:right w:val="single" w:color="auto" w:sz="8" w:space="0"/>
            </w:tcBorders>
            <w:shd w:val="clear" w:color="auto" w:fill="auto"/>
            <w:noWrap/>
            <w:vAlign w:val="center"/>
          </w:tcPr>
          <w:p w14:paraId="699821FD">
            <w:pPr>
              <w:widowControl/>
              <w:jc w:val="center"/>
              <w:rPr>
                <w:rFonts w:ascii="Times New Roman" w:hAnsi="Times New Roman"/>
                <w:kern w:val="0"/>
                <w:sz w:val="24"/>
                <w:szCs w:val="24"/>
              </w:rPr>
            </w:pPr>
            <w:r>
              <w:rPr>
                <w:rFonts w:ascii="Times New Roman" w:hAnsi="Times New Roman"/>
                <w:kern w:val="0"/>
                <w:sz w:val="24"/>
                <w:szCs w:val="24"/>
              </w:rPr>
              <w:t>21.7</w:t>
            </w:r>
          </w:p>
        </w:tc>
        <w:tc>
          <w:tcPr>
            <w:tcW w:w="1000" w:type="pct"/>
            <w:tcBorders>
              <w:top w:val="nil"/>
              <w:left w:val="nil"/>
              <w:bottom w:val="single" w:color="auto" w:sz="8" w:space="0"/>
              <w:right w:val="single" w:color="auto" w:sz="8" w:space="0"/>
            </w:tcBorders>
            <w:shd w:val="clear" w:color="auto" w:fill="auto"/>
            <w:noWrap/>
            <w:vAlign w:val="center"/>
          </w:tcPr>
          <w:p w14:paraId="0C5CD608">
            <w:pPr>
              <w:widowControl/>
              <w:jc w:val="center"/>
              <w:rPr>
                <w:rFonts w:ascii="Times New Roman" w:hAnsi="Times New Roman"/>
                <w:kern w:val="0"/>
                <w:sz w:val="24"/>
                <w:szCs w:val="24"/>
              </w:rPr>
            </w:pPr>
            <w:r>
              <w:rPr>
                <w:rFonts w:ascii="Times New Roman" w:hAnsi="Times New Roman"/>
                <w:kern w:val="0"/>
                <w:sz w:val="24"/>
                <w:szCs w:val="24"/>
              </w:rPr>
              <w:t xml:space="preserve">215.4 </w:t>
            </w:r>
          </w:p>
        </w:tc>
        <w:tc>
          <w:tcPr>
            <w:tcW w:w="1000" w:type="pct"/>
            <w:tcBorders>
              <w:top w:val="nil"/>
              <w:left w:val="nil"/>
              <w:bottom w:val="single" w:color="auto" w:sz="8" w:space="0"/>
              <w:right w:val="single" w:color="auto" w:sz="12" w:space="0"/>
            </w:tcBorders>
            <w:shd w:val="clear" w:color="auto" w:fill="auto"/>
            <w:noWrap/>
            <w:vAlign w:val="center"/>
          </w:tcPr>
          <w:p w14:paraId="608BB2B1">
            <w:pPr>
              <w:widowControl/>
              <w:jc w:val="center"/>
              <w:rPr>
                <w:rFonts w:ascii="Times New Roman" w:hAnsi="Times New Roman"/>
                <w:kern w:val="0"/>
                <w:sz w:val="24"/>
                <w:szCs w:val="24"/>
              </w:rPr>
            </w:pPr>
            <w:r>
              <w:rPr>
                <w:rFonts w:ascii="Times New Roman" w:hAnsi="Times New Roman"/>
                <w:kern w:val="0"/>
                <w:sz w:val="24"/>
                <w:szCs w:val="24"/>
              </w:rPr>
              <w:t>104.7</w:t>
            </w:r>
          </w:p>
        </w:tc>
      </w:tr>
      <w:tr w14:paraId="40D0F74C">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117BF8F0">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5C09D83E">
            <w:pPr>
              <w:widowControl/>
              <w:jc w:val="center"/>
              <w:rPr>
                <w:rFonts w:ascii="Times New Roman" w:hAnsi="Times New Roman"/>
                <w:kern w:val="0"/>
                <w:sz w:val="24"/>
                <w:szCs w:val="24"/>
              </w:rPr>
            </w:pPr>
            <w:r>
              <w:rPr>
                <w:rFonts w:ascii="Times New Roman" w:hAnsi="Times New Roman"/>
                <w:kern w:val="0"/>
                <w:sz w:val="24"/>
                <w:szCs w:val="24"/>
              </w:rPr>
              <w:t>7</w:t>
            </w:r>
          </w:p>
        </w:tc>
        <w:tc>
          <w:tcPr>
            <w:tcW w:w="1000" w:type="pct"/>
            <w:tcBorders>
              <w:top w:val="nil"/>
              <w:left w:val="nil"/>
              <w:bottom w:val="single" w:color="auto" w:sz="8" w:space="0"/>
              <w:right w:val="single" w:color="auto" w:sz="8" w:space="0"/>
            </w:tcBorders>
            <w:shd w:val="clear" w:color="auto" w:fill="auto"/>
            <w:noWrap/>
            <w:vAlign w:val="center"/>
          </w:tcPr>
          <w:p w14:paraId="00B9A030">
            <w:pPr>
              <w:widowControl/>
              <w:jc w:val="center"/>
              <w:rPr>
                <w:rFonts w:ascii="Times New Roman" w:hAnsi="Times New Roman"/>
                <w:kern w:val="0"/>
                <w:sz w:val="24"/>
                <w:szCs w:val="24"/>
              </w:rPr>
            </w:pPr>
            <w:r>
              <w:rPr>
                <w:rFonts w:ascii="Times New Roman" w:hAnsi="Times New Roman"/>
                <w:kern w:val="0"/>
                <w:sz w:val="24"/>
                <w:szCs w:val="24"/>
              </w:rPr>
              <w:t>23.2</w:t>
            </w:r>
          </w:p>
        </w:tc>
        <w:tc>
          <w:tcPr>
            <w:tcW w:w="1000" w:type="pct"/>
            <w:tcBorders>
              <w:top w:val="nil"/>
              <w:left w:val="nil"/>
              <w:bottom w:val="single" w:color="auto" w:sz="8" w:space="0"/>
              <w:right w:val="single" w:color="auto" w:sz="8" w:space="0"/>
            </w:tcBorders>
            <w:shd w:val="clear" w:color="auto" w:fill="auto"/>
            <w:noWrap/>
            <w:vAlign w:val="center"/>
          </w:tcPr>
          <w:p w14:paraId="6C4306DC">
            <w:pPr>
              <w:widowControl/>
              <w:jc w:val="center"/>
              <w:rPr>
                <w:rFonts w:ascii="Times New Roman" w:hAnsi="Times New Roman"/>
                <w:kern w:val="0"/>
                <w:sz w:val="24"/>
                <w:szCs w:val="24"/>
              </w:rPr>
            </w:pPr>
            <w:r>
              <w:rPr>
                <w:rFonts w:ascii="Times New Roman" w:hAnsi="Times New Roman"/>
                <w:kern w:val="0"/>
                <w:sz w:val="24"/>
                <w:szCs w:val="24"/>
              </w:rPr>
              <w:t xml:space="preserve">208.3 </w:t>
            </w:r>
          </w:p>
        </w:tc>
        <w:tc>
          <w:tcPr>
            <w:tcW w:w="1000" w:type="pct"/>
            <w:tcBorders>
              <w:top w:val="nil"/>
              <w:left w:val="nil"/>
              <w:bottom w:val="single" w:color="auto" w:sz="8" w:space="0"/>
              <w:right w:val="single" w:color="auto" w:sz="12" w:space="0"/>
            </w:tcBorders>
            <w:shd w:val="clear" w:color="auto" w:fill="auto"/>
            <w:noWrap/>
            <w:vAlign w:val="center"/>
          </w:tcPr>
          <w:p w14:paraId="626B1351">
            <w:pPr>
              <w:widowControl/>
              <w:jc w:val="center"/>
              <w:rPr>
                <w:rFonts w:ascii="Times New Roman" w:hAnsi="Times New Roman"/>
                <w:kern w:val="0"/>
                <w:sz w:val="24"/>
                <w:szCs w:val="24"/>
              </w:rPr>
            </w:pPr>
            <w:r>
              <w:rPr>
                <w:rFonts w:ascii="Times New Roman" w:hAnsi="Times New Roman"/>
                <w:kern w:val="0"/>
                <w:sz w:val="24"/>
                <w:szCs w:val="24"/>
              </w:rPr>
              <w:t>156.3</w:t>
            </w:r>
          </w:p>
        </w:tc>
      </w:tr>
      <w:tr w14:paraId="7C280DE5">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2BABF587">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7EF70A7D">
            <w:pPr>
              <w:widowControl/>
              <w:jc w:val="center"/>
              <w:rPr>
                <w:rFonts w:ascii="Times New Roman" w:hAnsi="Times New Roman"/>
                <w:kern w:val="0"/>
                <w:sz w:val="24"/>
                <w:szCs w:val="24"/>
              </w:rPr>
            </w:pPr>
            <w:r>
              <w:rPr>
                <w:rFonts w:ascii="Times New Roman" w:hAnsi="Times New Roman"/>
                <w:kern w:val="0"/>
                <w:sz w:val="24"/>
                <w:szCs w:val="24"/>
              </w:rPr>
              <w:t>8</w:t>
            </w:r>
          </w:p>
        </w:tc>
        <w:tc>
          <w:tcPr>
            <w:tcW w:w="1000" w:type="pct"/>
            <w:tcBorders>
              <w:top w:val="nil"/>
              <w:left w:val="nil"/>
              <w:bottom w:val="single" w:color="auto" w:sz="8" w:space="0"/>
              <w:right w:val="single" w:color="auto" w:sz="8" w:space="0"/>
            </w:tcBorders>
            <w:shd w:val="clear" w:color="auto" w:fill="auto"/>
            <w:noWrap/>
            <w:vAlign w:val="center"/>
          </w:tcPr>
          <w:p w14:paraId="665A646E">
            <w:pPr>
              <w:widowControl/>
              <w:jc w:val="center"/>
              <w:rPr>
                <w:rFonts w:ascii="Times New Roman" w:hAnsi="Times New Roman"/>
                <w:kern w:val="0"/>
                <w:sz w:val="24"/>
                <w:szCs w:val="24"/>
              </w:rPr>
            </w:pPr>
            <w:r>
              <w:rPr>
                <w:rFonts w:ascii="Times New Roman" w:hAnsi="Times New Roman"/>
                <w:kern w:val="0"/>
                <w:sz w:val="24"/>
                <w:szCs w:val="24"/>
              </w:rPr>
              <w:t>22.8</w:t>
            </w:r>
          </w:p>
        </w:tc>
        <w:tc>
          <w:tcPr>
            <w:tcW w:w="1000" w:type="pct"/>
            <w:tcBorders>
              <w:top w:val="nil"/>
              <w:left w:val="nil"/>
              <w:bottom w:val="single" w:color="auto" w:sz="8" w:space="0"/>
              <w:right w:val="single" w:color="auto" w:sz="8" w:space="0"/>
            </w:tcBorders>
            <w:shd w:val="clear" w:color="auto" w:fill="auto"/>
            <w:noWrap/>
            <w:vAlign w:val="center"/>
          </w:tcPr>
          <w:p w14:paraId="34CBB617">
            <w:pPr>
              <w:widowControl/>
              <w:jc w:val="center"/>
              <w:rPr>
                <w:rFonts w:ascii="Times New Roman" w:hAnsi="Times New Roman"/>
                <w:kern w:val="0"/>
                <w:sz w:val="24"/>
                <w:szCs w:val="24"/>
              </w:rPr>
            </w:pPr>
            <w:r>
              <w:rPr>
                <w:rFonts w:ascii="Times New Roman" w:hAnsi="Times New Roman"/>
                <w:kern w:val="0"/>
                <w:sz w:val="24"/>
                <w:szCs w:val="24"/>
              </w:rPr>
              <w:t xml:space="preserve">129.4 </w:t>
            </w:r>
          </w:p>
        </w:tc>
        <w:tc>
          <w:tcPr>
            <w:tcW w:w="1000" w:type="pct"/>
            <w:tcBorders>
              <w:top w:val="nil"/>
              <w:left w:val="nil"/>
              <w:bottom w:val="single" w:color="auto" w:sz="8" w:space="0"/>
              <w:right w:val="single" w:color="auto" w:sz="12" w:space="0"/>
            </w:tcBorders>
            <w:shd w:val="clear" w:color="auto" w:fill="auto"/>
            <w:noWrap/>
            <w:vAlign w:val="center"/>
          </w:tcPr>
          <w:p w14:paraId="061559F0">
            <w:pPr>
              <w:widowControl/>
              <w:jc w:val="center"/>
              <w:rPr>
                <w:rFonts w:ascii="Times New Roman" w:hAnsi="Times New Roman"/>
                <w:kern w:val="0"/>
                <w:sz w:val="24"/>
                <w:szCs w:val="24"/>
              </w:rPr>
            </w:pPr>
            <w:r>
              <w:rPr>
                <w:rFonts w:ascii="Times New Roman" w:hAnsi="Times New Roman"/>
                <w:kern w:val="0"/>
                <w:sz w:val="24"/>
                <w:szCs w:val="24"/>
              </w:rPr>
              <w:t>166.4</w:t>
            </w:r>
          </w:p>
        </w:tc>
      </w:tr>
      <w:tr w14:paraId="702DBD31">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27AA15DC">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43156294">
            <w:pPr>
              <w:widowControl/>
              <w:jc w:val="center"/>
              <w:rPr>
                <w:rFonts w:ascii="Times New Roman" w:hAnsi="Times New Roman"/>
                <w:kern w:val="0"/>
                <w:sz w:val="24"/>
                <w:szCs w:val="24"/>
              </w:rPr>
            </w:pPr>
            <w:r>
              <w:rPr>
                <w:rFonts w:ascii="Times New Roman" w:hAnsi="Times New Roman"/>
                <w:kern w:val="0"/>
                <w:sz w:val="24"/>
                <w:szCs w:val="24"/>
              </w:rPr>
              <w:t>9</w:t>
            </w:r>
          </w:p>
        </w:tc>
        <w:tc>
          <w:tcPr>
            <w:tcW w:w="1000" w:type="pct"/>
            <w:tcBorders>
              <w:top w:val="nil"/>
              <w:left w:val="nil"/>
              <w:bottom w:val="single" w:color="auto" w:sz="8" w:space="0"/>
              <w:right w:val="single" w:color="auto" w:sz="8" w:space="0"/>
            </w:tcBorders>
            <w:shd w:val="clear" w:color="auto" w:fill="auto"/>
            <w:noWrap/>
            <w:vAlign w:val="center"/>
          </w:tcPr>
          <w:p w14:paraId="26739073">
            <w:pPr>
              <w:widowControl/>
              <w:jc w:val="center"/>
              <w:rPr>
                <w:rFonts w:ascii="Times New Roman" w:hAnsi="Times New Roman"/>
                <w:kern w:val="0"/>
                <w:sz w:val="24"/>
                <w:szCs w:val="24"/>
              </w:rPr>
            </w:pPr>
            <w:r>
              <w:rPr>
                <w:rFonts w:ascii="Times New Roman" w:hAnsi="Times New Roman"/>
                <w:kern w:val="0"/>
                <w:sz w:val="24"/>
                <w:szCs w:val="24"/>
              </w:rPr>
              <w:t>20</w:t>
            </w:r>
          </w:p>
        </w:tc>
        <w:tc>
          <w:tcPr>
            <w:tcW w:w="1000" w:type="pct"/>
            <w:tcBorders>
              <w:top w:val="nil"/>
              <w:left w:val="nil"/>
              <w:bottom w:val="single" w:color="auto" w:sz="8" w:space="0"/>
              <w:right w:val="single" w:color="auto" w:sz="8" w:space="0"/>
            </w:tcBorders>
            <w:shd w:val="clear" w:color="auto" w:fill="auto"/>
            <w:noWrap/>
            <w:vAlign w:val="center"/>
          </w:tcPr>
          <w:p w14:paraId="3A794699">
            <w:pPr>
              <w:widowControl/>
              <w:jc w:val="center"/>
              <w:rPr>
                <w:rFonts w:ascii="Times New Roman" w:hAnsi="Times New Roman"/>
                <w:kern w:val="0"/>
                <w:sz w:val="24"/>
                <w:szCs w:val="24"/>
              </w:rPr>
            </w:pPr>
            <w:r>
              <w:rPr>
                <w:rFonts w:ascii="Times New Roman" w:hAnsi="Times New Roman"/>
                <w:kern w:val="0"/>
                <w:sz w:val="24"/>
                <w:szCs w:val="24"/>
              </w:rPr>
              <w:t xml:space="preserve">97.6 </w:t>
            </w:r>
          </w:p>
        </w:tc>
        <w:tc>
          <w:tcPr>
            <w:tcW w:w="1000" w:type="pct"/>
            <w:tcBorders>
              <w:top w:val="nil"/>
              <w:left w:val="nil"/>
              <w:bottom w:val="single" w:color="auto" w:sz="8" w:space="0"/>
              <w:right w:val="single" w:color="auto" w:sz="12" w:space="0"/>
            </w:tcBorders>
            <w:shd w:val="clear" w:color="auto" w:fill="auto"/>
            <w:noWrap/>
            <w:vAlign w:val="center"/>
          </w:tcPr>
          <w:p w14:paraId="5996259C">
            <w:pPr>
              <w:widowControl/>
              <w:jc w:val="center"/>
              <w:rPr>
                <w:rFonts w:ascii="Times New Roman" w:hAnsi="Times New Roman"/>
                <w:kern w:val="0"/>
                <w:sz w:val="24"/>
                <w:szCs w:val="24"/>
              </w:rPr>
            </w:pPr>
            <w:r>
              <w:rPr>
                <w:rFonts w:ascii="Times New Roman" w:hAnsi="Times New Roman"/>
                <w:kern w:val="0"/>
                <w:sz w:val="24"/>
                <w:szCs w:val="24"/>
              </w:rPr>
              <w:t>127.2</w:t>
            </w:r>
          </w:p>
        </w:tc>
      </w:tr>
      <w:tr w14:paraId="3F150B3B">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25BFF3BE">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4FF68C13">
            <w:pPr>
              <w:widowControl/>
              <w:jc w:val="center"/>
              <w:rPr>
                <w:rFonts w:ascii="Times New Roman" w:hAnsi="Times New Roman"/>
                <w:kern w:val="0"/>
                <w:sz w:val="24"/>
                <w:szCs w:val="24"/>
              </w:rPr>
            </w:pPr>
            <w:r>
              <w:rPr>
                <w:rFonts w:ascii="Times New Roman" w:hAnsi="Times New Roman"/>
                <w:kern w:val="0"/>
                <w:sz w:val="24"/>
                <w:szCs w:val="24"/>
              </w:rPr>
              <w:t>10</w:t>
            </w:r>
          </w:p>
        </w:tc>
        <w:tc>
          <w:tcPr>
            <w:tcW w:w="1000" w:type="pct"/>
            <w:tcBorders>
              <w:top w:val="nil"/>
              <w:left w:val="nil"/>
              <w:bottom w:val="single" w:color="auto" w:sz="8" w:space="0"/>
              <w:right w:val="single" w:color="auto" w:sz="8" w:space="0"/>
            </w:tcBorders>
            <w:shd w:val="clear" w:color="auto" w:fill="auto"/>
            <w:noWrap/>
            <w:vAlign w:val="center"/>
          </w:tcPr>
          <w:p w14:paraId="40689CC1">
            <w:pPr>
              <w:widowControl/>
              <w:jc w:val="center"/>
              <w:rPr>
                <w:rFonts w:ascii="Times New Roman" w:hAnsi="Times New Roman"/>
                <w:kern w:val="0"/>
                <w:sz w:val="24"/>
                <w:szCs w:val="24"/>
              </w:rPr>
            </w:pPr>
            <w:r>
              <w:rPr>
                <w:rFonts w:ascii="Times New Roman" w:hAnsi="Times New Roman"/>
                <w:kern w:val="0"/>
                <w:sz w:val="24"/>
                <w:szCs w:val="24"/>
              </w:rPr>
              <w:t>15.9</w:t>
            </w:r>
          </w:p>
        </w:tc>
        <w:tc>
          <w:tcPr>
            <w:tcW w:w="1000" w:type="pct"/>
            <w:tcBorders>
              <w:top w:val="nil"/>
              <w:left w:val="nil"/>
              <w:bottom w:val="single" w:color="auto" w:sz="8" w:space="0"/>
              <w:right w:val="single" w:color="auto" w:sz="8" w:space="0"/>
            </w:tcBorders>
            <w:shd w:val="clear" w:color="auto" w:fill="auto"/>
            <w:noWrap/>
            <w:vAlign w:val="center"/>
          </w:tcPr>
          <w:p w14:paraId="08526884">
            <w:pPr>
              <w:widowControl/>
              <w:jc w:val="center"/>
              <w:rPr>
                <w:rFonts w:ascii="Times New Roman" w:hAnsi="Times New Roman"/>
                <w:kern w:val="0"/>
                <w:sz w:val="24"/>
                <w:szCs w:val="24"/>
              </w:rPr>
            </w:pPr>
            <w:r>
              <w:rPr>
                <w:rFonts w:ascii="Times New Roman" w:hAnsi="Times New Roman"/>
                <w:kern w:val="0"/>
                <w:sz w:val="24"/>
                <w:szCs w:val="24"/>
              </w:rPr>
              <w:t xml:space="preserve">87.8 </w:t>
            </w:r>
          </w:p>
        </w:tc>
        <w:tc>
          <w:tcPr>
            <w:tcW w:w="1000" w:type="pct"/>
            <w:tcBorders>
              <w:top w:val="nil"/>
              <w:left w:val="nil"/>
              <w:bottom w:val="single" w:color="auto" w:sz="8" w:space="0"/>
              <w:right w:val="single" w:color="auto" w:sz="12" w:space="0"/>
            </w:tcBorders>
            <w:shd w:val="clear" w:color="auto" w:fill="auto"/>
            <w:noWrap/>
            <w:vAlign w:val="center"/>
          </w:tcPr>
          <w:p w14:paraId="5C803F9B">
            <w:pPr>
              <w:widowControl/>
              <w:jc w:val="center"/>
              <w:rPr>
                <w:rFonts w:ascii="Times New Roman" w:hAnsi="Times New Roman"/>
                <w:kern w:val="0"/>
                <w:sz w:val="24"/>
                <w:szCs w:val="24"/>
              </w:rPr>
            </w:pPr>
            <w:r>
              <w:rPr>
                <w:rFonts w:ascii="Times New Roman" w:hAnsi="Times New Roman"/>
                <w:kern w:val="0"/>
                <w:sz w:val="24"/>
                <w:szCs w:val="24"/>
              </w:rPr>
              <w:t>78.5</w:t>
            </w:r>
          </w:p>
        </w:tc>
      </w:tr>
      <w:tr w14:paraId="66253459">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255C9BD2">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6CD28268">
            <w:pPr>
              <w:widowControl/>
              <w:jc w:val="center"/>
              <w:rPr>
                <w:rFonts w:ascii="Times New Roman" w:hAnsi="Times New Roman"/>
                <w:kern w:val="0"/>
                <w:sz w:val="24"/>
                <w:szCs w:val="24"/>
              </w:rPr>
            </w:pPr>
            <w:r>
              <w:rPr>
                <w:rFonts w:ascii="Times New Roman" w:hAnsi="Times New Roman"/>
                <w:kern w:val="0"/>
                <w:sz w:val="24"/>
                <w:szCs w:val="24"/>
              </w:rPr>
              <w:t>11</w:t>
            </w:r>
          </w:p>
        </w:tc>
        <w:tc>
          <w:tcPr>
            <w:tcW w:w="1000" w:type="pct"/>
            <w:tcBorders>
              <w:top w:val="nil"/>
              <w:left w:val="nil"/>
              <w:bottom w:val="single" w:color="auto" w:sz="8" w:space="0"/>
              <w:right w:val="single" w:color="auto" w:sz="8" w:space="0"/>
            </w:tcBorders>
            <w:shd w:val="clear" w:color="auto" w:fill="auto"/>
            <w:noWrap/>
            <w:vAlign w:val="center"/>
          </w:tcPr>
          <w:p w14:paraId="62E1B5AF">
            <w:pPr>
              <w:widowControl/>
              <w:jc w:val="center"/>
              <w:rPr>
                <w:rFonts w:ascii="Times New Roman" w:hAnsi="Times New Roman"/>
                <w:kern w:val="0"/>
                <w:sz w:val="24"/>
                <w:szCs w:val="24"/>
              </w:rPr>
            </w:pPr>
            <w:r>
              <w:rPr>
                <w:rFonts w:ascii="Times New Roman" w:hAnsi="Times New Roman"/>
                <w:kern w:val="0"/>
                <w:sz w:val="24"/>
                <w:szCs w:val="24"/>
              </w:rPr>
              <w:t>11.6</w:t>
            </w:r>
          </w:p>
        </w:tc>
        <w:tc>
          <w:tcPr>
            <w:tcW w:w="1000" w:type="pct"/>
            <w:tcBorders>
              <w:top w:val="nil"/>
              <w:left w:val="nil"/>
              <w:bottom w:val="single" w:color="auto" w:sz="8" w:space="0"/>
              <w:right w:val="single" w:color="auto" w:sz="8" w:space="0"/>
            </w:tcBorders>
            <w:shd w:val="clear" w:color="auto" w:fill="auto"/>
            <w:noWrap/>
            <w:vAlign w:val="center"/>
          </w:tcPr>
          <w:p w14:paraId="0803D59E">
            <w:pPr>
              <w:widowControl/>
              <w:jc w:val="center"/>
              <w:rPr>
                <w:rFonts w:ascii="Times New Roman" w:hAnsi="Times New Roman"/>
                <w:kern w:val="0"/>
                <w:sz w:val="24"/>
                <w:szCs w:val="24"/>
              </w:rPr>
            </w:pPr>
            <w:r>
              <w:rPr>
                <w:rFonts w:ascii="Times New Roman" w:hAnsi="Times New Roman"/>
                <w:kern w:val="0"/>
                <w:sz w:val="24"/>
                <w:szCs w:val="24"/>
              </w:rPr>
              <w:t xml:space="preserve">42.4 </w:t>
            </w:r>
          </w:p>
        </w:tc>
        <w:tc>
          <w:tcPr>
            <w:tcW w:w="1000" w:type="pct"/>
            <w:tcBorders>
              <w:top w:val="nil"/>
              <w:left w:val="nil"/>
              <w:bottom w:val="single" w:color="auto" w:sz="8" w:space="0"/>
              <w:right w:val="single" w:color="auto" w:sz="12" w:space="0"/>
            </w:tcBorders>
            <w:shd w:val="clear" w:color="auto" w:fill="auto"/>
            <w:noWrap/>
            <w:vAlign w:val="center"/>
          </w:tcPr>
          <w:p w14:paraId="1626B61D">
            <w:pPr>
              <w:widowControl/>
              <w:jc w:val="center"/>
              <w:rPr>
                <w:rFonts w:ascii="Times New Roman" w:hAnsi="Times New Roman"/>
                <w:kern w:val="0"/>
                <w:sz w:val="24"/>
                <w:szCs w:val="24"/>
              </w:rPr>
            </w:pPr>
            <w:r>
              <w:rPr>
                <w:rFonts w:ascii="Times New Roman" w:hAnsi="Times New Roman"/>
                <w:kern w:val="0"/>
                <w:sz w:val="24"/>
                <w:szCs w:val="24"/>
              </w:rPr>
              <w:t>76.7</w:t>
            </w:r>
          </w:p>
        </w:tc>
      </w:tr>
      <w:tr w14:paraId="685527DA">
        <w:tblPrEx>
          <w:tblCellMar>
            <w:top w:w="0" w:type="dxa"/>
            <w:left w:w="108" w:type="dxa"/>
            <w:bottom w:w="0" w:type="dxa"/>
            <w:right w:w="108" w:type="dxa"/>
          </w:tblCellMar>
        </w:tblPrEx>
        <w:trPr>
          <w:trHeight w:val="330" w:hRule="atLeast"/>
        </w:trPr>
        <w:tc>
          <w:tcPr>
            <w:tcW w:w="1000" w:type="pct"/>
            <w:tcBorders>
              <w:top w:val="nil"/>
              <w:left w:val="single" w:color="auto" w:sz="12" w:space="0"/>
              <w:bottom w:val="single" w:color="auto" w:sz="8" w:space="0"/>
              <w:right w:val="single" w:color="auto" w:sz="8" w:space="0"/>
            </w:tcBorders>
            <w:shd w:val="clear" w:color="auto" w:fill="auto"/>
            <w:noWrap/>
            <w:vAlign w:val="center"/>
          </w:tcPr>
          <w:p w14:paraId="3C5634EA">
            <w:pPr>
              <w:widowControl/>
              <w:jc w:val="center"/>
              <w:rPr>
                <w:rFonts w:ascii="Times New Roman" w:hAnsi="Times New Roman"/>
                <w:kern w:val="0"/>
                <w:sz w:val="24"/>
                <w:szCs w:val="24"/>
              </w:rPr>
            </w:pPr>
            <w:r>
              <w:rPr>
                <w:rFonts w:ascii="Times New Roman" w:hAnsi="Times New Roman"/>
                <w:kern w:val="0"/>
                <w:sz w:val="24"/>
                <w:szCs w:val="24"/>
              </w:rPr>
              <w:t>花溪</w:t>
            </w:r>
          </w:p>
        </w:tc>
        <w:tc>
          <w:tcPr>
            <w:tcW w:w="1000" w:type="pct"/>
            <w:tcBorders>
              <w:top w:val="nil"/>
              <w:left w:val="nil"/>
              <w:bottom w:val="single" w:color="auto" w:sz="8" w:space="0"/>
              <w:right w:val="single" w:color="auto" w:sz="8" w:space="0"/>
            </w:tcBorders>
            <w:shd w:val="clear" w:color="auto" w:fill="auto"/>
            <w:noWrap/>
            <w:vAlign w:val="center"/>
          </w:tcPr>
          <w:p w14:paraId="5238D524">
            <w:pPr>
              <w:widowControl/>
              <w:jc w:val="center"/>
              <w:rPr>
                <w:rFonts w:ascii="Times New Roman" w:hAnsi="Times New Roman"/>
                <w:kern w:val="0"/>
                <w:sz w:val="24"/>
                <w:szCs w:val="24"/>
              </w:rPr>
            </w:pPr>
            <w:r>
              <w:rPr>
                <w:rFonts w:ascii="Times New Roman" w:hAnsi="Times New Roman"/>
                <w:kern w:val="0"/>
                <w:sz w:val="24"/>
                <w:szCs w:val="24"/>
              </w:rPr>
              <w:t>12</w:t>
            </w:r>
          </w:p>
        </w:tc>
        <w:tc>
          <w:tcPr>
            <w:tcW w:w="1000" w:type="pct"/>
            <w:tcBorders>
              <w:top w:val="nil"/>
              <w:left w:val="nil"/>
              <w:bottom w:val="single" w:color="auto" w:sz="8" w:space="0"/>
              <w:right w:val="single" w:color="auto" w:sz="8" w:space="0"/>
            </w:tcBorders>
            <w:shd w:val="clear" w:color="auto" w:fill="auto"/>
            <w:noWrap/>
            <w:vAlign w:val="center"/>
          </w:tcPr>
          <w:p w14:paraId="6955A1A3">
            <w:pPr>
              <w:widowControl/>
              <w:jc w:val="center"/>
              <w:rPr>
                <w:rFonts w:ascii="Times New Roman" w:hAnsi="Times New Roman"/>
                <w:kern w:val="0"/>
                <w:sz w:val="24"/>
                <w:szCs w:val="24"/>
              </w:rPr>
            </w:pPr>
            <w:r>
              <w:rPr>
                <w:rFonts w:ascii="Times New Roman" w:hAnsi="Times New Roman"/>
                <w:kern w:val="0"/>
                <w:sz w:val="24"/>
                <w:szCs w:val="24"/>
              </w:rPr>
              <w:t>6.8</w:t>
            </w:r>
          </w:p>
        </w:tc>
        <w:tc>
          <w:tcPr>
            <w:tcW w:w="1000" w:type="pct"/>
            <w:tcBorders>
              <w:top w:val="nil"/>
              <w:left w:val="nil"/>
              <w:bottom w:val="single" w:color="auto" w:sz="8" w:space="0"/>
              <w:right w:val="single" w:color="auto" w:sz="8" w:space="0"/>
            </w:tcBorders>
            <w:shd w:val="clear" w:color="auto" w:fill="auto"/>
            <w:noWrap/>
            <w:vAlign w:val="center"/>
          </w:tcPr>
          <w:p w14:paraId="1526E912">
            <w:pPr>
              <w:widowControl/>
              <w:jc w:val="center"/>
              <w:rPr>
                <w:rFonts w:ascii="Times New Roman" w:hAnsi="Times New Roman"/>
                <w:kern w:val="0"/>
                <w:sz w:val="24"/>
                <w:szCs w:val="24"/>
              </w:rPr>
            </w:pPr>
            <w:r>
              <w:rPr>
                <w:rFonts w:ascii="Times New Roman" w:hAnsi="Times New Roman"/>
                <w:kern w:val="0"/>
                <w:sz w:val="24"/>
                <w:szCs w:val="24"/>
              </w:rPr>
              <w:t xml:space="preserve">20.4 </w:t>
            </w:r>
          </w:p>
        </w:tc>
        <w:tc>
          <w:tcPr>
            <w:tcW w:w="1000" w:type="pct"/>
            <w:tcBorders>
              <w:top w:val="nil"/>
              <w:left w:val="nil"/>
              <w:bottom w:val="single" w:color="auto" w:sz="8" w:space="0"/>
              <w:right w:val="single" w:color="auto" w:sz="12" w:space="0"/>
            </w:tcBorders>
            <w:shd w:val="clear" w:color="auto" w:fill="auto"/>
            <w:noWrap/>
            <w:vAlign w:val="center"/>
          </w:tcPr>
          <w:p w14:paraId="10C81EE0">
            <w:pPr>
              <w:widowControl/>
              <w:jc w:val="center"/>
              <w:rPr>
                <w:rFonts w:ascii="Times New Roman" w:hAnsi="Times New Roman"/>
                <w:kern w:val="0"/>
                <w:sz w:val="24"/>
                <w:szCs w:val="24"/>
              </w:rPr>
            </w:pPr>
            <w:r>
              <w:rPr>
                <w:rFonts w:ascii="Times New Roman" w:hAnsi="Times New Roman"/>
                <w:kern w:val="0"/>
                <w:sz w:val="24"/>
                <w:szCs w:val="24"/>
              </w:rPr>
              <w:t>62.4</w:t>
            </w:r>
          </w:p>
        </w:tc>
      </w:tr>
      <w:tr w14:paraId="29DE44A5">
        <w:tblPrEx>
          <w:tblCellMar>
            <w:top w:w="0" w:type="dxa"/>
            <w:left w:w="108" w:type="dxa"/>
            <w:bottom w:w="0" w:type="dxa"/>
            <w:right w:w="108" w:type="dxa"/>
          </w:tblCellMar>
        </w:tblPrEx>
        <w:trPr>
          <w:trHeight w:val="330" w:hRule="atLeast"/>
        </w:trPr>
        <w:tc>
          <w:tcPr>
            <w:tcW w:w="2000" w:type="pct"/>
            <w:gridSpan w:val="2"/>
            <w:tcBorders>
              <w:top w:val="single" w:color="auto" w:sz="8" w:space="0"/>
              <w:left w:val="single" w:color="auto" w:sz="12" w:space="0"/>
              <w:bottom w:val="single" w:color="auto" w:sz="12" w:space="0"/>
              <w:right w:val="single" w:color="000000" w:sz="8" w:space="0"/>
            </w:tcBorders>
            <w:shd w:val="clear" w:color="auto" w:fill="auto"/>
            <w:noWrap/>
            <w:vAlign w:val="center"/>
          </w:tcPr>
          <w:p w14:paraId="25E6C40B">
            <w:pPr>
              <w:widowControl/>
              <w:jc w:val="center"/>
              <w:rPr>
                <w:rFonts w:ascii="Times New Roman" w:hAnsi="Times New Roman"/>
                <w:kern w:val="0"/>
                <w:sz w:val="24"/>
                <w:szCs w:val="24"/>
              </w:rPr>
            </w:pPr>
            <w:r>
              <w:rPr>
                <w:rFonts w:ascii="Times New Roman" w:hAnsi="Times New Roman"/>
                <w:kern w:val="0"/>
                <w:sz w:val="24"/>
                <w:szCs w:val="24"/>
              </w:rPr>
              <w:t>年均值</w:t>
            </w:r>
          </w:p>
        </w:tc>
        <w:tc>
          <w:tcPr>
            <w:tcW w:w="1000" w:type="pct"/>
            <w:tcBorders>
              <w:top w:val="nil"/>
              <w:left w:val="nil"/>
              <w:bottom w:val="single" w:color="auto" w:sz="12" w:space="0"/>
              <w:right w:val="single" w:color="auto" w:sz="8" w:space="0"/>
            </w:tcBorders>
            <w:shd w:val="clear" w:color="auto" w:fill="auto"/>
            <w:noWrap/>
            <w:vAlign w:val="center"/>
          </w:tcPr>
          <w:p w14:paraId="20FB986A">
            <w:pPr>
              <w:widowControl/>
              <w:jc w:val="center"/>
              <w:rPr>
                <w:rFonts w:ascii="Times New Roman" w:hAnsi="Times New Roman"/>
                <w:kern w:val="0"/>
                <w:sz w:val="24"/>
                <w:szCs w:val="24"/>
              </w:rPr>
            </w:pPr>
            <w:r>
              <w:rPr>
                <w:rFonts w:ascii="Times New Roman" w:hAnsi="Times New Roman"/>
                <w:kern w:val="0"/>
                <w:sz w:val="24"/>
                <w:szCs w:val="24"/>
              </w:rPr>
              <w:t>15</w:t>
            </w:r>
          </w:p>
        </w:tc>
        <w:tc>
          <w:tcPr>
            <w:tcW w:w="1000" w:type="pct"/>
            <w:tcBorders>
              <w:top w:val="nil"/>
              <w:left w:val="nil"/>
              <w:bottom w:val="single" w:color="auto" w:sz="12" w:space="0"/>
              <w:right w:val="single" w:color="auto" w:sz="8" w:space="0"/>
            </w:tcBorders>
            <w:shd w:val="clear" w:color="auto" w:fill="auto"/>
            <w:noWrap/>
            <w:vAlign w:val="center"/>
          </w:tcPr>
          <w:p w14:paraId="6F12D9BF">
            <w:pPr>
              <w:widowControl/>
              <w:jc w:val="center"/>
              <w:rPr>
                <w:rFonts w:ascii="Times New Roman" w:hAnsi="Times New Roman"/>
                <w:kern w:val="0"/>
                <w:sz w:val="24"/>
                <w:szCs w:val="24"/>
              </w:rPr>
            </w:pPr>
            <w:r>
              <w:rPr>
                <w:rFonts w:ascii="Times New Roman" w:hAnsi="Times New Roman"/>
                <w:kern w:val="0"/>
                <w:sz w:val="24"/>
                <w:szCs w:val="24"/>
              </w:rPr>
              <w:t xml:space="preserve">1134.5 </w:t>
            </w:r>
          </w:p>
        </w:tc>
        <w:tc>
          <w:tcPr>
            <w:tcW w:w="1000" w:type="pct"/>
            <w:tcBorders>
              <w:top w:val="nil"/>
              <w:left w:val="nil"/>
              <w:bottom w:val="single" w:color="auto" w:sz="12" w:space="0"/>
              <w:right w:val="single" w:color="auto" w:sz="12" w:space="0"/>
            </w:tcBorders>
            <w:shd w:val="clear" w:color="auto" w:fill="auto"/>
            <w:noWrap/>
            <w:vAlign w:val="center"/>
          </w:tcPr>
          <w:p w14:paraId="413859EA">
            <w:pPr>
              <w:widowControl/>
              <w:jc w:val="center"/>
              <w:rPr>
                <w:rFonts w:ascii="Times New Roman" w:hAnsi="Times New Roman"/>
                <w:kern w:val="0"/>
                <w:sz w:val="24"/>
                <w:szCs w:val="24"/>
              </w:rPr>
            </w:pPr>
            <w:r>
              <w:rPr>
                <w:rFonts w:ascii="Times New Roman" w:hAnsi="Times New Roman"/>
                <w:kern w:val="0"/>
                <w:sz w:val="24"/>
                <w:szCs w:val="24"/>
              </w:rPr>
              <w:t>1179.5</w:t>
            </w:r>
          </w:p>
        </w:tc>
      </w:tr>
    </w:tbl>
    <w:p w14:paraId="4EFC313A">
      <w:pPr>
        <w:rPr>
          <w:rFonts w:ascii="Times New Roman" w:hAnsi="Times New Roman"/>
        </w:rPr>
      </w:pPr>
    </w:p>
    <w:p w14:paraId="3BF95C41">
      <w:pPr>
        <w:pStyle w:val="211"/>
        <w:spacing w:before="120" w:after="120"/>
      </w:pPr>
      <w:bookmarkStart w:id="31" w:name="_Toc110805023"/>
      <w:bookmarkStart w:id="32" w:name="_Toc39138731"/>
      <w:r>
        <w:t>河流水系</w:t>
      </w:r>
      <w:bookmarkEnd w:id="31"/>
      <w:bookmarkEnd w:id="32"/>
    </w:p>
    <w:p w14:paraId="68550FD0">
      <w:pPr>
        <w:pStyle w:val="240"/>
        <w:ind w:firstLine="560"/>
      </w:pPr>
      <w:r>
        <w:t>花溪区地处长江、珠江分水岭，是贵阳市著名的生态区。区内有大小河流51条、总长390公里，其中主要河流有花溪河、小黄河（陈亮河）、白岩河、湾河、老榜河、车田河、翁岗河、赵司河、三江口河（麻堤河）、杨眉河、三岔河、马林河、青岩河（涟江）、东门桥河、坝王河、小车河、凯伦河和独木河等18条河流和花溪水库、阿哈水库等两座重要水库，是贵阳市的重要饮用水源，其中，花溪水库扩建加高工程实施后总库容增加到3140万m³，每年可向贵阳市供水7420万m³，阿哈水库总库容为7200万m³，同时还涉及红枫湖、百花湖的重要流域，花溪区河流水系情况详见附图2。</w:t>
      </w:r>
    </w:p>
    <w:p w14:paraId="224C957A">
      <w:pPr>
        <w:pStyle w:val="240"/>
        <w:ind w:firstLine="560"/>
      </w:pPr>
      <w:r>
        <w:t>花溪河位于分水岭以北,为乌江南岸支流南明河的上游,属长江水系。花溪河上建有花溪水库及松柏水库,有蓄洪、发电的功能，同时又是贵阳市重要的供水源地。马林河、青岩河及龙井河位于分水岭以南,为红水河北岸支流蒙江的上游，属珠江水系。这些河流均属雨源型河流，水文动态变化大。区内喀斯特地下水丰富，是河流的重要补给源泉。</w:t>
      </w:r>
    </w:p>
    <w:p w14:paraId="6F0F26E9">
      <w:pPr>
        <w:pStyle w:val="240"/>
        <w:ind w:firstLine="560"/>
      </w:pPr>
      <w:r>
        <w:t>花溪区水资源的特点是，河流溪流较短，多数的径流量不大；过境客水少多年平均流入客水只有0.51亿m³，主要靠境内降雨蓄水；天然产水分布不均，平均年降雨量1100—1200mm，主要产水期4--10月份的产水量约占全年产水量的86%。花溪水网的结构,由三个部分组成:一是自然河流。花溪境内共有大小溪流51条，总长390km,多年平均径流量5.28亿m³,其中河长大于10km或流域面积大于20km²的河流17条,河长258km。长江水系面积542.6km²,多年平均径流量2.77亿m³，水资源的开发利用程度已达49.4%，实际上枯水年已高达68.8%；珠江水系面积415km²，多年平均径流量2.51亿m³，水资源的开发利用程度只有10%。这些河流，是构成花溪水网的基础条件。</w:t>
      </w:r>
    </w:p>
    <w:p w14:paraId="33549E53">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表2-2  花溪区主要河流情况表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1"/>
        <w:gridCol w:w="721"/>
        <w:gridCol w:w="2164"/>
        <w:gridCol w:w="1202"/>
        <w:gridCol w:w="721"/>
        <w:gridCol w:w="962"/>
        <w:gridCol w:w="1019"/>
        <w:gridCol w:w="1018"/>
      </w:tblGrid>
      <w:tr w14:paraId="6E62C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Merge w:val="restart"/>
            <w:noWrap/>
            <w:vAlign w:val="center"/>
          </w:tcPr>
          <w:p w14:paraId="504A9C5C">
            <w:pPr>
              <w:jc w:val="center"/>
              <w:rPr>
                <w:rFonts w:ascii="Times New Roman" w:hAnsi="Times New Roman"/>
                <w:sz w:val="24"/>
                <w:szCs w:val="24"/>
              </w:rPr>
            </w:pPr>
            <w:bookmarkStart w:id="33" w:name="_Hlk88695493"/>
            <w:r>
              <w:rPr>
                <w:rFonts w:ascii="Times New Roman" w:hAnsi="Times New Roman"/>
                <w:sz w:val="24"/>
                <w:szCs w:val="24"/>
              </w:rPr>
              <w:t>序号</w:t>
            </w:r>
          </w:p>
        </w:tc>
        <w:tc>
          <w:tcPr>
            <w:tcW w:w="427" w:type="pct"/>
            <w:vMerge w:val="restart"/>
            <w:noWrap/>
            <w:vAlign w:val="center"/>
          </w:tcPr>
          <w:p w14:paraId="595D56D4">
            <w:pPr>
              <w:jc w:val="center"/>
              <w:rPr>
                <w:rFonts w:ascii="Times New Roman" w:hAnsi="Times New Roman"/>
                <w:sz w:val="24"/>
                <w:szCs w:val="24"/>
              </w:rPr>
            </w:pPr>
            <w:r>
              <w:rPr>
                <w:rFonts w:ascii="Times New Roman" w:hAnsi="Times New Roman"/>
                <w:sz w:val="24"/>
                <w:szCs w:val="24"/>
              </w:rPr>
              <w:t>一级</w:t>
            </w:r>
          </w:p>
        </w:tc>
        <w:tc>
          <w:tcPr>
            <w:tcW w:w="1273" w:type="pct"/>
            <w:vMerge w:val="restart"/>
            <w:noWrap/>
            <w:vAlign w:val="center"/>
          </w:tcPr>
          <w:p w14:paraId="6CD8E1F3">
            <w:pPr>
              <w:jc w:val="center"/>
              <w:rPr>
                <w:rFonts w:ascii="Times New Roman" w:hAnsi="Times New Roman"/>
                <w:sz w:val="24"/>
                <w:szCs w:val="24"/>
              </w:rPr>
            </w:pPr>
            <w:r>
              <w:rPr>
                <w:rFonts w:ascii="Times New Roman" w:hAnsi="Times New Roman"/>
                <w:sz w:val="24"/>
                <w:szCs w:val="24"/>
              </w:rPr>
              <w:t>二级</w:t>
            </w:r>
          </w:p>
        </w:tc>
        <w:tc>
          <w:tcPr>
            <w:tcW w:w="709" w:type="pct"/>
            <w:vMerge w:val="restart"/>
            <w:noWrap/>
            <w:vAlign w:val="center"/>
          </w:tcPr>
          <w:p w14:paraId="5761066F">
            <w:pPr>
              <w:jc w:val="center"/>
              <w:rPr>
                <w:rFonts w:ascii="Times New Roman" w:hAnsi="Times New Roman"/>
                <w:sz w:val="24"/>
                <w:szCs w:val="24"/>
              </w:rPr>
            </w:pPr>
            <w:r>
              <w:rPr>
                <w:rFonts w:ascii="Times New Roman" w:hAnsi="Times New Roman"/>
                <w:sz w:val="24"/>
                <w:szCs w:val="24"/>
              </w:rPr>
              <w:t>三级</w:t>
            </w:r>
          </w:p>
        </w:tc>
        <w:tc>
          <w:tcPr>
            <w:tcW w:w="995" w:type="pct"/>
            <w:gridSpan w:val="2"/>
            <w:noWrap/>
            <w:vAlign w:val="center"/>
          </w:tcPr>
          <w:p w14:paraId="4040C48A">
            <w:pPr>
              <w:jc w:val="center"/>
              <w:rPr>
                <w:rFonts w:ascii="Times New Roman" w:hAnsi="Times New Roman"/>
                <w:sz w:val="24"/>
                <w:szCs w:val="24"/>
              </w:rPr>
            </w:pPr>
            <w:r>
              <w:rPr>
                <w:rFonts w:ascii="Times New Roman" w:hAnsi="Times New Roman"/>
                <w:sz w:val="24"/>
                <w:szCs w:val="24"/>
              </w:rPr>
              <w:t>河长（km）</w:t>
            </w:r>
          </w:p>
        </w:tc>
        <w:tc>
          <w:tcPr>
            <w:tcW w:w="1169" w:type="pct"/>
            <w:gridSpan w:val="2"/>
            <w:noWrap/>
            <w:vAlign w:val="center"/>
          </w:tcPr>
          <w:p w14:paraId="0FC0B169">
            <w:pPr>
              <w:jc w:val="center"/>
              <w:rPr>
                <w:rFonts w:ascii="Times New Roman" w:hAnsi="Times New Roman"/>
                <w:sz w:val="24"/>
                <w:szCs w:val="24"/>
              </w:rPr>
            </w:pPr>
            <w:r>
              <w:rPr>
                <w:rFonts w:ascii="Times New Roman" w:hAnsi="Times New Roman"/>
                <w:sz w:val="24"/>
                <w:szCs w:val="24"/>
              </w:rPr>
              <w:t>流域面积（km²）</w:t>
            </w:r>
          </w:p>
        </w:tc>
      </w:tr>
      <w:tr w14:paraId="421ED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Merge w:val="continue"/>
            <w:vAlign w:val="center"/>
          </w:tcPr>
          <w:p w14:paraId="5DEDA5CB">
            <w:pPr>
              <w:rPr>
                <w:rFonts w:ascii="Times New Roman" w:hAnsi="Times New Roman"/>
                <w:sz w:val="24"/>
                <w:szCs w:val="24"/>
              </w:rPr>
            </w:pPr>
          </w:p>
        </w:tc>
        <w:tc>
          <w:tcPr>
            <w:tcW w:w="427" w:type="pct"/>
            <w:vMerge w:val="continue"/>
            <w:vAlign w:val="center"/>
          </w:tcPr>
          <w:p w14:paraId="00FE42E1">
            <w:pPr>
              <w:rPr>
                <w:rFonts w:ascii="Times New Roman" w:hAnsi="Times New Roman"/>
                <w:sz w:val="24"/>
                <w:szCs w:val="24"/>
              </w:rPr>
            </w:pPr>
          </w:p>
        </w:tc>
        <w:tc>
          <w:tcPr>
            <w:tcW w:w="1273" w:type="pct"/>
            <w:vMerge w:val="continue"/>
            <w:vAlign w:val="center"/>
          </w:tcPr>
          <w:p w14:paraId="355854F5">
            <w:pPr>
              <w:rPr>
                <w:rFonts w:ascii="Times New Roman" w:hAnsi="Times New Roman"/>
                <w:sz w:val="24"/>
                <w:szCs w:val="24"/>
              </w:rPr>
            </w:pPr>
          </w:p>
        </w:tc>
        <w:tc>
          <w:tcPr>
            <w:tcW w:w="709" w:type="pct"/>
            <w:vMerge w:val="continue"/>
            <w:vAlign w:val="center"/>
          </w:tcPr>
          <w:p w14:paraId="18BFFCB8">
            <w:pPr>
              <w:rPr>
                <w:rFonts w:ascii="Times New Roman" w:hAnsi="Times New Roman"/>
                <w:sz w:val="24"/>
                <w:szCs w:val="24"/>
              </w:rPr>
            </w:pPr>
          </w:p>
        </w:tc>
        <w:tc>
          <w:tcPr>
            <w:tcW w:w="427" w:type="pct"/>
            <w:noWrap/>
            <w:vAlign w:val="center"/>
          </w:tcPr>
          <w:p w14:paraId="184EE94A">
            <w:pPr>
              <w:jc w:val="center"/>
              <w:rPr>
                <w:rFonts w:ascii="Times New Roman" w:hAnsi="Times New Roman"/>
                <w:sz w:val="24"/>
                <w:szCs w:val="24"/>
              </w:rPr>
            </w:pPr>
            <w:r>
              <w:rPr>
                <w:rFonts w:ascii="Times New Roman" w:hAnsi="Times New Roman"/>
                <w:sz w:val="24"/>
                <w:szCs w:val="24"/>
              </w:rPr>
              <w:t>全长</w:t>
            </w:r>
          </w:p>
        </w:tc>
        <w:tc>
          <w:tcPr>
            <w:tcW w:w="568" w:type="pct"/>
            <w:noWrap/>
            <w:vAlign w:val="center"/>
          </w:tcPr>
          <w:p w14:paraId="26586DD3">
            <w:pPr>
              <w:jc w:val="center"/>
              <w:rPr>
                <w:rFonts w:ascii="Times New Roman" w:hAnsi="Times New Roman"/>
                <w:sz w:val="24"/>
                <w:szCs w:val="24"/>
              </w:rPr>
            </w:pPr>
            <w:r>
              <w:rPr>
                <w:rFonts w:ascii="Times New Roman" w:hAnsi="Times New Roman"/>
                <w:sz w:val="24"/>
                <w:szCs w:val="24"/>
              </w:rPr>
              <w:t>区域内</w:t>
            </w:r>
          </w:p>
        </w:tc>
        <w:tc>
          <w:tcPr>
            <w:tcW w:w="585" w:type="pct"/>
            <w:noWrap/>
            <w:vAlign w:val="center"/>
          </w:tcPr>
          <w:p w14:paraId="297A00BF">
            <w:pPr>
              <w:jc w:val="center"/>
              <w:rPr>
                <w:rFonts w:ascii="Times New Roman" w:hAnsi="Times New Roman"/>
                <w:sz w:val="24"/>
                <w:szCs w:val="24"/>
              </w:rPr>
            </w:pPr>
            <w:r>
              <w:rPr>
                <w:rFonts w:ascii="Times New Roman" w:hAnsi="Times New Roman"/>
                <w:sz w:val="24"/>
                <w:szCs w:val="24"/>
              </w:rPr>
              <w:t>全流域</w:t>
            </w:r>
          </w:p>
        </w:tc>
        <w:tc>
          <w:tcPr>
            <w:tcW w:w="584" w:type="pct"/>
            <w:noWrap/>
            <w:vAlign w:val="center"/>
          </w:tcPr>
          <w:p w14:paraId="487B6D59">
            <w:pPr>
              <w:jc w:val="center"/>
              <w:rPr>
                <w:rFonts w:ascii="Times New Roman" w:hAnsi="Times New Roman"/>
                <w:sz w:val="24"/>
                <w:szCs w:val="24"/>
              </w:rPr>
            </w:pPr>
            <w:r>
              <w:rPr>
                <w:rFonts w:ascii="Times New Roman" w:hAnsi="Times New Roman"/>
                <w:sz w:val="24"/>
                <w:szCs w:val="24"/>
              </w:rPr>
              <w:t>区域内</w:t>
            </w:r>
          </w:p>
        </w:tc>
      </w:tr>
      <w:tr w14:paraId="6A510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34F3FDB5">
            <w:pPr>
              <w:jc w:val="center"/>
              <w:rPr>
                <w:rFonts w:ascii="Times New Roman" w:hAnsi="Times New Roman"/>
                <w:sz w:val="24"/>
                <w:szCs w:val="24"/>
              </w:rPr>
            </w:pPr>
            <w:r>
              <w:rPr>
                <w:rFonts w:ascii="Times New Roman" w:hAnsi="Times New Roman"/>
                <w:sz w:val="24"/>
                <w:szCs w:val="24"/>
              </w:rPr>
              <w:t>1</w:t>
            </w:r>
          </w:p>
        </w:tc>
        <w:tc>
          <w:tcPr>
            <w:tcW w:w="427" w:type="pct"/>
            <w:vMerge w:val="restart"/>
            <w:vAlign w:val="center"/>
          </w:tcPr>
          <w:p w14:paraId="0F58D1AA">
            <w:pPr>
              <w:jc w:val="center"/>
              <w:rPr>
                <w:rFonts w:ascii="Times New Roman" w:hAnsi="Times New Roman"/>
                <w:sz w:val="24"/>
                <w:szCs w:val="24"/>
              </w:rPr>
            </w:pPr>
            <w:r>
              <w:rPr>
                <w:rFonts w:ascii="Times New Roman" w:hAnsi="Times New Roman"/>
                <w:sz w:val="24"/>
                <w:szCs w:val="24"/>
              </w:rPr>
              <w:t>乌江</w:t>
            </w:r>
          </w:p>
        </w:tc>
        <w:tc>
          <w:tcPr>
            <w:tcW w:w="1273" w:type="pct"/>
            <w:vMerge w:val="restart"/>
            <w:vAlign w:val="center"/>
          </w:tcPr>
          <w:p w14:paraId="5D70101E">
            <w:pPr>
              <w:jc w:val="center"/>
              <w:rPr>
                <w:rFonts w:ascii="Times New Roman" w:hAnsi="Times New Roman"/>
                <w:sz w:val="24"/>
                <w:szCs w:val="24"/>
              </w:rPr>
            </w:pPr>
            <w:r>
              <w:rPr>
                <w:rFonts w:ascii="Times New Roman" w:hAnsi="Times New Roman"/>
                <w:sz w:val="24"/>
                <w:szCs w:val="24"/>
              </w:rPr>
              <w:t>南明河（清水河</w:t>
            </w:r>
            <w:r>
              <w:rPr>
                <w:rFonts w:hint="eastAsia" w:ascii="Times New Roman" w:hAnsi="Times New Roman"/>
                <w:sz w:val="24"/>
                <w:szCs w:val="24"/>
              </w:rPr>
              <w:t>河段</w:t>
            </w:r>
            <w:r>
              <w:rPr>
                <w:rFonts w:ascii="Times New Roman" w:hAnsi="Times New Roman"/>
                <w:sz w:val="24"/>
                <w:szCs w:val="24"/>
              </w:rPr>
              <w:t>）</w:t>
            </w:r>
          </w:p>
        </w:tc>
        <w:tc>
          <w:tcPr>
            <w:tcW w:w="709" w:type="pct"/>
            <w:vAlign w:val="center"/>
          </w:tcPr>
          <w:p w14:paraId="2F2732EE">
            <w:pPr>
              <w:jc w:val="center"/>
              <w:rPr>
                <w:rFonts w:ascii="Times New Roman" w:hAnsi="Times New Roman"/>
                <w:sz w:val="24"/>
                <w:szCs w:val="24"/>
              </w:rPr>
            </w:pPr>
            <w:r>
              <w:rPr>
                <w:rFonts w:ascii="Times New Roman" w:hAnsi="Times New Roman"/>
                <w:sz w:val="24"/>
                <w:szCs w:val="24"/>
              </w:rPr>
              <w:t>　</w:t>
            </w:r>
          </w:p>
        </w:tc>
        <w:tc>
          <w:tcPr>
            <w:tcW w:w="427" w:type="pct"/>
            <w:vAlign w:val="center"/>
          </w:tcPr>
          <w:p w14:paraId="0DD99ABF">
            <w:pPr>
              <w:jc w:val="center"/>
              <w:rPr>
                <w:rFonts w:ascii="Times New Roman" w:hAnsi="Times New Roman"/>
                <w:sz w:val="24"/>
                <w:szCs w:val="24"/>
              </w:rPr>
            </w:pPr>
            <w:r>
              <w:rPr>
                <w:rFonts w:ascii="Times New Roman" w:hAnsi="Times New Roman"/>
                <w:sz w:val="24"/>
                <w:szCs w:val="24"/>
              </w:rPr>
              <w:t>219</w:t>
            </w:r>
          </w:p>
        </w:tc>
        <w:tc>
          <w:tcPr>
            <w:tcW w:w="568" w:type="pct"/>
            <w:vAlign w:val="center"/>
          </w:tcPr>
          <w:p w14:paraId="70125365">
            <w:pPr>
              <w:jc w:val="center"/>
              <w:rPr>
                <w:rFonts w:ascii="Times New Roman" w:hAnsi="Times New Roman"/>
                <w:sz w:val="24"/>
                <w:szCs w:val="24"/>
              </w:rPr>
            </w:pPr>
            <w:r>
              <w:rPr>
                <w:rFonts w:ascii="Times New Roman" w:hAnsi="Times New Roman"/>
                <w:sz w:val="24"/>
                <w:szCs w:val="24"/>
              </w:rPr>
              <w:t>17.8</w:t>
            </w:r>
          </w:p>
        </w:tc>
        <w:tc>
          <w:tcPr>
            <w:tcW w:w="585" w:type="pct"/>
            <w:vAlign w:val="center"/>
          </w:tcPr>
          <w:p w14:paraId="0A164ADF">
            <w:pPr>
              <w:jc w:val="center"/>
              <w:rPr>
                <w:rFonts w:ascii="Times New Roman" w:hAnsi="Times New Roman"/>
                <w:sz w:val="24"/>
                <w:szCs w:val="24"/>
              </w:rPr>
            </w:pPr>
            <w:r>
              <w:rPr>
                <w:rFonts w:ascii="Times New Roman" w:hAnsi="Times New Roman"/>
                <w:sz w:val="24"/>
                <w:szCs w:val="24"/>
              </w:rPr>
              <w:t>6611</w:t>
            </w:r>
          </w:p>
        </w:tc>
        <w:tc>
          <w:tcPr>
            <w:tcW w:w="584" w:type="pct"/>
            <w:vAlign w:val="center"/>
          </w:tcPr>
          <w:p w14:paraId="1443062F">
            <w:pPr>
              <w:jc w:val="center"/>
              <w:rPr>
                <w:rFonts w:ascii="Times New Roman" w:hAnsi="Times New Roman"/>
                <w:sz w:val="24"/>
                <w:szCs w:val="24"/>
              </w:rPr>
            </w:pPr>
            <w:r>
              <w:rPr>
                <w:rFonts w:ascii="Times New Roman" w:hAnsi="Times New Roman"/>
                <w:sz w:val="24"/>
                <w:szCs w:val="24"/>
              </w:rPr>
              <w:t>150.3</w:t>
            </w:r>
          </w:p>
        </w:tc>
      </w:tr>
      <w:tr w14:paraId="0E0B9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40F6A7B6">
            <w:pPr>
              <w:jc w:val="center"/>
              <w:rPr>
                <w:rFonts w:ascii="Times New Roman" w:hAnsi="Times New Roman"/>
                <w:sz w:val="24"/>
                <w:szCs w:val="24"/>
              </w:rPr>
            </w:pPr>
            <w:r>
              <w:rPr>
                <w:rFonts w:ascii="Times New Roman" w:hAnsi="Times New Roman"/>
                <w:sz w:val="24"/>
                <w:szCs w:val="24"/>
              </w:rPr>
              <w:t>2</w:t>
            </w:r>
          </w:p>
        </w:tc>
        <w:tc>
          <w:tcPr>
            <w:tcW w:w="427" w:type="pct"/>
            <w:vMerge w:val="continue"/>
            <w:vAlign w:val="center"/>
          </w:tcPr>
          <w:p w14:paraId="518CB573">
            <w:pPr>
              <w:jc w:val="center"/>
              <w:rPr>
                <w:rFonts w:ascii="Times New Roman" w:hAnsi="Times New Roman"/>
                <w:sz w:val="24"/>
                <w:szCs w:val="24"/>
              </w:rPr>
            </w:pPr>
          </w:p>
        </w:tc>
        <w:tc>
          <w:tcPr>
            <w:tcW w:w="1273" w:type="pct"/>
            <w:vMerge w:val="continue"/>
            <w:vAlign w:val="center"/>
          </w:tcPr>
          <w:p w14:paraId="1E19EFCB">
            <w:pPr>
              <w:jc w:val="center"/>
              <w:rPr>
                <w:rFonts w:ascii="Times New Roman" w:hAnsi="Times New Roman"/>
                <w:sz w:val="24"/>
                <w:szCs w:val="24"/>
              </w:rPr>
            </w:pPr>
          </w:p>
        </w:tc>
        <w:tc>
          <w:tcPr>
            <w:tcW w:w="709" w:type="pct"/>
            <w:vAlign w:val="center"/>
          </w:tcPr>
          <w:p w14:paraId="6411119D">
            <w:pPr>
              <w:jc w:val="center"/>
              <w:rPr>
                <w:rFonts w:ascii="Times New Roman" w:hAnsi="Times New Roman"/>
                <w:sz w:val="24"/>
                <w:szCs w:val="24"/>
              </w:rPr>
            </w:pPr>
            <w:r>
              <w:rPr>
                <w:rFonts w:ascii="Times New Roman" w:hAnsi="Times New Roman"/>
                <w:sz w:val="24"/>
                <w:szCs w:val="24"/>
              </w:rPr>
              <w:t>车田河</w:t>
            </w:r>
          </w:p>
        </w:tc>
        <w:tc>
          <w:tcPr>
            <w:tcW w:w="427" w:type="pct"/>
            <w:noWrap/>
            <w:vAlign w:val="center"/>
          </w:tcPr>
          <w:p w14:paraId="7DDDB030">
            <w:pPr>
              <w:jc w:val="center"/>
              <w:rPr>
                <w:rFonts w:ascii="Times New Roman" w:hAnsi="Times New Roman"/>
                <w:sz w:val="24"/>
                <w:szCs w:val="24"/>
              </w:rPr>
            </w:pPr>
            <w:r>
              <w:rPr>
                <w:rFonts w:ascii="Times New Roman" w:hAnsi="Times New Roman"/>
                <w:sz w:val="24"/>
                <w:szCs w:val="24"/>
              </w:rPr>
              <w:t>27.9</w:t>
            </w:r>
          </w:p>
        </w:tc>
        <w:tc>
          <w:tcPr>
            <w:tcW w:w="568" w:type="pct"/>
            <w:noWrap/>
            <w:vAlign w:val="center"/>
          </w:tcPr>
          <w:p w14:paraId="3CBD20D1">
            <w:pPr>
              <w:jc w:val="center"/>
              <w:rPr>
                <w:rFonts w:ascii="Times New Roman" w:hAnsi="Times New Roman"/>
                <w:sz w:val="24"/>
                <w:szCs w:val="24"/>
              </w:rPr>
            </w:pPr>
            <w:r>
              <w:rPr>
                <w:rFonts w:ascii="Times New Roman" w:hAnsi="Times New Roman"/>
                <w:sz w:val="24"/>
                <w:szCs w:val="24"/>
              </w:rPr>
              <w:t>5.2</w:t>
            </w:r>
          </w:p>
        </w:tc>
        <w:tc>
          <w:tcPr>
            <w:tcW w:w="585" w:type="pct"/>
            <w:noWrap/>
            <w:vAlign w:val="center"/>
          </w:tcPr>
          <w:p w14:paraId="3EA0C3AC">
            <w:pPr>
              <w:jc w:val="center"/>
              <w:rPr>
                <w:rFonts w:ascii="Times New Roman" w:hAnsi="Times New Roman"/>
                <w:sz w:val="24"/>
                <w:szCs w:val="24"/>
              </w:rPr>
            </w:pPr>
            <w:r>
              <w:rPr>
                <w:rFonts w:ascii="Times New Roman" w:hAnsi="Times New Roman"/>
                <w:sz w:val="24"/>
                <w:szCs w:val="24"/>
              </w:rPr>
              <w:t>120.8</w:t>
            </w:r>
          </w:p>
        </w:tc>
        <w:tc>
          <w:tcPr>
            <w:tcW w:w="584" w:type="pct"/>
            <w:noWrap/>
            <w:vAlign w:val="center"/>
          </w:tcPr>
          <w:p w14:paraId="387F7DD8">
            <w:pPr>
              <w:jc w:val="center"/>
              <w:rPr>
                <w:rFonts w:ascii="Times New Roman" w:hAnsi="Times New Roman"/>
                <w:sz w:val="24"/>
                <w:szCs w:val="24"/>
              </w:rPr>
            </w:pPr>
            <w:r>
              <w:rPr>
                <w:rFonts w:ascii="Times New Roman" w:hAnsi="Times New Roman"/>
                <w:sz w:val="24"/>
                <w:szCs w:val="24"/>
              </w:rPr>
              <w:t>22.5</w:t>
            </w:r>
          </w:p>
        </w:tc>
      </w:tr>
      <w:tr w14:paraId="02FF0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6CDC8087">
            <w:pPr>
              <w:jc w:val="center"/>
              <w:rPr>
                <w:rFonts w:ascii="Times New Roman" w:hAnsi="Times New Roman"/>
                <w:sz w:val="24"/>
                <w:szCs w:val="24"/>
              </w:rPr>
            </w:pPr>
            <w:r>
              <w:rPr>
                <w:rFonts w:ascii="Times New Roman" w:hAnsi="Times New Roman"/>
                <w:sz w:val="24"/>
                <w:szCs w:val="24"/>
              </w:rPr>
              <w:t>3</w:t>
            </w:r>
          </w:p>
        </w:tc>
        <w:tc>
          <w:tcPr>
            <w:tcW w:w="427" w:type="pct"/>
            <w:vMerge w:val="continue"/>
            <w:vAlign w:val="center"/>
          </w:tcPr>
          <w:p w14:paraId="623BA9DC">
            <w:pPr>
              <w:jc w:val="center"/>
              <w:rPr>
                <w:rFonts w:ascii="Times New Roman" w:hAnsi="Times New Roman"/>
                <w:sz w:val="24"/>
                <w:szCs w:val="24"/>
              </w:rPr>
            </w:pPr>
          </w:p>
        </w:tc>
        <w:tc>
          <w:tcPr>
            <w:tcW w:w="1273" w:type="pct"/>
            <w:vMerge w:val="continue"/>
            <w:vAlign w:val="center"/>
          </w:tcPr>
          <w:p w14:paraId="25F04FA4">
            <w:pPr>
              <w:jc w:val="center"/>
              <w:rPr>
                <w:rFonts w:ascii="Times New Roman" w:hAnsi="Times New Roman"/>
                <w:sz w:val="24"/>
                <w:szCs w:val="24"/>
              </w:rPr>
            </w:pPr>
          </w:p>
        </w:tc>
        <w:tc>
          <w:tcPr>
            <w:tcW w:w="709" w:type="pct"/>
            <w:vAlign w:val="center"/>
          </w:tcPr>
          <w:p w14:paraId="0F2BFD94">
            <w:pPr>
              <w:jc w:val="center"/>
              <w:rPr>
                <w:rFonts w:ascii="Times New Roman" w:hAnsi="Times New Roman"/>
                <w:sz w:val="24"/>
                <w:szCs w:val="24"/>
              </w:rPr>
            </w:pPr>
            <w:r>
              <w:rPr>
                <w:rFonts w:ascii="Times New Roman" w:hAnsi="Times New Roman"/>
                <w:sz w:val="24"/>
                <w:szCs w:val="24"/>
              </w:rPr>
              <w:t>小黄河</w:t>
            </w:r>
          </w:p>
        </w:tc>
        <w:tc>
          <w:tcPr>
            <w:tcW w:w="427" w:type="pct"/>
            <w:noWrap/>
            <w:vAlign w:val="center"/>
          </w:tcPr>
          <w:p w14:paraId="25ABD6AE">
            <w:pPr>
              <w:jc w:val="center"/>
              <w:rPr>
                <w:rFonts w:ascii="Times New Roman" w:hAnsi="Times New Roman"/>
                <w:sz w:val="24"/>
                <w:szCs w:val="24"/>
              </w:rPr>
            </w:pPr>
            <w:r>
              <w:rPr>
                <w:rFonts w:ascii="Times New Roman" w:hAnsi="Times New Roman"/>
                <w:sz w:val="24"/>
                <w:szCs w:val="24"/>
              </w:rPr>
              <w:t>23.5</w:t>
            </w:r>
          </w:p>
        </w:tc>
        <w:tc>
          <w:tcPr>
            <w:tcW w:w="568" w:type="pct"/>
            <w:noWrap/>
            <w:vAlign w:val="center"/>
          </w:tcPr>
          <w:p w14:paraId="4C57A8BA">
            <w:pPr>
              <w:jc w:val="center"/>
              <w:rPr>
                <w:rFonts w:ascii="Times New Roman" w:hAnsi="Times New Roman"/>
                <w:sz w:val="24"/>
                <w:szCs w:val="24"/>
              </w:rPr>
            </w:pPr>
            <w:r>
              <w:rPr>
                <w:rFonts w:ascii="Times New Roman" w:hAnsi="Times New Roman"/>
                <w:sz w:val="24"/>
                <w:szCs w:val="24"/>
              </w:rPr>
              <w:t>23.5</w:t>
            </w:r>
          </w:p>
        </w:tc>
        <w:tc>
          <w:tcPr>
            <w:tcW w:w="585" w:type="pct"/>
            <w:noWrap/>
            <w:vAlign w:val="center"/>
          </w:tcPr>
          <w:p w14:paraId="59F0C767">
            <w:pPr>
              <w:jc w:val="center"/>
              <w:rPr>
                <w:rFonts w:ascii="Times New Roman" w:hAnsi="Times New Roman"/>
                <w:sz w:val="24"/>
                <w:szCs w:val="24"/>
              </w:rPr>
            </w:pPr>
            <w:r>
              <w:rPr>
                <w:rFonts w:ascii="Times New Roman" w:hAnsi="Times New Roman"/>
                <w:sz w:val="24"/>
                <w:szCs w:val="24"/>
              </w:rPr>
              <w:t>69.3</w:t>
            </w:r>
          </w:p>
        </w:tc>
        <w:tc>
          <w:tcPr>
            <w:tcW w:w="584" w:type="pct"/>
            <w:noWrap/>
            <w:vAlign w:val="center"/>
          </w:tcPr>
          <w:p w14:paraId="051EA079">
            <w:pPr>
              <w:jc w:val="center"/>
              <w:rPr>
                <w:rFonts w:ascii="Times New Roman" w:hAnsi="Times New Roman"/>
                <w:sz w:val="24"/>
                <w:szCs w:val="24"/>
              </w:rPr>
            </w:pPr>
            <w:r>
              <w:rPr>
                <w:rFonts w:ascii="Times New Roman" w:hAnsi="Times New Roman"/>
                <w:sz w:val="24"/>
                <w:szCs w:val="24"/>
              </w:rPr>
              <w:t>69.3</w:t>
            </w:r>
          </w:p>
        </w:tc>
      </w:tr>
      <w:tr w14:paraId="7723E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0C5F1AE0">
            <w:pPr>
              <w:jc w:val="center"/>
              <w:rPr>
                <w:rFonts w:ascii="Times New Roman" w:hAnsi="Times New Roman"/>
                <w:sz w:val="24"/>
                <w:szCs w:val="24"/>
              </w:rPr>
            </w:pPr>
            <w:r>
              <w:rPr>
                <w:rFonts w:ascii="Times New Roman" w:hAnsi="Times New Roman"/>
                <w:sz w:val="24"/>
                <w:szCs w:val="24"/>
              </w:rPr>
              <w:t>4</w:t>
            </w:r>
          </w:p>
        </w:tc>
        <w:tc>
          <w:tcPr>
            <w:tcW w:w="427" w:type="pct"/>
            <w:vMerge w:val="continue"/>
            <w:vAlign w:val="center"/>
          </w:tcPr>
          <w:p w14:paraId="3796C1F1">
            <w:pPr>
              <w:jc w:val="center"/>
              <w:rPr>
                <w:rFonts w:ascii="Times New Roman" w:hAnsi="Times New Roman"/>
                <w:sz w:val="24"/>
                <w:szCs w:val="24"/>
              </w:rPr>
            </w:pPr>
          </w:p>
        </w:tc>
        <w:tc>
          <w:tcPr>
            <w:tcW w:w="1273" w:type="pct"/>
            <w:vMerge w:val="continue"/>
            <w:vAlign w:val="center"/>
          </w:tcPr>
          <w:p w14:paraId="2D9B1EB9">
            <w:pPr>
              <w:jc w:val="center"/>
              <w:rPr>
                <w:rFonts w:ascii="Times New Roman" w:hAnsi="Times New Roman"/>
                <w:sz w:val="24"/>
                <w:szCs w:val="24"/>
              </w:rPr>
            </w:pPr>
          </w:p>
        </w:tc>
        <w:tc>
          <w:tcPr>
            <w:tcW w:w="709" w:type="pct"/>
            <w:vAlign w:val="center"/>
          </w:tcPr>
          <w:p w14:paraId="32F66424">
            <w:pPr>
              <w:jc w:val="center"/>
              <w:rPr>
                <w:rFonts w:ascii="Times New Roman" w:hAnsi="Times New Roman"/>
                <w:sz w:val="24"/>
                <w:szCs w:val="24"/>
              </w:rPr>
            </w:pPr>
            <w:r>
              <w:rPr>
                <w:rFonts w:ascii="Times New Roman" w:hAnsi="Times New Roman"/>
                <w:sz w:val="24"/>
                <w:szCs w:val="24"/>
              </w:rPr>
              <w:t>麻提河</w:t>
            </w:r>
          </w:p>
        </w:tc>
        <w:tc>
          <w:tcPr>
            <w:tcW w:w="427" w:type="pct"/>
            <w:noWrap/>
            <w:vAlign w:val="center"/>
          </w:tcPr>
          <w:p w14:paraId="316C971D">
            <w:pPr>
              <w:jc w:val="center"/>
              <w:rPr>
                <w:rFonts w:ascii="Times New Roman" w:hAnsi="Times New Roman"/>
                <w:sz w:val="24"/>
                <w:szCs w:val="24"/>
              </w:rPr>
            </w:pPr>
            <w:r>
              <w:rPr>
                <w:rFonts w:ascii="Times New Roman" w:hAnsi="Times New Roman"/>
                <w:sz w:val="24"/>
                <w:szCs w:val="24"/>
              </w:rPr>
              <w:t>12.4</w:t>
            </w:r>
          </w:p>
        </w:tc>
        <w:tc>
          <w:tcPr>
            <w:tcW w:w="568" w:type="pct"/>
            <w:noWrap/>
            <w:vAlign w:val="center"/>
          </w:tcPr>
          <w:p w14:paraId="2DEE0BCD">
            <w:pPr>
              <w:jc w:val="center"/>
              <w:rPr>
                <w:rFonts w:ascii="Times New Roman" w:hAnsi="Times New Roman"/>
                <w:sz w:val="24"/>
                <w:szCs w:val="24"/>
              </w:rPr>
            </w:pPr>
            <w:r>
              <w:rPr>
                <w:rFonts w:ascii="Times New Roman" w:hAnsi="Times New Roman"/>
                <w:sz w:val="24"/>
                <w:szCs w:val="24"/>
              </w:rPr>
              <w:t>2.6</w:t>
            </w:r>
          </w:p>
        </w:tc>
        <w:tc>
          <w:tcPr>
            <w:tcW w:w="585" w:type="pct"/>
            <w:noWrap/>
            <w:vAlign w:val="center"/>
          </w:tcPr>
          <w:p w14:paraId="20479044">
            <w:pPr>
              <w:jc w:val="center"/>
              <w:rPr>
                <w:rFonts w:ascii="Times New Roman" w:hAnsi="Times New Roman"/>
                <w:sz w:val="24"/>
                <w:szCs w:val="24"/>
              </w:rPr>
            </w:pPr>
            <w:r>
              <w:rPr>
                <w:rFonts w:ascii="Times New Roman" w:hAnsi="Times New Roman"/>
                <w:sz w:val="24"/>
                <w:szCs w:val="24"/>
              </w:rPr>
              <w:t>35.3</w:t>
            </w:r>
          </w:p>
        </w:tc>
        <w:tc>
          <w:tcPr>
            <w:tcW w:w="584" w:type="pct"/>
            <w:noWrap/>
            <w:vAlign w:val="center"/>
          </w:tcPr>
          <w:p w14:paraId="74763D8B">
            <w:pPr>
              <w:jc w:val="center"/>
              <w:rPr>
                <w:rFonts w:ascii="Times New Roman" w:hAnsi="Times New Roman"/>
                <w:sz w:val="24"/>
                <w:szCs w:val="24"/>
              </w:rPr>
            </w:pPr>
            <w:r>
              <w:rPr>
                <w:rFonts w:ascii="Times New Roman" w:hAnsi="Times New Roman"/>
                <w:sz w:val="24"/>
                <w:szCs w:val="24"/>
              </w:rPr>
              <w:t>16.8</w:t>
            </w:r>
          </w:p>
        </w:tc>
      </w:tr>
      <w:tr w14:paraId="27BBC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37DD2F66">
            <w:pPr>
              <w:jc w:val="center"/>
              <w:rPr>
                <w:rFonts w:ascii="Times New Roman" w:hAnsi="Times New Roman"/>
                <w:sz w:val="24"/>
                <w:szCs w:val="24"/>
              </w:rPr>
            </w:pPr>
            <w:r>
              <w:rPr>
                <w:rFonts w:ascii="Times New Roman" w:hAnsi="Times New Roman"/>
                <w:sz w:val="24"/>
                <w:szCs w:val="24"/>
              </w:rPr>
              <w:t>5</w:t>
            </w:r>
          </w:p>
        </w:tc>
        <w:tc>
          <w:tcPr>
            <w:tcW w:w="427" w:type="pct"/>
            <w:vMerge w:val="continue"/>
            <w:vAlign w:val="center"/>
          </w:tcPr>
          <w:p w14:paraId="3B7039CA">
            <w:pPr>
              <w:jc w:val="center"/>
              <w:rPr>
                <w:rFonts w:ascii="Times New Roman" w:hAnsi="Times New Roman"/>
                <w:sz w:val="24"/>
                <w:szCs w:val="24"/>
              </w:rPr>
            </w:pPr>
          </w:p>
        </w:tc>
        <w:tc>
          <w:tcPr>
            <w:tcW w:w="1273" w:type="pct"/>
            <w:vMerge w:val="continue"/>
            <w:vAlign w:val="center"/>
          </w:tcPr>
          <w:p w14:paraId="5B65DD23">
            <w:pPr>
              <w:jc w:val="center"/>
              <w:rPr>
                <w:rFonts w:ascii="Times New Roman" w:hAnsi="Times New Roman"/>
                <w:sz w:val="24"/>
                <w:szCs w:val="24"/>
              </w:rPr>
            </w:pPr>
          </w:p>
        </w:tc>
        <w:tc>
          <w:tcPr>
            <w:tcW w:w="709" w:type="pct"/>
            <w:vAlign w:val="center"/>
          </w:tcPr>
          <w:p w14:paraId="6DE170FD">
            <w:pPr>
              <w:jc w:val="center"/>
              <w:rPr>
                <w:rFonts w:ascii="Times New Roman" w:hAnsi="Times New Roman"/>
                <w:sz w:val="24"/>
                <w:szCs w:val="24"/>
              </w:rPr>
            </w:pPr>
            <w:r>
              <w:rPr>
                <w:rFonts w:ascii="Times New Roman" w:hAnsi="Times New Roman"/>
                <w:sz w:val="24"/>
                <w:szCs w:val="24"/>
              </w:rPr>
              <w:t>小车河</w:t>
            </w:r>
          </w:p>
        </w:tc>
        <w:tc>
          <w:tcPr>
            <w:tcW w:w="427" w:type="pct"/>
            <w:noWrap/>
            <w:vAlign w:val="center"/>
          </w:tcPr>
          <w:p w14:paraId="7CB87B9D">
            <w:pPr>
              <w:jc w:val="center"/>
              <w:rPr>
                <w:rFonts w:ascii="Times New Roman" w:hAnsi="Times New Roman"/>
                <w:sz w:val="24"/>
                <w:szCs w:val="24"/>
              </w:rPr>
            </w:pPr>
            <w:r>
              <w:rPr>
                <w:rFonts w:ascii="Times New Roman" w:hAnsi="Times New Roman"/>
                <w:sz w:val="24"/>
                <w:szCs w:val="24"/>
              </w:rPr>
              <w:t>26.8</w:t>
            </w:r>
          </w:p>
        </w:tc>
        <w:tc>
          <w:tcPr>
            <w:tcW w:w="568" w:type="pct"/>
            <w:noWrap/>
            <w:vAlign w:val="center"/>
          </w:tcPr>
          <w:p w14:paraId="4C6B30D8">
            <w:pPr>
              <w:jc w:val="center"/>
              <w:rPr>
                <w:rFonts w:ascii="Times New Roman" w:hAnsi="Times New Roman"/>
                <w:sz w:val="24"/>
                <w:szCs w:val="24"/>
              </w:rPr>
            </w:pPr>
            <w:r>
              <w:rPr>
                <w:rFonts w:ascii="Times New Roman" w:hAnsi="Times New Roman"/>
                <w:sz w:val="24"/>
                <w:szCs w:val="24"/>
              </w:rPr>
              <w:t>18.8</w:t>
            </w:r>
          </w:p>
        </w:tc>
        <w:tc>
          <w:tcPr>
            <w:tcW w:w="585" w:type="pct"/>
            <w:noWrap/>
            <w:vAlign w:val="center"/>
          </w:tcPr>
          <w:p w14:paraId="473D9D38">
            <w:pPr>
              <w:jc w:val="center"/>
              <w:rPr>
                <w:rFonts w:ascii="Times New Roman" w:hAnsi="Times New Roman"/>
                <w:sz w:val="24"/>
                <w:szCs w:val="24"/>
              </w:rPr>
            </w:pPr>
            <w:r>
              <w:rPr>
                <w:rFonts w:ascii="Times New Roman" w:hAnsi="Times New Roman"/>
                <w:sz w:val="24"/>
                <w:szCs w:val="24"/>
              </w:rPr>
              <w:t>204.8</w:t>
            </w:r>
          </w:p>
        </w:tc>
        <w:tc>
          <w:tcPr>
            <w:tcW w:w="584" w:type="pct"/>
            <w:noWrap/>
            <w:vAlign w:val="center"/>
          </w:tcPr>
          <w:p w14:paraId="21C54383">
            <w:pPr>
              <w:jc w:val="center"/>
              <w:rPr>
                <w:rFonts w:ascii="Times New Roman" w:hAnsi="Times New Roman"/>
                <w:sz w:val="24"/>
                <w:szCs w:val="24"/>
              </w:rPr>
            </w:pPr>
            <w:r>
              <w:rPr>
                <w:rFonts w:ascii="Times New Roman" w:hAnsi="Times New Roman"/>
                <w:sz w:val="24"/>
                <w:szCs w:val="24"/>
              </w:rPr>
              <w:t>54.1</w:t>
            </w:r>
          </w:p>
        </w:tc>
      </w:tr>
      <w:tr w14:paraId="53942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6ADDDF22">
            <w:pPr>
              <w:jc w:val="center"/>
              <w:rPr>
                <w:rFonts w:ascii="Times New Roman" w:hAnsi="Times New Roman"/>
                <w:sz w:val="24"/>
                <w:szCs w:val="24"/>
              </w:rPr>
            </w:pPr>
            <w:r>
              <w:rPr>
                <w:rFonts w:ascii="Times New Roman" w:hAnsi="Times New Roman"/>
                <w:sz w:val="24"/>
                <w:szCs w:val="24"/>
              </w:rPr>
              <w:t>6</w:t>
            </w:r>
          </w:p>
        </w:tc>
        <w:tc>
          <w:tcPr>
            <w:tcW w:w="427" w:type="pct"/>
            <w:vMerge w:val="continue"/>
            <w:vAlign w:val="center"/>
          </w:tcPr>
          <w:p w14:paraId="5CC5FD95">
            <w:pPr>
              <w:jc w:val="center"/>
              <w:rPr>
                <w:rFonts w:ascii="Times New Roman" w:hAnsi="Times New Roman"/>
                <w:sz w:val="24"/>
                <w:szCs w:val="24"/>
              </w:rPr>
            </w:pPr>
          </w:p>
        </w:tc>
        <w:tc>
          <w:tcPr>
            <w:tcW w:w="1273" w:type="pct"/>
            <w:vMerge w:val="continue"/>
            <w:vAlign w:val="center"/>
          </w:tcPr>
          <w:p w14:paraId="329E1C10">
            <w:pPr>
              <w:jc w:val="center"/>
              <w:rPr>
                <w:rFonts w:ascii="Times New Roman" w:hAnsi="Times New Roman"/>
                <w:sz w:val="24"/>
                <w:szCs w:val="24"/>
              </w:rPr>
            </w:pPr>
          </w:p>
        </w:tc>
        <w:tc>
          <w:tcPr>
            <w:tcW w:w="709" w:type="pct"/>
            <w:vAlign w:val="center"/>
          </w:tcPr>
          <w:p w14:paraId="76A770F8">
            <w:pPr>
              <w:jc w:val="center"/>
              <w:rPr>
                <w:rFonts w:ascii="Times New Roman" w:hAnsi="Times New Roman"/>
                <w:sz w:val="24"/>
                <w:szCs w:val="24"/>
              </w:rPr>
            </w:pPr>
            <w:r>
              <w:rPr>
                <w:rFonts w:ascii="Times New Roman" w:hAnsi="Times New Roman"/>
                <w:sz w:val="24"/>
                <w:szCs w:val="24"/>
              </w:rPr>
              <w:t>白岩河</w:t>
            </w:r>
          </w:p>
        </w:tc>
        <w:tc>
          <w:tcPr>
            <w:tcW w:w="427" w:type="pct"/>
            <w:noWrap/>
            <w:vAlign w:val="center"/>
          </w:tcPr>
          <w:p w14:paraId="10A5CE29">
            <w:pPr>
              <w:jc w:val="center"/>
              <w:rPr>
                <w:rFonts w:ascii="Times New Roman" w:hAnsi="Times New Roman"/>
                <w:sz w:val="24"/>
                <w:szCs w:val="24"/>
              </w:rPr>
            </w:pPr>
            <w:r>
              <w:rPr>
                <w:rFonts w:ascii="Times New Roman" w:hAnsi="Times New Roman"/>
                <w:sz w:val="24"/>
                <w:szCs w:val="24"/>
              </w:rPr>
              <w:t>16.2</w:t>
            </w:r>
          </w:p>
        </w:tc>
        <w:tc>
          <w:tcPr>
            <w:tcW w:w="568" w:type="pct"/>
            <w:noWrap/>
            <w:vAlign w:val="center"/>
          </w:tcPr>
          <w:p w14:paraId="43E2BC4F">
            <w:pPr>
              <w:jc w:val="center"/>
              <w:rPr>
                <w:rFonts w:ascii="Times New Roman" w:hAnsi="Times New Roman"/>
                <w:sz w:val="24"/>
                <w:szCs w:val="24"/>
              </w:rPr>
            </w:pPr>
            <w:r>
              <w:rPr>
                <w:rFonts w:ascii="Times New Roman" w:hAnsi="Times New Roman"/>
                <w:sz w:val="24"/>
                <w:szCs w:val="24"/>
              </w:rPr>
              <w:t>16.2</w:t>
            </w:r>
          </w:p>
        </w:tc>
        <w:tc>
          <w:tcPr>
            <w:tcW w:w="585" w:type="pct"/>
            <w:noWrap/>
            <w:vAlign w:val="center"/>
          </w:tcPr>
          <w:p w14:paraId="6C5EEC20">
            <w:pPr>
              <w:jc w:val="center"/>
              <w:rPr>
                <w:rFonts w:ascii="Times New Roman" w:hAnsi="Times New Roman"/>
                <w:sz w:val="24"/>
                <w:szCs w:val="24"/>
              </w:rPr>
            </w:pPr>
            <w:r>
              <w:rPr>
                <w:rFonts w:ascii="Times New Roman" w:hAnsi="Times New Roman"/>
                <w:sz w:val="24"/>
                <w:szCs w:val="24"/>
              </w:rPr>
              <w:t>49.5</w:t>
            </w:r>
          </w:p>
        </w:tc>
        <w:tc>
          <w:tcPr>
            <w:tcW w:w="584" w:type="pct"/>
            <w:noWrap/>
            <w:vAlign w:val="center"/>
          </w:tcPr>
          <w:p w14:paraId="10958821">
            <w:pPr>
              <w:jc w:val="center"/>
              <w:rPr>
                <w:rFonts w:ascii="Times New Roman" w:hAnsi="Times New Roman"/>
                <w:sz w:val="24"/>
                <w:szCs w:val="24"/>
              </w:rPr>
            </w:pPr>
            <w:r>
              <w:rPr>
                <w:rFonts w:ascii="Times New Roman" w:hAnsi="Times New Roman"/>
                <w:sz w:val="24"/>
                <w:szCs w:val="24"/>
              </w:rPr>
              <w:t>49.5</w:t>
            </w:r>
          </w:p>
        </w:tc>
      </w:tr>
      <w:tr w14:paraId="64110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74CC3DC2">
            <w:pPr>
              <w:jc w:val="center"/>
              <w:rPr>
                <w:rFonts w:ascii="Times New Roman" w:hAnsi="Times New Roman"/>
                <w:sz w:val="24"/>
                <w:szCs w:val="24"/>
              </w:rPr>
            </w:pPr>
            <w:r>
              <w:rPr>
                <w:rFonts w:ascii="Times New Roman" w:hAnsi="Times New Roman"/>
                <w:sz w:val="24"/>
                <w:szCs w:val="24"/>
              </w:rPr>
              <w:t>7</w:t>
            </w:r>
          </w:p>
        </w:tc>
        <w:tc>
          <w:tcPr>
            <w:tcW w:w="427" w:type="pct"/>
            <w:vMerge w:val="continue"/>
            <w:vAlign w:val="center"/>
          </w:tcPr>
          <w:p w14:paraId="5A6A2D71">
            <w:pPr>
              <w:jc w:val="center"/>
              <w:rPr>
                <w:rFonts w:ascii="Times New Roman" w:hAnsi="Times New Roman"/>
                <w:sz w:val="24"/>
                <w:szCs w:val="24"/>
              </w:rPr>
            </w:pPr>
          </w:p>
        </w:tc>
        <w:tc>
          <w:tcPr>
            <w:tcW w:w="1273" w:type="pct"/>
            <w:vMerge w:val="continue"/>
            <w:vAlign w:val="center"/>
          </w:tcPr>
          <w:p w14:paraId="365E2C88">
            <w:pPr>
              <w:jc w:val="center"/>
              <w:rPr>
                <w:rFonts w:ascii="Times New Roman" w:hAnsi="Times New Roman"/>
                <w:sz w:val="24"/>
                <w:szCs w:val="24"/>
              </w:rPr>
            </w:pPr>
          </w:p>
        </w:tc>
        <w:tc>
          <w:tcPr>
            <w:tcW w:w="709" w:type="pct"/>
            <w:vAlign w:val="center"/>
          </w:tcPr>
          <w:p w14:paraId="55DF2722">
            <w:pPr>
              <w:jc w:val="center"/>
              <w:rPr>
                <w:rFonts w:ascii="Times New Roman" w:hAnsi="Times New Roman"/>
                <w:sz w:val="24"/>
                <w:szCs w:val="24"/>
              </w:rPr>
            </w:pPr>
            <w:r>
              <w:rPr>
                <w:rFonts w:ascii="Times New Roman" w:hAnsi="Times New Roman"/>
                <w:sz w:val="24"/>
                <w:szCs w:val="24"/>
              </w:rPr>
              <w:t>凯伦河</w:t>
            </w:r>
          </w:p>
        </w:tc>
        <w:tc>
          <w:tcPr>
            <w:tcW w:w="427" w:type="pct"/>
            <w:noWrap/>
            <w:vAlign w:val="center"/>
          </w:tcPr>
          <w:p w14:paraId="6CED395C">
            <w:pPr>
              <w:jc w:val="center"/>
              <w:rPr>
                <w:rFonts w:ascii="Times New Roman" w:hAnsi="Times New Roman"/>
                <w:sz w:val="24"/>
                <w:szCs w:val="24"/>
              </w:rPr>
            </w:pPr>
            <w:r>
              <w:rPr>
                <w:rFonts w:ascii="Times New Roman" w:hAnsi="Times New Roman"/>
                <w:sz w:val="24"/>
                <w:szCs w:val="24"/>
              </w:rPr>
              <w:t>7.2</w:t>
            </w:r>
          </w:p>
        </w:tc>
        <w:tc>
          <w:tcPr>
            <w:tcW w:w="568" w:type="pct"/>
            <w:noWrap/>
            <w:vAlign w:val="center"/>
          </w:tcPr>
          <w:p w14:paraId="63BE81D8">
            <w:pPr>
              <w:jc w:val="center"/>
              <w:rPr>
                <w:rFonts w:ascii="Times New Roman" w:hAnsi="Times New Roman"/>
                <w:sz w:val="24"/>
                <w:szCs w:val="24"/>
              </w:rPr>
            </w:pPr>
            <w:r>
              <w:rPr>
                <w:rFonts w:ascii="Times New Roman" w:hAnsi="Times New Roman"/>
                <w:sz w:val="24"/>
                <w:szCs w:val="24"/>
              </w:rPr>
              <w:t>7.2</w:t>
            </w:r>
          </w:p>
        </w:tc>
        <w:tc>
          <w:tcPr>
            <w:tcW w:w="585" w:type="pct"/>
            <w:noWrap/>
            <w:vAlign w:val="center"/>
          </w:tcPr>
          <w:p w14:paraId="1E882C63">
            <w:pPr>
              <w:jc w:val="center"/>
              <w:rPr>
                <w:rFonts w:ascii="Times New Roman" w:hAnsi="Times New Roman"/>
                <w:sz w:val="24"/>
                <w:szCs w:val="24"/>
              </w:rPr>
            </w:pPr>
            <w:r>
              <w:rPr>
                <w:rFonts w:ascii="Times New Roman" w:hAnsi="Times New Roman"/>
                <w:sz w:val="24"/>
                <w:szCs w:val="24"/>
              </w:rPr>
              <w:t>25.0</w:t>
            </w:r>
          </w:p>
        </w:tc>
        <w:tc>
          <w:tcPr>
            <w:tcW w:w="584" w:type="pct"/>
            <w:noWrap/>
            <w:vAlign w:val="center"/>
          </w:tcPr>
          <w:p w14:paraId="691BA189">
            <w:pPr>
              <w:jc w:val="center"/>
              <w:rPr>
                <w:rFonts w:ascii="Times New Roman" w:hAnsi="Times New Roman"/>
                <w:sz w:val="24"/>
                <w:szCs w:val="24"/>
              </w:rPr>
            </w:pPr>
            <w:r>
              <w:rPr>
                <w:rFonts w:ascii="Times New Roman" w:hAnsi="Times New Roman"/>
                <w:sz w:val="24"/>
                <w:szCs w:val="24"/>
              </w:rPr>
              <w:t>25.0</w:t>
            </w:r>
          </w:p>
        </w:tc>
      </w:tr>
      <w:tr w14:paraId="781C2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7B68DC98">
            <w:pPr>
              <w:jc w:val="center"/>
              <w:rPr>
                <w:rFonts w:ascii="Times New Roman" w:hAnsi="Times New Roman"/>
                <w:sz w:val="24"/>
                <w:szCs w:val="24"/>
              </w:rPr>
            </w:pPr>
            <w:r>
              <w:rPr>
                <w:rFonts w:ascii="Times New Roman" w:hAnsi="Times New Roman"/>
                <w:sz w:val="24"/>
                <w:szCs w:val="24"/>
              </w:rPr>
              <w:t>8</w:t>
            </w:r>
          </w:p>
        </w:tc>
        <w:tc>
          <w:tcPr>
            <w:tcW w:w="427" w:type="pct"/>
            <w:vMerge w:val="continue"/>
            <w:vAlign w:val="center"/>
          </w:tcPr>
          <w:p w14:paraId="00E39AD9">
            <w:pPr>
              <w:jc w:val="center"/>
              <w:rPr>
                <w:rFonts w:ascii="Times New Roman" w:hAnsi="Times New Roman"/>
                <w:sz w:val="24"/>
                <w:szCs w:val="24"/>
              </w:rPr>
            </w:pPr>
          </w:p>
        </w:tc>
        <w:tc>
          <w:tcPr>
            <w:tcW w:w="1273" w:type="pct"/>
            <w:vAlign w:val="center"/>
          </w:tcPr>
          <w:p w14:paraId="36B83267">
            <w:pPr>
              <w:jc w:val="center"/>
              <w:rPr>
                <w:rFonts w:ascii="Times New Roman" w:hAnsi="Times New Roman"/>
                <w:sz w:val="24"/>
                <w:szCs w:val="24"/>
              </w:rPr>
            </w:pPr>
            <w:r>
              <w:rPr>
                <w:rFonts w:ascii="Times New Roman" w:hAnsi="Times New Roman"/>
                <w:sz w:val="24"/>
                <w:szCs w:val="24"/>
              </w:rPr>
              <w:t>猫跳河</w:t>
            </w:r>
          </w:p>
        </w:tc>
        <w:tc>
          <w:tcPr>
            <w:tcW w:w="709" w:type="pct"/>
            <w:vAlign w:val="center"/>
          </w:tcPr>
          <w:p w14:paraId="53725C67">
            <w:pPr>
              <w:jc w:val="center"/>
              <w:rPr>
                <w:rFonts w:ascii="Times New Roman" w:hAnsi="Times New Roman"/>
                <w:sz w:val="24"/>
                <w:szCs w:val="24"/>
              </w:rPr>
            </w:pPr>
            <w:r>
              <w:rPr>
                <w:rFonts w:ascii="Times New Roman" w:hAnsi="Times New Roman"/>
                <w:sz w:val="24"/>
                <w:szCs w:val="24"/>
              </w:rPr>
              <w:t>东门桥河</w:t>
            </w:r>
          </w:p>
        </w:tc>
        <w:tc>
          <w:tcPr>
            <w:tcW w:w="427" w:type="pct"/>
            <w:noWrap/>
            <w:vAlign w:val="center"/>
          </w:tcPr>
          <w:p w14:paraId="654FCF8E">
            <w:pPr>
              <w:jc w:val="center"/>
              <w:rPr>
                <w:rFonts w:ascii="Times New Roman" w:hAnsi="Times New Roman"/>
                <w:sz w:val="24"/>
                <w:szCs w:val="24"/>
              </w:rPr>
            </w:pPr>
            <w:r>
              <w:rPr>
                <w:rFonts w:ascii="Times New Roman" w:hAnsi="Times New Roman"/>
                <w:sz w:val="24"/>
                <w:szCs w:val="24"/>
              </w:rPr>
              <w:t>15.8</w:t>
            </w:r>
          </w:p>
        </w:tc>
        <w:tc>
          <w:tcPr>
            <w:tcW w:w="568" w:type="pct"/>
            <w:noWrap/>
            <w:vAlign w:val="center"/>
          </w:tcPr>
          <w:p w14:paraId="41DA6941">
            <w:pPr>
              <w:jc w:val="center"/>
              <w:rPr>
                <w:rFonts w:ascii="Times New Roman" w:hAnsi="Times New Roman"/>
                <w:sz w:val="24"/>
                <w:szCs w:val="24"/>
              </w:rPr>
            </w:pPr>
            <w:r>
              <w:rPr>
                <w:rFonts w:ascii="Times New Roman" w:hAnsi="Times New Roman"/>
                <w:sz w:val="24"/>
                <w:szCs w:val="24"/>
              </w:rPr>
              <w:t>4.8</w:t>
            </w:r>
          </w:p>
        </w:tc>
        <w:tc>
          <w:tcPr>
            <w:tcW w:w="585" w:type="pct"/>
            <w:noWrap/>
            <w:vAlign w:val="center"/>
          </w:tcPr>
          <w:p w14:paraId="7304C750">
            <w:pPr>
              <w:jc w:val="center"/>
              <w:rPr>
                <w:rFonts w:ascii="Times New Roman" w:hAnsi="Times New Roman"/>
                <w:sz w:val="24"/>
                <w:szCs w:val="24"/>
              </w:rPr>
            </w:pPr>
            <w:r>
              <w:rPr>
                <w:rFonts w:ascii="Times New Roman" w:hAnsi="Times New Roman"/>
                <w:sz w:val="24"/>
                <w:szCs w:val="24"/>
              </w:rPr>
              <w:t>62.7</w:t>
            </w:r>
          </w:p>
        </w:tc>
        <w:tc>
          <w:tcPr>
            <w:tcW w:w="584" w:type="pct"/>
            <w:noWrap/>
            <w:vAlign w:val="center"/>
          </w:tcPr>
          <w:p w14:paraId="195F4D10">
            <w:pPr>
              <w:jc w:val="center"/>
              <w:rPr>
                <w:rFonts w:ascii="Times New Roman" w:hAnsi="Times New Roman"/>
                <w:sz w:val="24"/>
                <w:szCs w:val="24"/>
              </w:rPr>
            </w:pPr>
            <w:r>
              <w:rPr>
                <w:rFonts w:ascii="Times New Roman" w:hAnsi="Times New Roman"/>
                <w:sz w:val="24"/>
                <w:szCs w:val="24"/>
              </w:rPr>
              <w:t>21.0</w:t>
            </w:r>
          </w:p>
        </w:tc>
      </w:tr>
      <w:tr w14:paraId="4181E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6A57D723">
            <w:pPr>
              <w:jc w:val="center"/>
              <w:rPr>
                <w:rFonts w:ascii="Times New Roman" w:hAnsi="Times New Roman"/>
                <w:sz w:val="24"/>
                <w:szCs w:val="24"/>
              </w:rPr>
            </w:pPr>
            <w:r>
              <w:rPr>
                <w:rFonts w:ascii="Times New Roman" w:hAnsi="Times New Roman"/>
                <w:sz w:val="24"/>
                <w:szCs w:val="24"/>
              </w:rPr>
              <w:t>9</w:t>
            </w:r>
          </w:p>
        </w:tc>
        <w:tc>
          <w:tcPr>
            <w:tcW w:w="427" w:type="pct"/>
            <w:vMerge w:val="restart"/>
            <w:vAlign w:val="center"/>
          </w:tcPr>
          <w:p w14:paraId="46E53BF2">
            <w:pPr>
              <w:jc w:val="center"/>
              <w:rPr>
                <w:rFonts w:ascii="Times New Roman" w:hAnsi="Times New Roman"/>
                <w:sz w:val="24"/>
                <w:szCs w:val="24"/>
              </w:rPr>
            </w:pPr>
            <w:r>
              <w:rPr>
                <w:rFonts w:ascii="Times New Roman" w:hAnsi="Times New Roman"/>
                <w:sz w:val="24"/>
                <w:szCs w:val="24"/>
              </w:rPr>
              <w:t>红水河</w:t>
            </w:r>
          </w:p>
        </w:tc>
        <w:tc>
          <w:tcPr>
            <w:tcW w:w="1273" w:type="pct"/>
            <w:vMerge w:val="restart"/>
            <w:vAlign w:val="center"/>
          </w:tcPr>
          <w:p w14:paraId="633991C5">
            <w:pPr>
              <w:jc w:val="center"/>
              <w:rPr>
                <w:rFonts w:ascii="Times New Roman" w:hAnsi="Times New Roman"/>
                <w:sz w:val="24"/>
                <w:szCs w:val="24"/>
              </w:rPr>
            </w:pPr>
            <w:r>
              <w:rPr>
                <w:rFonts w:ascii="Times New Roman" w:hAnsi="Times New Roman"/>
                <w:sz w:val="24"/>
                <w:szCs w:val="24"/>
              </w:rPr>
              <w:t>涟江</w:t>
            </w:r>
          </w:p>
        </w:tc>
        <w:tc>
          <w:tcPr>
            <w:tcW w:w="709" w:type="pct"/>
            <w:vAlign w:val="center"/>
          </w:tcPr>
          <w:p w14:paraId="329A311F">
            <w:pPr>
              <w:jc w:val="center"/>
              <w:rPr>
                <w:rFonts w:ascii="Times New Roman" w:hAnsi="Times New Roman"/>
                <w:sz w:val="24"/>
                <w:szCs w:val="24"/>
              </w:rPr>
            </w:pPr>
            <w:r>
              <w:rPr>
                <w:rFonts w:ascii="Times New Roman" w:hAnsi="Times New Roman"/>
                <w:sz w:val="24"/>
                <w:szCs w:val="24"/>
              </w:rPr>
              <w:t>青岩河</w:t>
            </w:r>
          </w:p>
        </w:tc>
        <w:tc>
          <w:tcPr>
            <w:tcW w:w="427" w:type="pct"/>
            <w:vAlign w:val="center"/>
          </w:tcPr>
          <w:p w14:paraId="605B4415">
            <w:pPr>
              <w:jc w:val="center"/>
              <w:rPr>
                <w:rFonts w:ascii="Times New Roman" w:hAnsi="Times New Roman"/>
                <w:sz w:val="24"/>
                <w:szCs w:val="24"/>
              </w:rPr>
            </w:pPr>
            <w:r>
              <w:rPr>
                <w:rFonts w:ascii="Times New Roman" w:hAnsi="Times New Roman"/>
                <w:sz w:val="24"/>
                <w:szCs w:val="24"/>
              </w:rPr>
              <w:t>142</w:t>
            </w:r>
          </w:p>
        </w:tc>
        <w:tc>
          <w:tcPr>
            <w:tcW w:w="568" w:type="pct"/>
            <w:vAlign w:val="center"/>
          </w:tcPr>
          <w:p w14:paraId="284FC0F5">
            <w:pPr>
              <w:jc w:val="center"/>
              <w:rPr>
                <w:rFonts w:ascii="Times New Roman" w:hAnsi="Times New Roman"/>
                <w:sz w:val="24"/>
                <w:szCs w:val="24"/>
              </w:rPr>
            </w:pPr>
            <w:r>
              <w:rPr>
                <w:rFonts w:ascii="Times New Roman" w:hAnsi="Times New Roman"/>
                <w:sz w:val="24"/>
                <w:szCs w:val="24"/>
              </w:rPr>
              <w:t>30.0</w:t>
            </w:r>
          </w:p>
        </w:tc>
        <w:tc>
          <w:tcPr>
            <w:tcW w:w="585" w:type="pct"/>
            <w:vAlign w:val="center"/>
          </w:tcPr>
          <w:p w14:paraId="16AA3CFD">
            <w:pPr>
              <w:jc w:val="center"/>
              <w:rPr>
                <w:rFonts w:ascii="Times New Roman" w:hAnsi="Times New Roman"/>
                <w:sz w:val="24"/>
                <w:szCs w:val="24"/>
              </w:rPr>
            </w:pPr>
            <w:r>
              <w:rPr>
                <w:rFonts w:ascii="Times New Roman" w:hAnsi="Times New Roman"/>
                <w:sz w:val="24"/>
                <w:szCs w:val="24"/>
              </w:rPr>
              <w:t>2335</w:t>
            </w:r>
          </w:p>
        </w:tc>
        <w:tc>
          <w:tcPr>
            <w:tcW w:w="584" w:type="pct"/>
            <w:vAlign w:val="center"/>
          </w:tcPr>
          <w:p w14:paraId="1BF2826A">
            <w:pPr>
              <w:jc w:val="center"/>
              <w:rPr>
                <w:rFonts w:ascii="Times New Roman" w:hAnsi="Times New Roman"/>
                <w:sz w:val="24"/>
                <w:szCs w:val="24"/>
              </w:rPr>
            </w:pPr>
            <w:r>
              <w:rPr>
                <w:rFonts w:ascii="Times New Roman" w:hAnsi="Times New Roman"/>
                <w:sz w:val="24"/>
                <w:szCs w:val="24"/>
              </w:rPr>
              <w:t>361</w:t>
            </w:r>
          </w:p>
        </w:tc>
      </w:tr>
      <w:tr w14:paraId="6D31A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2EB28A16">
            <w:pPr>
              <w:jc w:val="center"/>
              <w:rPr>
                <w:rFonts w:ascii="Times New Roman" w:hAnsi="Times New Roman"/>
                <w:sz w:val="24"/>
                <w:szCs w:val="24"/>
              </w:rPr>
            </w:pPr>
            <w:r>
              <w:rPr>
                <w:rFonts w:ascii="Times New Roman" w:hAnsi="Times New Roman"/>
                <w:sz w:val="24"/>
                <w:szCs w:val="24"/>
              </w:rPr>
              <w:t>10</w:t>
            </w:r>
          </w:p>
        </w:tc>
        <w:tc>
          <w:tcPr>
            <w:tcW w:w="427" w:type="pct"/>
            <w:vMerge w:val="continue"/>
            <w:noWrap/>
            <w:vAlign w:val="center"/>
          </w:tcPr>
          <w:p w14:paraId="12684643">
            <w:pPr>
              <w:jc w:val="center"/>
              <w:rPr>
                <w:rFonts w:ascii="Times New Roman" w:hAnsi="Times New Roman"/>
                <w:sz w:val="24"/>
                <w:szCs w:val="24"/>
              </w:rPr>
            </w:pPr>
          </w:p>
        </w:tc>
        <w:tc>
          <w:tcPr>
            <w:tcW w:w="1273" w:type="pct"/>
            <w:vMerge w:val="continue"/>
            <w:noWrap/>
            <w:vAlign w:val="center"/>
          </w:tcPr>
          <w:p w14:paraId="455C2AC4">
            <w:pPr>
              <w:jc w:val="center"/>
              <w:rPr>
                <w:rFonts w:ascii="Times New Roman" w:hAnsi="Times New Roman"/>
                <w:sz w:val="24"/>
                <w:szCs w:val="24"/>
              </w:rPr>
            </w:pPr>
          </w:p>
        </w:tc>
        <w:tc>
          <w:tcPr>
            <w:tcW w:w="709" w:type="pct"/>
            <w:noWrap/>
            <w:vAlign w:val="center"/>
          </w:tcPr>
          <w:p w14:paraId="7BE18468">
            <w:pPr>
              <w:jc w:val="center"/>
              <w:rPr>
                <w:rFonts w:ascii="Times New Roman" w:hAnsi="Times New Roman"/>
                <w:sz w:val="24"/>
                <w:szCs w:val="24"/>
              </w:rPr>
            </w:pPr>
            <w:r>
              <w:rPr>
                <w:rFonts w:ascii="Times New Roman" w:hAnsi="Times New Roman"/>
                <w:sz w:val="24"/>
                <w:szCs w:val="24"/>
              </w:rPr>
              <w:t>翁岗河</w:t>
            </w:r>
          </w:p>
        </w:tc>
        <w:tc>
          <w:tcPr>
            <w:tcW w:w="427" w:type="pct"/>
            <w:noWrap/>
            <w:vAlign w:val="center"/>
          </w:tcPr>
          <w:p w14:paraId="15A17681">
            <w:pPr>
              <w:jc w:val="center"/>
              <w:rPr>
                <w:rFonts w:ascii="Times New Roman" w:hAnsi="Times New Roman"/>
                <w:sz w:val="24"/>
                <w:szCs w:val="24"/>
              </w:rPr>
            </w:pPr>
            <w:r>
              <w:rPr>
                <w:rFonts w:ascii="Times New Roman" w:hAnsi="Times New Roman"/>
                <w:sz w:val="24"/>
                <w:szCs w:val="24"/>
              </w:rPr>
              <w:t>16.7</w:t>
            </w:r>
          </w:p>
        </w:tc>
        <w:tc>
          <w:tcPr>
            <w:tcW w:w="568" w:type="pct"/>
            <w:noWrap/>
            <w:vAlign w:val="center"/>
          </w:tcPr>
          <w:p w14:paraId="6E4BFBEA">
            <w:pPr>
              <w:jc w:val="center"/>
              <w:rPr>
                <w:rFonts w:ascii="Times New Roman" w:hAnsi="Times New Roman"/>
                <w:sz w:val="24"/>
                <w:szCs w:val="24"/>
              </w:rPr>
            </w:pPr>
            <w:r>
              <w:rPr>
                <w:rFonts w:ascii="Times New Roman" w:hAnsi="Times New Roman"/>
                <w:sz w:val="24"/>
                <w:szCs w:val="24"/>
              </w:rPr>
              <w:t>16.7</w:t>
            </w:r>
          </w:p>
        </w:tc>
        <w:tc>
          <w:tcPr>
            <w:tcW w:w="585" w:type="pct"/>
            <w:noWrap/>
            <w:vAlign w:val="center"/>
          </w:tcPr>
          <w:p w14:paraId="740C4407">
            <w:pPr>
              <w:jc w:val="center"/>
              <w:rPr>
                <w:rFonts w:ascii="Times New Roman" w:hAnsi="Times New Roman"/>
                <w:sz w:val="24"/>
                <w:szCs w:val="24"/>
              </w:rPr>
            </w:pPr>
            <w:r>
              <w:rPr>
                <w:rFonts w:ascii="Times New Roman" w:hAnsi="Times New Roman"/>
                <w:sz w:val="24"/>
                <w:szCs w:val="24"/>
              </w:rPr>
              <w:t>36.5</w:t>
            </w:r>
          </w:p>
        </w:tc>
        <w:tc>
          <w:tcPr>
            <w:tcW w:w="584" w:type="pct"/>
            <w:noWrap/>
            <w:vAlign w:val="center"/>
          </w:tcPr>
          <w:p w14:paraId="159AC2D9">
            <w:pPr>
              <w:jc w:val="center"/>
              <w:rPr>
                <w:rFonts w:ascii="Times New Roman" w:hAnsi="Times New Roman"/>
                <w:sz w:val="24"/>
                <w:szCs w:val="24"/>
              </w:rPr>
            </w:pPr>
            <w:r>
              <w:rPr>
                <w:rFonts w:ascii="Times New Roman" w:hAnsi="Times New Roman"/>
                <w:sz w:val="24"/>
                <w:szCs w:val="24"/>
              </w:rPr>
              <w:t>36.5</w:t>
            </w:r>
          </w:p>
        </w:tc>
      </w:tr>
      <w:tr w14:paraId="1C128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25DA5AA6">
            <w:pPr>
              <w:jc w:val="center"/>
              <w:rPr>
                <w:rFonts w:ascii="Times New Roman" w:hAnsi="Times New Roman"/>
                <w:sz w:val="24"/>
                <w:szCs w:val="24"/>
              </w:rPr>
            </w:pPr>
            <w:r>
              <w:rPr>
                <w:rFonts w:ascii="Times New Roman" w:hAnsi="Times New Roman"/>
                <w:sz w:val="24"/>
                <w:szCs w:val="24"/>
              </w:rPr>
              <w:t>11</w:t>
            </w:r>
          </w:p>
        </w:tc>
        <w:tc>
          <w:tcPr>
            <w:tcW w:w="427" w:type="pct"/>
            <w:vMerge w:val="continue"/>
            <w:noWrap/>
            <w:vAlign w:val="center"/>
          </w:tcPr>
          <w:p w14:paraId="44D4670C">
            <w:pPr>
              <w:jc w:val="center"/>
              <w:rPr>
                <w:rFonts w:ascii="Times New Roman" w:hAnsi="Times New Roman"/>
                <w:sz w:val="24"/>
                <w:szCs w:val="24"/>
              </w:rPr>
            </w:pPr>
          </w:p>
        </w:tc>
        <w:tc>
          <w:tcPr>
            <w:tcW w:w="1273" w:type="pct"/>
            <w:vMerge w:val="continue"/>
            <w:noWrap/>
            <w:vAlign w:val="center"/>
          </w:tcPr>
          <w:p w14:paraId="238221E9">
            <w:pPr>
              <w:jc w:val="center"/>
              <w:rPr>
                <w:rFonts w:ascii="Times New Roman" w:hAnsi="Times New Roman"/>
                <w:sz w:val="24"/>
                <w:szCs w:val="24"/>
              </w:rPr>
            </w:pPr>
          </w:p>
        </w:tc>
        <w:tc>
          <w:tcPr>
            <w:tcW w:w="709" w:type="pct"/>
            <w:noWrap/>
            <w:vAlign w:val="center"/>
          </w:tcPr>
          <w:p w14:paraId="525BA65C">
            <w:pPr>
              <w:jc w:val="center"/>
              <w:rPr>
                <w:rFonts w:ascii="Times New Roman" w:hAnsi="Times New Roman"/>
                <w:sz w:val="24"/>
                <w:szCs w:val="24"/>
              </w:rPr>
            </w:pPr>
            <w:r>
              <w:rPr>
                <w:rFonts w:ascii="Times New Roman" w:hAnsi="Times New Roman"/>
                <w:sz w:val="24"/>
                <w:szCs w:val="24"/>
              </w:rPr>
              <w:t>杨眉河</w:t>
            </w:r>
          </w:p>
        </w:tc>
        <w:tc>
          <w:tcPr>
            <w:tcW w:w="427" w:type="pct"/>
            <w:noWrap/>
            <w:vAlign w:val="center"/>
          </w:tcPr>
          <w:p w14:paraId="2109F289">
            <w:pPr>
              <w:jc w:val="center"/>
              <w:rPr>
                <w:rFonts w:ascii="Times New Roman" w:hAnsi="Times New Roman"/>
                <w:sz w:val="24"/>
                <w:szCs w:val="24"/>
              </w:rPr>
            </w:pPr>
            <w:r>
              <w:rPr>
                <w:rFonts w:ascii="Times New Roman" w:hAnsi="Times New Roman"/>
                <w:sz w:val="24"/>
                <w:szCs w:val="24"/>
              </w:rPr>
              <w:t>9.1</w:t>
            </w:r>
          </w:p>
        </w:tc>
        <w:tc>
          <w:tcPr>
            <w:tcW w:w="568" w:type="pct"/>
            <w:noWrap/>
            <w:vAlign w:val="center"/>
          </w:tcPr>
          <w:p w14:paraId="15AA46D1">
            <w:pPr>
              <w:jc w:val="center"/>
              <w:rPr>
                <w:rFonts w:ascii="Times New Roman" w:hAnsi="Times New Roman"/>
                <w:sz w:val="24"/>
                <w:szCs w:val="24"/>
              </w:rPr>
            </w:pPr>
            <w:r>
              <w:rPr>
                <w:rFonts w:ascii="Times New Roman" w:hAnsi="Times New Roman"/>
                <w:sz w:val="24"/>
                <w:szCs w:val="24"/>
              </w:rPr>
              <w:t>9.1</w:t>
            </w:r>
          </w:p>
        </w:tc>
        <w:tc>
          <w:tcPr>
            <w:tcW w:w="585" w:type="pct"/>
            <w:noWrap/>
            <w:vAlign w:val="center"/>
          </w:tcPr>
          <w:p w14:paraId="406B799F">
            <w:pPr>
              <w:jc w:val="center"/>
              <w:rPr>
                <w:rFonts w:ascii="Times New Roman" w:hAnsi="Times New Roman"/>
                <w:sz w:val="24"/>
                <w:szCs w:val="24"/>
              </w:rPr>
            </w:pPr>
            <w:r>
              <w:rPr>
                <w:rFonts w:ascii="Times New Roman" w:hAnsi="Times New Roman"/>
                <w:sz w:val="24"/>
                <w:szCs w:val="24"/>
              </w:rPr>
              <w:t>21.6</w:t>
            </w:r>
          </w:p>
        </w:tc>
        <w:tc>
          <w:tcPr>
            <w:tcW w:w="584" w:type="pct"/>
            <w:noWrap/>
            <w:vAlign w:val="center"/>
          </w:tcPr>
          <w:p w14:paraId="76259D5A">
            <w:pPr>
              <w:jc w:val="center"/>
              <w:rPr>
                <w:rFonts w:ascii="Times New Roman" w:hAnsi="Times New Roman"/>
                <w:sz w:val="24"/>
                <w:szCs w:val="24"/>
              </w:rPr>
            </w:pPr>
            <w:r>
              <w:rPr>
                <w:rFonts w:ascii="Times New Roman" w:hAnsi="Times New Roman"/>
                <w:sz w:val="24"/>
                <w:szCs w:val="24"/>
              </w:rPr>
              <w:t>21.6</w:t>
            </w:r>
          </w:p>
        </w:tc>
      </w:tr>
      <w:tr w14:paraId="74D0D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0E11F572">
            <w:pPr>
              <w:jc w:val="center"/>
              <w:rPr>
                <w:rFonts w:ascii="Times New Roman" w:hAnsi="Times New Roman"/>
                <w:sz w:val="24"/>
                <w:szCs w:val="24"/>
              </w:rPr>
            </w:pPr>
            <w:r>
              <w:rPr>
                <w:rFonts w:ascii="Times New Roman" w:hAnsi="Times New Roman"/>
                <w:sz w:val="24"/>
                <w:szCs w:val="24"/>
              </w:rPr>
              <w:t>12</w:t>
            </w:r>
          </w:p>
        </w:tc>
        <w:tc>
          <w:tcPr>
            <w:tcW w:w="427" w:type="pct"/>
            <w:vMerge w:val="continue"/>
            <w:noWrap/>
            <w:vAlign w:val="center"/>
          </w:tcPr>
          <w:p w14:paraId="6201CA6A">
            <w:pPr>
              <w:jc w:val="center"/>
              <w:rPr>
                <w:rFonts w:ascii="Times New Roman" w:hAnsi="Times New Roman"/>
                <w:sz w:val="24"/>
                <w:szCs w:val="24"/>
              </w:rPr>
            </w:pPr>
          </w:p>
        </w:tc>
        <w:tc>
          <w:tcPr>
            <w:tcW w:w="1273" w:type="pct"/>
            <w:vMerge w:val="continue"/>
            <w:noWrap/>
            <w:vAlign w:val="center"/>
          </w:tcPr>
          <w:p w14:paraId="79BF2097">
            <w:pPr>
              <w:jc w:val="center"/>
              <w:rPr>
                <w:rFonts w:ascii="Times New Roman" w:hAnsi="Times New Roman"/>
                <w:sz w:val="24"/>
                <w:szCs w:val="24"/>
              </w:rPr>
            </w:pPr>
          </w:p>
        </w:tc>
        <w:tc>
          <w:tcPr>
            <w:tcW w:w="709" w:type="pct"/>
            <w:noWrap/>
            <w:vAlign w:val="center"/>
          </w:tcPr>
          <w:p w14:paraId="34524A20">
            <w:pPr>
              <w:jc w:val="center"/>
              <w:rPr>
                <w:rFonts w:ascii="Times New Roman" w:hAnsi="Times New Roman"/>
                <w:sz w:val="24"/>
                <w:szCs w:val="24"/>
              </w:rPr>
            </w:pPr>
            <w:r>
              <w:rPr>
                <w:rFonts w:ascii="Times New Roman" w:hAnsi="Times New Roman"/>
                <w:sz w:val="24"/>
                <w:szCs w:val="24"/>
              </w:rPr>
              <w:t>老榜河</w:t>
            </w:r>
          </w:p>
        </w:tc>
        <w:tc>
          <w:tcPr>
            <w:tcW w:w="427" w:type="pct"/>
            <w:noWrap/>
            <w:vAlign w:val="center"/>
          </w:tcPr>
          <w:p w14:paraId="53F27E79">
            <w:pPr>
              <w:jc w:val="center"/>
              <w:rPr>
                <w:rFonts w:ascii="Times New Roman" w:hAnsi="Times New Roman"/>
                <w:sz w:val="24"/>
                <w:szCs w:val="24"/>
              </w:rPr>
            </w:pPr>
            <w:r>
              <w:rPr>
                <w:rFonts w:ascii="Times New Roman" w:hAnsi="Times New Roman"/>
                <w:sz w:val="24"/>
                <w:szCs w:val="24"/>
              </w:rPr>
              <w:t>25.3</w:t>
            </w:r>
          </w:p>
        </w:tc>
        <w:tc>
          <w:tcPr>
            <w:tcW w:w="568" w:type="pct"/>
            <w:noWrap/>
            <w:vAlign w:val="center"/>
          </w:tcPr>
          <w:p w14:paraId="18EAC16D">
            <w:pPr>
              <w:jc w:val="center"/>
              <w:rPr>
                <w:rFonts w:ascii="Times New Roman" w:hAnsi="Times New Roman"/>
                <w:sz w:val="24"/>
                <w:szCs w:val="24"/>
              </w:rPr>
            </w:pPr>
            <w:r>
              <w:rPr>
                <w:rFonts w:ascii="Times New Roman" w:hAnsi="Times New Roman"/>
                <w:sz w:val="24"/>
                <w:szCs w:val="24"/>
              </w:rPr>
              <w:t>12.1</w:t>
            </w:r>
          </w:p>
        </w:tc>
        <w:tc>
          <w:tcPr>
            <w:tcW w:w="585" w:type="pct"/>
            <w:noWrap/>
            <w:vAlign w:val="center"/>
          </w:tcPr>
          <w:p w14:paraId="010B216F">
            <w:pPr>
              <w:jc w:val="center"/>
              <w:rPr>
                <w:rFonts w:ascii="Times New Roman" w:hAnsi="Times New Roman"/>
                <w:sz w:val="24"/>
                <w:szCs w:val="24"/>
              </w:rPr>
            </w:pPr>
            <w:r>
              <w:rPr>
                <w:rFonts w:ascii="Times New Roman" w:hAnsi="Times New Roman"/>
                <w:sz w:val="24"/>
                <w:szCs w:val="24"/>
              </w:rPr>
              <w:t>89</w:t>
            </w:r>
          </w:p>
        </w:tc>
        <w:tc>
          <w:tcPr>
            <w:tcW w:w="584" w:type="pct"/>
            <w:noWrap/>
            <w:vAlign w:val="center"/>
          </w:tcPr>
          <w:p w14:paraId="230E4098">
            <w:pPr>
              <w:jc w:val="center"/>
              <w:rPr>
                <w:rFonts w:ascii="Times New Roman" w:hAnsi="Times New Roman"/>
                <w:sz w:val="24"/>
                <w:szCs w:val="24"/>
              </w:rPr>
            </w:pPr>
            <w:r>
              <w:rPr>
                <w:rFonts w:ascii="Times New Roman" w:hAnsi="Times New Roman"/>
                <w:sz w:val="24"/>
                <w:szCs w:val="24"/>
              </w:rPr>
              <w:t>49.5</w:t>
            </w:r>
          </w:p>
        </w:tc>
      </w:tr>
      <w:tr w14:paraId="59C47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0A5170E8">
            <w:pPr>
              <w:jc w:val="center"/>
              <w:rPr>
                <w:rFonts w:ascii="Times New Roman" w:hAnsi="Times New Roman"/>
                <w:sz w:val="24"/>
                <w:szCs w:val="24"/>
              </w:rPr>
            </w:pPr>
            <w:r>
              <w:rPr>
                <w:rFonts w:ascii="Times New Roman" w:hAnsi="Times New Roman"/>
                <w:sz w:val="24"/>
                <w:szCs w:val="24"/>
              </w:rPr>
              <w:t>13</w:t>
            </w:r>
          </w:p>
        </w:tc>
        <w:tc>
          <w:tcPr>
            <w:tcW w:w="427" w:type="pct"/>
            <w:vMerge w:val="continue"/>
            <w:noWrap/>
            <w:vAlign w:val="center"/>
          </w:tcPr>
          <w:p w14:paraId="71651C84">
            <w:pPr>
              <w:jc w:val="center"/>
              <w:rPr>
                <w:rFonts w:ascii="Times New Roman" w:hAnsi="Times New Roman"/>
                <w:sz w:val="24"/>
                <w:szCs w:val="24"/>
              </w:rPr>
            </w:pPr>
          </w:p>
        </w:tc>
        <w:tc>
          <w:tcPr>
            <w:tcW w:w="1273" w:type="pct"/>
            <w:vMerge w:val="continue"/>
            <w:noWrap/>
            <w:vAlign w:val="center"/>
          </w:tcPr>
          <w:p w14:paraId="4F03E28C">
            <w:pPr>
              <w:jc w:val="center"/>
              <w:rPr>
                <w:rFonts w:ascii="Times New Roman" w:hAnsi="Times New Roman"/>
                <w:sz w:val="24"/>
                <w:szCs w:val="24"/>
              </w:rPr>
            </w:pPr>
          </w:p>
        </w:tc>
        <w:tc>
          <w:tcPr>
            <w:tcW w:w="709" w:type="pct"/>
            <w:noWrap/>
            <w:vAlign w:val="center"/>
          </w:tcPr>
          <w:p w14:paraId="6316F298">
            <w:pPr>
              <w:jc w:val="center"/>
              <w:rPr>
                <w:rFonts w:ascii="Times New Roman" w:hAnsi="Times New Roman"/>
                <w:sz w:val="24"/>
                <w:szCs w:val="24"/>
              </w:rPr>
            </w:pPr>
            <w:r>
              <w:rPr>
                <w:rFonts w:ascii="Times New Roman" w:hAnsi="Times New Roman"/>
                <w:sz w:val="24"/>
                <w:szCs w:val="24"/>
              </w:rPr>
              <w:t>赵司河</w:t>
            </w:r>
          </w:p>
        </w:tc>
        <w:tc>
          <w:tcPr>
            <w:tcW w:w="427" w:type="pct"/>
            <w:noWrap/>
            <w:vAlign w:val="center"/>
          </w:tcPr>
          <w:p w14:paraId="026593FA">
            <w:pPr>
              <w:jc w:val="center"/>
              <w:rPr>
                <w:rFonts w:ascii="Times New Roman" w:hAnsi="Times New Roman"/>
                <w:sz w:val="24"/>
                <w:szCs w:val="24"/>
              </w:rPr>
            </w:pPr>
            <w:r>
              <w:rPr>
                <w:rFonts w:ascii="Times New Roman" w:hAnsi="Times New Roman"/>
                <w:sz w:val="24"/>
                <w:szCs w:val="24"/>
              </w:rPr>
              <w:t>18.6</w:t>
            </w:r>
          </w:p>
        </w:tc>
        <w:tc>
          <w:tcPr>
            <w:tcW w:w="568" w:type="pct"/>
            <w:noWrap/>
            <w:vAlign w:val="center"/>
          </w:tcPr>
          <w:p w14:paraId="0DEAA0BC">
            <w:pPr>
              <w:jc w:val="center"/>
              <w:rPr>
                <w:rFonts w:ascii="Times New Roman" w:hAnsi="Times New Roman"/>
                <w:sz w:val="24"/>
                <w:szCs w:val="24"/>
              </w:rPr>
            </w:pPr>
            <w:r>
              <w:rPr>
                <w:rFonts w:ascii="Times New Roman" w:hAnsi="Times New Roman"/>
                <w:sz w:val="24"/>
                <w:szCs w:val="24"/>
              </w:rPr>
              <w:t>13.0</w:t>
            </w:r>
          </w:p>
        </w:tc>
        <w:tc>
          <w:tcPr>
            <w:tcW w:w="585" w:type="pct"/>
            <w:noWrap/>
            <w:vAlign w:val="center"/>
          </w:tcPr>
          <w:p w14:paraId="7D2507A4">
            <w:pPr>
              <w:jc w:val="center"/>
              <w:rPr>
                <w:rFonts w:ascii="Times New Roman" w:hAnsi="Times New Roman"/>
                <w:sz w:val="24"/>
                <w:szCs w:val="24"/>
              </w:rPr>
            </w:pPr>
            <w:r>
              <w:rPr>
                <w:rFonts w:ascii="Times New Roman" w:hAnsi="Times New Roman"/>
                <w:sz w:val="24"/>
                <w:szCs w:val="24"/>
              </w:rPr>
              <w:t>79.4</w:t>
            </w:r>
          </w:p>
        </w:tc>
        <w:tc>
          <w:tcPr>
            <w:tcW w:w="584" w:type="pct"/>
            <w:noWrap/>
            <w:vAlign w:val="center"/>
          </w:tcPr>
          <w:p w14:paraId="10A30A07">
            <w:pPr>
              <w:jc w:val="center"/>
              <w:rPr>
                <w:rFonts w:ascii="Times New Roman" w:hAnsi="Times New Roman"/>
                <w:sz w:val="24"/>
                <w:szCs w:val="24"/>
              </w:rPr>
            </w:pPr>
            <w:r>
              <w:rPr>
                <w:rFonts w:ascii="Times New Roman" w:hAnsi="Times New Roman"/>
                <w:sz w:val="24"/>
                <w:szCs w:val="24"/>
              </w:rPr>
              <w:t>59.4</w:t>
            </w:r>
          </w:p>
        </w:tc>
      </w:tr>
      <w:tr w14:paraId="2843A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60AE8BEE">
            <w:pPr>
              <w:jc w:val="center"/>
              <w:rPr>
                <w:rFonts w:ascii="Times New Roman" w:hAnsi="Times New Roman"/>
                <w:sz w:val="24"/>
                <w:szCs w:val="24"/>
              </w:rPr>
            </w:pPr>
            <w:r>
              <w:rPr>
                <w:rFonts w:ascii="Times New Roman" w:hAnsi="Times New Roman"/>
                <w:sz w:val="24"/>
                <w:szCs w:val="24"/>
              </w:rPr>
              <w:t>14</w:t>
            </w:r>
          </w:p>
        </w:tc>
        <w:tc>
          <w:tcPr>
            <w:tcW w:w="427" w:type="pct"/>
            <w:vMerge w:val="continue"/>
            <w:noWrap/>
            <w:vAlign w:val="center"/>
          </w:tcPr>
          <w:p w14:paraId="233B2120">
            <w:pPr>
              <w:jc w:val="center"/>
              <w:rPr>
                <w:rFonts w:ascii="Times New Roman" w:hAnsi="Times New Roman"/>
                <w:sz w:val="24"/>
                <w:szCs w:val="24"/>
              </w:rPr>
            </w:pPr>
          </w:p>
        </w:tc>
        <w:tc>
          <w:tcPr>
            <w:tcW w:w="1273" w:type="pct"/>
            <w:vMerge w:val="continue"/>
            <w:noWrap/>
            <w:vAlign w:val="center"/>
          </w:tcPr>
          <w:p w14:paraId="2E727F2D">
            <w:pPr>
              <w:jc w:val="center"/>
              <w:rPr>
                <w:rFonts w:ascii="Times New Roman" w:hAnsi="Times New Roman"/>
                <w:sz w:val="24"/>
                <w:szCs w:val="24"/>
              </w:rPr>
            </w:pPr>
          </w:p>
        </w:tc>
        <w:tc>
          <w:tcPr>
            <w:tcW w:w="709" w:type="pct"/>
            <w:noWrap/>
            <w:vAlign w:val="center"/>
          </w:tcPr>
          <w:p w14:paraId="79859DD0">
            <w:pPr>
              <w:jc w:val="center"/>
              <w:rPr>
                <w:rFonts w:ascii="Times New Roman" w:hAnsi="Times New Roman"/>
                <w:sz w:val="24"/>
                <w:szCs w:val="24"/>
              </w:rPr>
            </w:pPr>
            <w:r>
              <w:rPr>
                <w:rFonts w:ascii="Times New Roman" w:hAnsi="Times New Roman"/>
                <w:sz w:val="24"/>
                <w:szCs w:val="24"/>
              </w:rPr>
              <w:t>三岔河</w:t>
            </w:r>
          </w:p>
        </w:tc>
        <w:tc>
          <w:tcPr>
            <w:tcW w:w="427" w:type="pct"/>
            <w:noWrap/>
            <w:vAlign w:val="center"/>
          </w:tcPr>
          <w:p w14:paraId="160424CF">
            <w:pPr>
              <w:jc w:val="center"/>
              <w:rPr>
                <w:rFonts w:ascii="Times New Roman" w:hAnsi="Times New Roman"/>
                <w:sz w:val="24"/>
                <w:szCs w:val="24"/>
              </w:rPr>
            </w:pPr>
            <w:r>
              <w:rPr>
                <w:rFonts w:ascii="Times New Roman" w:hAnsi="Times New Roman"/>
                <w:sz w:val="24"/>
                <w:szCs w:val="24"/>
              </w:rPr>
              <w:t>19.3</w:t>
            </w:r>
          </w:p>
        </w:tc>
        <w:tc>
          <w:tcPr>
            <w:tcW w:w="568" w:type="pct"/>
            <w:noWrap/>
            <w:vAlign w:val="center"/>
          </w:tcPr>
          <w:p w14:paraId="3804D092">
            <w:pPr>
              <w:jc w:val="center"/>
              <w:rPr>
                <w:rFonts w:ascii="Times New Roman" w:hAnsi="Times New Roman"/>
                <w:sz w:val="24"/>
                <w:szCs w:val="24"/>
              </w:rPr>
            </w:pPr>
            <w:r>
              <w:rPr>
                <w:rFonts w:ascii="Times New Roman" w:hAnsi="Times New Roman"/>
                <w:sz w:val="24"/>
                <w:szCs w:val="24"/>
              </w:rPr>
              <w:t>9.8</w:t>
            </w:r>
          </w:p>
        </w:tc>
        <w:tc>
          <w:tcPr>
            <w:tcW w:w="585" w:type="pct"/>
            <w:noWrap/>
            <w:vAlign w:val="center"/>
          </w:tcPr>
          <w:p w14:paraId="2BC253CC">
            <w:pPr>
              <w:jc w:val="center"/>
              <w:rPr>
                <w:rFonts w:ascii="Times New Roman" w:hAnsi="Times New Roman"/>
                <w:sz w:val="24"/>
                <w:szCs w:val="24"/>
              </w:rPr>
            </w:pPr>
            <w:r>
              <w:rPr>
                <w:rFonts w:ascii="Times New Roman" w:hAnsi="Times New Roman"/>
                <w:sz w:val="24"/>
                <w:szCs w:val="24"/>
              </w:rPr>
              <w:t>43.5</w:t>
            </w:r>
          </w:p>
        </w:tc>
        <w:tc>
          <w:tcPr>
            <w:tcW w:w="584" w:type="pct"/>
            <w:noWrap/>
            <w:vAlign w:val="center"/>
          </w:tcPr>
          <w:p w14:paraId="59157C05">
            <w:pPr>
              <w:jc w:val="center"/>
              <w:rPr>
                <w:rFonts w:ascii="Times New Roman" w:hAnsi="Times New Roman"/>
                <w:sz w:val="24"/>
                <w:szCs w:val="24"/>
              </w:rPr>
            </w:pPr>
            <w:r>
              <w:rPr>
                <w:rFonts w:ascii="Times New Roman" w:hAnsi="Times New Roman"/>
                <w:sz w:val="24"/>
                <w:szCs w:val="24"/>
              </w:rPr>
              <w:t>23.6</w:t>
            </w:r>
          </w:p>
        </w:tc>
      </w:tr>
      <w:tr w14:paraId="434CD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4764C220">
            <w:pPr>
              <w:jc w:val="center"/>
              <w:rPr>
                <w:rFonts w:ascii="Times New Roman" w:hAnsi="Times New Roman"/>
                <w:sz w:val="24"/>
                <w:szCs w:val="24"/>
              </w:rPr>
            </w:pPr>
            <w:r>
              <w:rPr>
                <w:rFonts w:ascii="Times New Roman" w:hAnsi="Times New Roman"/>
                <w:sz w:val="24"/>
                <w:szCs w:val="24"/>
              </w:rPr>
              <w:t>15</w:t>
            </w:r>
          </w:p>
        </w:tc>
        <w:tc>
          <w:tcPr>
            <w:tcW w:w="427" w:type="pct"/>
            <w:vMerge w:val="continue"/>
            <w:noWrap/>
            <w:vAlign w:val="center"/>
          </w:tcPr>
          <w:p w14:paraId="7F78144C">
            <w:pPr>
              <w:jc w:val="center"/>
              <w:rPr>
                <w:rFonts w:ascii="Times New Roman" w:hAnsi="Times New Roman"/>
                <w:sz w:val="24"/>
                <w:szCs w:val="24"/>
              </w:rPr>
            </w:pPr>
          </w:p>
        </w:tc>
        <w:tc>
          <w:tcPr>
            <w:tcW w:w="1273" w:type="pct"/>
            <w:vMerge w:val="continue"/>
            <w:noWrap/>
            <w:vAlign w:val="center"/>
          </w:tcPr>
          <w:p w14:paraId="3CAF9D2C">
            <w:pPr>
              <w:jc w:val="center"/>
              <w:rPr>
                <w:rFonts w:ascii="Times New Roman" w:hAnsi="Times New Roman"/>
                <w:sz w:val="24"/>
                <w:szCs w:val="24"/>
              </w:rPr>
            </w:pPr>
          </w:p>
        </w:tc>
        <w:tc>
          <w:tcPr>
            <w:tcW w:w="709" w:type="pct"/>
            <w:noWrap/>
            <w:vAlign w:val="center"/>
          </w:tcPr>
          <w:p w14:paraId="382D7AAD">
            <w:pPr>
              <w:jc w:val="center"/>
              <w:rPr>
                <w:rFonts w:ascii="Times New Roman" w:hAnsi="Times New Roman"/>
                <w:sz w:val="24"/>
                <w:szCs w:val="24"/>
              </w:rPr>
            </w:pPr>
            <w:r>
              <w:rPr>
                <w:rFonts w:ascii="Times New Roman" w:hAnsi="Times New Roman"/>
                <w:sz w:val="24"/>
                <w:szCs w:val="24"/>
              </w:rPr>
              <w:t>马铃河</w:t>
            </w:r>
          </w:p>
        </w:tc>
        <w:tc>
          <w:tcPr>
            <w:tcW w:w="427" w:type="pct"/>
            <w:noWrap/>
            <w:vAlign w:val="center"/>
          </w:tcPr>
          <w:p w14:paraId="43C80295">
            <w:pPr>
              <w:jc w:val="center"/>
              <w:rPr>
                <w:rFonts w:ascii="Times New Roman" w:hAnsi="Times New Roman"/>
                <w:sz w:val="24"/>
                <w:szCs w:val="24"/>
              </w:rPr>
            </w:pPr>
            <w:r>
              <w:rPr>
                <w:rFonts w:ascii="Times New Roman" w:hAnsi="Times New Roman"/>
                <w:sz w:val="24"/>
                <w:szCs w:val="24"/>
              </w:rPr>
              <w:t>51</w:t>
            </w:r>
          </w:p>
        </w:tc>
        <w:tc>
          <w:tcPr>
            <w:tcW w:w="568" w:type="pct"/>
            <w:noWrap/>
            <w:vAlign w:val="center"/>
          </w:tcPr>
          <w:p w14:paraId="6B17EFC2">
            <w:pPr>
              <w:jc w:val="center"/>
              <w:rPr>
                <w:rFonts w:ascii="Times New Roman" w:hAnsi="Times New Roman"/>
                <w:sz w:val="24"/>
                <w:szCs w:val="24"/>
              </w:rPr>
            </w:pPr>
            <w:r>
              <w:rPr>
                <w:rFonts w:ascii="Times New Roman" w:hAnsi="Times New Roman"/>
                <w:sz w:val="24"/>
                <w:szCs w:val="24"/>
              </w:rPr>
              <w:t>19.5</w:t>
            </w:r>
          </w:p>
        </w:tc>
        <w:tc>
          <w:tcPr>
            <w:tcW w:w="585" w:type="pct"/>
            <w:noWrap/>
            <w:vAlign w:val="center"/>
          </w:tcPr>
          <w:p w14:paraId="1055D952">
            <w:pPr>
              <w:jc w:val="center"/>
              <w:rPr>
                <w:rFonts w:ascii="Times New Roman" w:hAnsi="Times New Roman"/>
                <w:sz w:val="24"/>
                <w:szCs w:val="24"/>
              </w:rPr>
            </w:pPr>
            <w:r>
              <w:rPr>
                <w:rFonts w:ascii="Times New Roman" w:hAnsi="Times New Roman"/>
                <w:sz w:val="24"/>
                <w:szCs w:val="24"/>
              </w:rPr>
              <w:t>381</w:t>
            </w:r>
          </w:p>
        </w:tc>
        <w:tc>
          <w:tcPr>
            <w:tcW w:w="584" w:type="pct"/>
            <w:noWrap/>
            <w:vAlign w:val="center"/>
          </w:tcPr>
          <w:p w14:paraId="487ECB5F">
            <w:pPr>
              <w:jc w:val="center"/>
              <w:rPr>
                <w:rFonts w:ascii="Times New Roman" w:hAnsi="Times New Roman"/>
                <w:sz w:val="24"/>
                <w:szCs w:val="24"/>
              </w:rPr>
            </w:pPr>
            <w:r>
              <w:rPr>
                <w:rFonts w:ascii="Times New Roman" w:hAnsi="Times New Roman"/>
                <w:sz w:val="24"/>
                <w:szCs w:val="24"/>
              </w:rPr>
              <w:t>87.0</w:t>
            </w:r>
          </w:p>
        </w:tc>
      </w:tr>
      <w:tr w14:paraId="582CF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7611CA52">
            <w:pPr>
              <w:jc w:val="center"/>
              <w:rPr>
                <w:rFonts w:ascii="Times New Roman" w:hAnsi="Times New Roman"/>
                <w:sz w:val="24"/>
                <w:szCs w:val="24"/>
              </w:rPr>
            </w:pPr>
            <w:r>
              <w:rPr>
                <w:rFonts w:ascii="Times New Roman" w:hAnsi="Times New Roman"/>
                <w:sz w:val="24"/>
                <w:szCs w:val="24"/>
              </w:rPr>
              <w:t>16</w:t>
            </w:r>
          </w:p>
        </w:tc>
        <w:tc>
          <w:tcPr>
            <w:tcW w:w="427" w:type="pct"/>
            <w:vMerge w:val="continue"/>
            <w:noWrap/>
            <w:vAlign w:val="center"/>
          </w:tcPr>
          <w:p w14:paraId="238BA447">
            <w:pPr>
              <w:jc w:val="center"/>
              <w:rPr>
                <w:rFonts w:ascii="Times New Roman" w:hAnsi="Times New Roman"/>
                <w:sz w:val="24"/>
                <w:szCs w:val="24"/>
              </w:rPr>
            </w:pPr>
          </w:p>
        </w:tc>
        <w:tc>
          <w:tcPr>
            <w:tcW w:w="1273" w:type="pct"/>
            <w:vMerge w:val="continue"/>
            <w:noWrap/>
            <w:vAlign w:val="center"/>
          </w:tcPr>
          <w:p w14:paraId="3F29EE44">
            <w:pPr>
              <w:jc w:val="center"/>
              <w:rPr>
                <w:rFonts w:ascii="Times New Roman" w:hAnsi="Times New Roman"/>
                <w:sz w:val="24"/>
                <w:szCs w:val="24"/>
              </w:rPr>
            </w:pPr>
          </w:p>
        </w:tc>
        <w:tc>
          <w:tcPr>
            <w:tcW w:w="709" w:type="pct"/>
            <w:noWrap/>
            <w:vAlign w:val="center"/>
          </w:tcPr>
          <w:p w14:paraId="46A68291">
            <w:pPr>
              <w:jc w:val="center"/>
              <w:rPr>
                <w:rFonts w:ascii="Times New Roman" w:hAnsi="Times New Roman"/>
                <w:sz w:val="24"/>
                <w:szCs w:val="24"/>
              </w:rPr>
            </w:pPr>
            <w:r>
              <w:rPr>
                <w:rFonts w:ascii="Times New Roman" w:hAnsi="Times New Roman"/>
                <w:sz w:val="24"/>
                <w:szCs w:val="24"/>
              </w:rPr>
              <w:t>湾河</w:t>
            </w:r>
          </w:p>
        </w:tc>
        <w:tc>
          <w:tcPr>
            <w:tcW w:w="427" w:type="pct"/>
            <w:noWrap/>
            <w:vAlign w:val="center"/>
          </w:tcPr>
          <w:p w14:paraId="7CEBC2AC">
            <w:pPr>
              <w:jc w:val="center"/>
              <w:rPr>
                <w:rFonts w:ascii="Times New Roman" w:hAnsi="Times New Roman"/>
                <w:sz w:val="24"/>
                <w:szCs w:val="24"/>
              </w:rPr>
            </w:pPr>
            <w:r>
              <w:rPr>
                <w:rFonts w:ascii="Times New Roman" w:hAnsi="Times New Roman"/>
                <w:sz w:val="24"/>
                <w:szCs w:val="24"/>
              </w:rPr>
              <w:t>15</w:t>
            </w:r>
          </w:p>
        </w:tc>
        <w:tc>
          <w:tcPr>
            <w:tcW w:w="568" w:type="pct"/>
            <w:noWrap/>
            <w:vAlign w:val="center"/>
          </w:tcPr>
          <w:p w14:paraId="7B98440E">
            <w:pPr>
              <w:jc w:val="center"/>
              <w:rPr>
                <w:rFonts w:ascii="Times New Roman" w:hAnsi="Times New Roman"/>
                <w:sz w:val="24"/>
                <w:szCs w:val="24"/>
              </w:rPr>
            </w:pPr>
            <w:r>
              <w:rPr>
                <w:rFonts w:ascii="Times New Roman" w:hAnsi="Times New Roman"/>
                <w:sz w:val="24"/>
                <w:szCs w:val="24"/>
              </w:rPr>
              <w:t>9.3</w:t>
            </w:r>
          </w:p>
        </w:tc>
        <w:tc>
          <w:tcPr>
            <w:tcW w:w="585" w:type="pct"/>
            <w:noWrap/>
            <w:vAlign w:val="center"/>
          </w:tcPr>
          <w:p w14:paraId="1B77CBCB">
            <w:pPr>
              <w:jc w:val="center"/>
              <w:rPr>
                <w:rFonts w:ascii="Times New Roman" w:hAnsi="Times New Roman"/>
                <w:sz w:val="24"/>
                <w:szCs w:val="24"/>
              </w:rPr>
            </w:pPr>
            <w:r>
              <w:rPr>
                <w:rFonts w:ascii="Times New Roman" w:hAnsi="Times New Roman"/>
                <w:sz w:val="24"/>
                <w:szCs w:val="24"/>
              </w:rPr>
              <w:t>22.8</w:t>
            </w:r>
          </w:p>
        </w:tc>
        <w:tc>
          <w:tcPr>
            <w:tcW w:w="584" w:type="pct"/>
            <w:noWrap/>
            <w:vAlign w:val="center"/>
          </w:tcPr>
          <w:p w14:paraId="5DD1E437">
            <w:pPr>
              <w:jc w:val="center"/>
              <w:rPr>
                <w:rFonts w:ascii="Times New Roman" w:hAnsi="Times New Roman"/>
                <w:sz w:val="24"/>
                <w:szCs w:val="24"/>
              </w:rPr>
            </w:pPr>
            <w:r>
              <w:rPr>
                <w:rFonts w:ascii="Times New Roman" w:hAnsi="Times New Roman"/>
                <w:sz w:val="24"/>
                <w:szCs w:val="24"/>
              </w:rPr>
              <w:t>20.0</w:t>
            </w:r>
          </w:p>
        </w:tc>
      </w:tr>
      <w:tr w14:paraId="50E48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503433E1">
            <w:pPr>
              <w:jc w:val="center"/>
              <w:rPr>
                <w:rFonts w:ascii="Times New Roman" w:hAnsi="Times New Roman"/>
                <w:sz w:val="24"/>
                <w:szCs w:val="24"/>
              </w:rPr>
            </w:pPr>
            <w:r>
              <w:rPr>
                <w:rFonts w:ascii="Times New Roman" w:hAnsi="Times New Roman"/>
                <w:sz w:val="24"/>
                <w:szCs w:val="24"/>
              </w:rPr>
              <w:t>17</w:t>
            </w:r>
          </w:p>
        </w:tc>
        <w:tc>
          <w:tcPr>
            <w:tcW w:w="427" w:type="pct"/>
            <w:vMerge w:val="continue"/>
            <w:noWrap/>
            <w:vAlign w:val="center"/>
          </w:tcPr>
          <w:p w14:paraId="7DB72AEE">
            <w:pPr>
              <w:jc w:val="center"/>
              <w:rPr>
                <w:rFonts w:ascii="Times New Roman" w:hAnsi="Times New Roman"/>
                <w:sz w:val="24"/>
                <w:szCs w:val="24"/>
              </w:rPr>
            </w:pPr>
          </w:p>
        </w:tc>
        <w:tc>
          <w:tcPr>
            <w:tcW w:w="1273" w:type="pct"/>
            <w:vMerge w:val="continue"/>
            <w:noWrap/>
            <w:vAlign w:val="center"/>
          </w:tcPr>
          <w:p w14:paraId="76F6F7C0">
            <w:pPr>
              <w:jc w:val="center"/>
              <w:rPr>
                <w:rFonts w:ascii="Times New Roman" w:hAnsi="Times New Roman"/>
                <w:sz w:val="24"/>
                <w:szCs w:val="24"/>
              </w:rPr>
            </w:pPr>
          </w:p>
        </w:tc>
        <w:tc>
          <w:tcPr>
            <w:tcW w:w="709" w:type="pct"/>
            <w:noWrap/>
            <w:vAlign w:val="center"/>
          </w:tcPr>
          <w:p w14:paraId="7B8B745C">
            <w:pPr>
              <w:jc w:val="center"/>
              <w:rPr>
                <w:rFonts w:ascii="Times New Roman" w:hAnsi="Times New Roman"/>
                <w:sz w:val="24"/>
                <w:szCs w:val="24"/>
              </w:rPr>
            </w:pPr>
            <w:r>
              <w:rPr>
                <w:rFonts w:ascii="Times New Roman" w:hAnsi="Times New Roman"/>
                <w:sz w:val="24"/>
                <w:szCs w:val="24"/>
              </w:rPr>
              <w:t>坝王河</w:t>
            </w:r>
          </w:p>
        </w:tc>
        <w:tc>
          <w:tcPr>
            <w:tcW w:w="427" w:type="pct"/>
            <w:noWrap/>
            <w:vAlign w:val="center"/>
          </w:tcPr>
          <w:p w14:paraId="2FFBF81E">
            <w:pPr>
              <w:jc w:val="center"/>
              <w:rPr>
                <w:rFonts w:ascii="Times New Roman" w:hAnsi="Times New Roman"/>
                <w:sz w:val="24"/>
                <w:szCs w:val="24"/>
              </w:rPr>
            </w:pPr>
            <w:r>
              <w:rPr>
                <w:rFonts w:ascii="Times New Roman" w:hAnsi="Times New Roman"/>
                <w:sz w:val="24"/>
                <w:szCs w:val="24"/>
              </w:rPr>
              <w:t>2.1</w:t>
            </w:r>
          </w:p>
        </w:tc>
        <w:tc>
          <w:tcPr>
            <w:tcW w:w="568" w:type="pct"/>
            <w:noWrap/>
            <w:vAlign w:val="center"/>
          </w:tcPr>
          <w:p w14:paraId="706A52C3">
            <w:pPr>
              <w:jc w:val="center"/>
              <w:rPr>
                <w:rFonts w:ascii="Times New Roman" w:hAnsi="Times New Roman"/>
                <w:sz w:val="24"/>
                <w:szCs w:val="24"/>
              </w:rPr>
            </w:pPr>
            <w:r>
              <w:rPr>
                <w:rFonts w:ascii="Times New Roman" w:hAnsi="Times New Roman"/>
                <w:sz w:val="24"/>
                <w:szCs w:val="24"/>
              </w:rPr>
              <w:t>2.1</w:t>
            </w:r>
          </w:p>
        </w:tc>
        <w:tc>
          <w:tcPr>
            <w:tcW w:w="585" w:type="pct"/>
            <w:noWrap/>
            <w:vAlign w:val="center"/>
          </w:tcPr>
          <w:p w14:paraId="39F60810">
            <w:pPr>
              <w:jc w:val="center"/>
              <w:rPr>
                <w:rFonts w:ascii="Times New Roman" w:hAnsi="Times New Roman"/>
                <w:sz w:val="24"/>
                <w:szCs w:val="24"/>
              </w:rPr>
            </w:pPr>
            <w:r>
              <w:rPr>
                <w:rFonts w:ascii="Times New Roman" w:hAnsi="Times New Roman"/>
                <w:sz w:val="24"/>
                <w:szCs w:val="24"/>
              </w:rPr>
              <w:t>34.1</w:t>
            </w:r>
          </w:p>
        </w:tc>
        <w:tc>
          <w:tcPr>
            <w:tcW w:w="584" w:type="pct"/>
            <w:noWrap/>
            <w:vAlign w:val="center"/>
          </w:tcPr>
          <w:p w14:paraId="2EA02628">
            <w:pPr>
              <w:jc w:val="center"/>
              <w:rPr>
                <w:rFonts w:ascii="Times New Roman" w:hAnsi="Times New Roman"/>
                <w:sz w:val="24"/>
                <w:szCs w:val="24"/>
              </w:rPr>
            </w:pPr>
            <w:r>
              <w:rPr>
                <w:rFonts w:ascii="Times New Roman" w:hAnsi="Times New Roman"/>
                <w:sz w:val="24"/>
                <w:szCs w:val="24"/>
              </w:rPr>
              <w:t>34.1</w:t>
            </w:r>
          </w:p>
        </w:tc>
      </w:tr>
      <w:bookmarkEnd w:id="33"/>
    </w:tbl>
    <w:p w14:paraId="69F2B42E">
      <w:pPr>
        <w:rPr>
          <w:rFonts w:ascii="Times New Roman" w:hAnsi="Times New Roman"/>
        </w:rPr>
      </w:pPr>
    </w:p>
    <w:p w14:paraId="1EF735CF">
      <w:pPr>
        <w:pStyle w:val="211"/>
        <w:spacing w:before="120" w:after="120"/>
      </w:pPr>
      <w:bookmarkStart w:id="34" w:name="_Toc110805024"/>
      <w:r>
        <w:t>土壤环境</w:t>
      </w:r>
      <w:bookmarkEnd w:id="34"/>
    </w:p>
    <w:p w14:paraId="0CD80BA9">
      <w:pPr>
        <w:pStyle w:val="240"/>
        <w:ind w:firstLine="560"/>
      </w:pPr>
      <w:r>
        <w:t>花溪区土壤按属性分为黄壤、石灰土、水稻土、紫色土、潮土和沼泽土6个土类，17个亚类，33个土属，75个土种。黄壤是本区第一大土壤类型，呈地带性分布；石灰土面积仅次于黄壤，分布广阔，差异性较大，无地带性特征；紫色土范围较小，主要分布于杨中村～陈亮村一带。</w:t>
      </w:r>
    </w:p>
    <w:p w14:paraId="5744147B">
      <w:pPr>
        <w:pStyle w:val="208"/>
        <w:spacing w:before="120" w:after="120"/>
      </w:pPr>
      <w:bookmarkStart w:id="35" w:name="_Toc110805025"/>
      <w:r>
        <w:t>社会经济</w:t>
      </w:r>
      <w:bookmarkEnd w:id="35"/>
    </w:p>
    <w:p w14:paraId="69D29476">
      <w:pPr>
        <w:pStyle w:val="240"/>
        <w:ind w:firstLine="560"/>
      </w:pPr>
      <w:r>
        <w:t>花溪区位于黔中腹地，贵阳市南部，位于东经106°27′—106°52′，北纬26°11′—26°34′。东邻黔南州龙里县、西接贵安新区，南连黔南州惠水县、长顺县，北与南明区、观山湖区接壤。国土面积964.14平方公里，东西长43.3千米，南北宽42.7千米。全区地貌以山地和丘陵为主，下辖4镇、5乡、</w:t>
      </w:r>
      <w:r>
        <w:rPr>
          <w:lang w:val="en-US"/>
        </w:rPr>
        <w:t>8街道办事处</w:t>
      </w:r>
      <w:r>
        <w:t>。</w:t>
      </w:r>
      <w:r>
        <w:rPr>
          <w:lang w:val="en-US"/>
        </w:rPr>
        <w:t>2020年，全区户籍人口51.7564万人.（不含流动人口），</w:t>
      </w:r>
      <w:r>
        <w:t>有苗、布依等少数民族，少数民族约占总人口数33%。</w:t>
      </w:r>
    </w:p>
    <w:p w14:paraId="4E9674A4">
      <w:pPr>
        <w:pStyle w:val="240"/>
        <w:ind w:firstLine="560"/>
      </w:pPr>
      <w:r>
        <w:t>2020年花溪区生产总值637.14亿元，同比增长3.8％。分产业看，第一产业增加值17.06亿元，同比增长6.4%；第二产业增加值352.16亿元，同比增长4.1%；第三产业增加值267.92亿元，同比增长3.0%。三次产业结构比为2.68：55.27：42.05，一产比重比上年提高0.07个百分点，二产比重下降0.75个百分点，三产比重提高0.68个百分点。(注：根据全国第四次经济普查数据，2019年花溪区生产总值、第二产业增加值和第三产业增加值分别由614.26亿元、352.16亿元和246.52亿元修订为605.78亿元、339.34亿元和250.63亿元)</w:t>
      </w:r>
    </w:p>
    <w:p w14:paraId="7D05A87E">
      <w:pPr>
        <w:pStyle w:val="240"/>
        <w:ind w:firstLine="560"/>
      </w:pPr>
      <w:r>
        <w:t>2020年，全区农林牧渔业总产值291784万元，同比增长6.5%。其中，农业总产值231284万元，同比增长7.4%；林业总产值1092万元，同比增长10.5%；畜牧业总产值38468万元，同比增长1.7%；渔业总产值240万元，同比增长11.6%；农林牧渔服务业总产值20700万元，同比增长5.0%。全区农林牧渔业增加值182290万元，同比增长6.3%。</w:t>
      </w:r>
    </w:p>
    <w:p w14:paraId="5D1DDFB6">
      <w:pPr>
        <w:pStyle w:val="240"/>
        <w:ind w:firstLine="560"/>
      </w:pPr>
      <w:r>
        <w:t>2020年，全区规模以上工业（年主营业务收入2000万元及以上口径）总产值616.17亿元，同比增长4.7%；全区规模以上工业增加值同比增长4.3%（其中，测算烟草制造业增加值195.67亿元，同比增长5.3%）。</w:t>
      </w:r>
    </w:p>
    <w:p w14:paraId="5E1C1F5C">
      <w:pPr>
        <w:pStyle w:val="240"/>
        <w:ind w:firstLine="560"/>
      </w:pPr>
      <w:r>
        <w:t>2020年，全区固定资产投资（500万元及以上口径固定资产投资和房地产开发投资）同比下降15.1%。分产业看，第一产业投资同比增长224.3%；第二产业投资同比增长43.2%；第三产业投资同比增长12.1%。分城乡看，城镇投资同比增长15.9%；农村投资同比下降30.6%。全年房地产开发投资同比增长21.9%，商品房销售面积220.11万平方米，同比增长42.2%。</w:t>
      </w:r>
    </w:p>
    <w:p w14:paraId="77EBE8E1">
      <w:pPr>
        <w:pStyle w:val="240"/>
        <w:ind w:firstLine="560"/>
      </w:pPr>
      <w:r>
        <w:t>2020年，全区社会消费品零售总额337.11亿元，同比增长1.2%，限上社会消费品零售总额154.11亿元，同比下降11.9%。其中，限上单位全年通过公共网络实现的商品零售额1.17亿元，同比下降9.5%。从全社会行业类别看，批发业销售额193.41亿元，同比增长9.2%；零售业销售额268.75亿元，同比增长0.4%；住宿业营业额4.35亿元，同比下降8.0%；餐饮业营业额21.57亿元，同比下降3.4%。</w:t>
      </w:r>
    </w:p>
    <w:p w14:paraId="3052057D">
      <w:pPr>
        <w:pStyle w:val="240"/>
        <w:ind w:firstLine="560"/>
      </w:pPr>
      <w:r>
        <w:t>全区利用花溪区乡村优势资源，打造青岩镇龙井村、高坡乡扰绕2个乡村旅游甲级村寨、石板镇镇山村1个乡村旅游乙级村寨、15家乡村旅游精品级客栈、4家乡村旅游优品级客栈，青岩镇龙井村、高坡乡扰绕村被列入全国乡村旅游重点村名录。提升青岩古镇景区修缮改造，推进天河潭国家级旅游度假区创建，启动高坡暗夜暮曙公园建设项目。全年共接待游客3061.34万人次，同比下降29.8%；实现旅游收入250.33亿元，同比下降46.8%。</w:t>
      </w:r>
    </w:p>
    <w:p w14:paraId="55A948BA">
      <w:pPr>
        <w:pStyle w:val="240"/>
        <w:ind w:firstLine="560"/>
      </w:pPr>
      <w:r>
        <w:t>全年城镇新增就业完成上报12558人。其中：失业人员4756人；就业困难人员1066人。城镇登记失业率为4.2%。农业劳动力转移就业3277人。全年全区城镇常住居民人均可支配收入39592元，比上年增长5.4%；农村常住居民人均可支配收入19293元，比上年增长7.8%。</w:t>
      </w:r>
    </w:p>
    <w:p w14:paraId="5A57E9E0">
      <w:pPr>
        <w:pStyle w:val="208"/>
        <w:spacing w:before="120" w:after="120"/>
      </w:pPr>
      <w:bookmarkStart w:id="36" w:name="_Toc110805026"/>
      <w:bookmarkStart w:id="37" w:name="_Toc39138735"/>
      <w:r>
        <w:t>生态环境</w:t>
      </w:r>
      <w:bookmarkEnd w:id="36"/>
    </w:p>
    <w:p w14:paraId="79B41C33">
      <w:pPr>
        <w:pStyle w:val="211"/>
        <w:spacing w:before="120" w:after="120"/>
      </w:pPr>
      <w:bookmarkStart w:id="38" w:name="_Toc110805027"/>
      <w:r>
        <w:t>陆生生态</w:t>
      </w:r>
      <w:bookmarkEnd w:id="38"/>
    </w:p>
    <w:p w14:paraId="0DAACAF7">
      <w:pPr>
        <w:pStyle w:val="240"/>
        <w:ind w:firstLine="560"/>
      </w:pPr>
      <w:r>
        <w:t>花溪区植被类型属中亚热带常绿阔叶林植被带，但原始植被除残留了部分常绿阔叶树种，如椤木石楠、猴樟等之外，已基本不存在。自然植被有针叶林、针落叶混交林、落叶林、疏林、灌从草坡和草坡六大类型。人工植被主要是杉木林和马尾松林，还有以油茶为主的经济林和一些牧场。栽培及野生植物120多个科，1000多种和变种，有香果树、铁杉、油杉、鹅掌楸、青钱柳、三尖杉、银杏、榉树、乐东拟单性木兰、水海莱花等珍稀树种。</w:t>
      </w:r>
    </w:p>
    <w:p w14:paraId="6C3911B6">
      <w:pPr>
        <w:pStyle w:val="240"/>
        <w:ind w:firstLine="560"/>
      </w:pPr>
      <w:r>
        <w:t>花溪区国家重点保护野生动物共有16种，均为国家二级重点保护野生动物。其分布情况如下表：</w:t>
      </w:r>
    </w:p>
    <w:p w14:paraId="646964DB">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表2-3  花溪区国家重点保护野生动物分布区域表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13"/>
        <w:gridCol w:w="2901"/>
        <w:gridCol w:w="1330"/>
        <w:gridCol w:w="2684"/>
      </w:tblGrid>
      <w:tr w14:paraId="6F912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3A4F1B92">
            <w:pPr>
              <w:widowControl/>
              <w:jc w:val="center"/>
              <w:rPr>
                <w:rFonts w:ascii="Times New Roman" w:hAnsi="Times New Roman"/>
                <w:kern w:val="0"/>
                <w:szCs w:val="21"/>
              </w:rPr>
            </w:pPr>
            <w:r>
              <w:rPr>
                <w:rFonts w:ascii="Times New Roman" w:hAnsi="Times New Roman"/>
                <w:kern w:val="0"/>
                <w:szCs w:val="21"/>
              </w:rPr>
              <w:t>种名</w:t>
            </w:r>
          </w:p>
        </w:tc>
        <w:tc>
          <w:tcPr>
            <w:tcW w:w="1701" w:type="pct"/>
            <w:noWrap/>
          </w:tcPr>
          <w:p w14:paraId="07E18D1B">
            <w:pPr>
              <w:widowControl/>
              <w:jc w:val="center"/>
              <w:rPr>
                <w:rFonts w:ascii="Times New Roman" w:hAnsi="Times New Roman"/>
                <w:kern w:val="0"/>
                <w:szCs w:val="21"/>
              </w:rPr>
            </w:pPr>
            <w:r>
              <w:rPr>
                <w:rFonts w:ascii="Times New Roman" w:hAnsi="Times New Roman"/>
                <w:kern w:val="0"/>
                <w:szCs w:val="21"/>
              </w:rPr>
              <w:t>拉丁名</w:t>
            </w:r>
          </w:p>
        </w:tc>
        <w:tc>
          <w:tcPr>
            <w:tcW w:w="780" w:type="pct"/>
            <w:noWrap/>
          </w:tcPr>
          <w:p w14:paraId="72EEE8D9">
            <w:pPr>
              <w:widowControl/>
              <w:jc w:val="center"/>
              <w:rPr>
                <w:rFonts w:ascii="Times New Roman" w:hAnsi="Times New Roman"/>
                <w:kern w:val="0"/>
                <w:szCs w:val="21"/>
              </w:rPr>
            </w:pPr>
            <w:r>
              <w:rPr>
                <w:rFonts w:ascii="Times New Roman" w:hAnsi="Times New Roman"/>
                <w:kern w:val="0"/>
                <w:szCs w:val="21"/>
              </w:rPr>
              <w:t>保护级别</w:t>
            </w:r>
          </w:p>
        </w:tc>
        <w:tc>
          <w:tcPr>
            <w:tcW w:w="1573" w:type="pct"/>
            <w:noWrap/>
          </w:tcPr>
          <w:p w14:paraId="5267B4D5">
            <w:pPr>
              <w:widowControl/>
              <w:jc w:val="center"/>
              <w:rPr>
                <w:rFonts w:ascii="Times New Roman" w:hAnsi="Times New Roman"/>
                <w:kern w:val="0"/>
                <w:szCs w:val="21"/>
              </w:rPr>
            </w:pPr>
            <w:r>
              <w:rPr>
                <w:rFonts w:ascii="Times New Roman" w:hAnsi="Times New Roman"/>
                <w:kern w:val="0"/>
                <w:szCs w:val="21"/>
              </w:rPr>
              <w:t>主要分布区域</w:t>
            </w:r>
          </w:p>
        </w:tc>
      </w:tr>
      <w:tr w14:paraId="7BA48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2F939342">
            <w:pPr>
              <w:widowControl/>
              <w:jc w:val="center"/>
              <w:rPr>
                <w:rFonts w:ascii="Times New Roman" w:hAnsi="Times New Roman"/>
                <w:kern w:val="0"/>
                <w:szCs w:val="21"/>
              </w:rPr>
            </w:pPr>
            <w:r>
              <w:rPr>
                <w:rFonts w:ascii="Times New Roman" w:hAnsi="Times New Roman"/>
                <w:kern w:val="0"/>
                <w:szCs w:val="21"/>
              </w:rPr>
              <w:t>鸳鸯</w:t>
            </w:r>
          </w:p>
        </w:tc>
        <w:tc>
          <w:tcPr>
            <w:tcW w:w="1701" w:type="pct"/>
            <w:noWrap/>
          </w:tcPr>
          <w:p w14:paraId="4B85136F">
            <w:pPr>
              <w:widowControl/>
              <w:jc w:val="center"/>
              <w:rPr>
                <w:rFonts w:ascii="Times New Roman" w:hAnsi="Times New Roman"/>
                <w:i/>
                <w:iCs/>
                <w:kern w:val="0"/>
                <w:szCs w:val="21"/>
              </w:rPr>
            </w:pPr>
            <w:r>
              <w:rPr>
                <w:rFonts w:ascii="Times New Roman" w:hAnsi="Times New Roman"/>
                <w:i/>
                <w:iCs/>
                <w:kern w:val="0"/>
                <w:szCs w:val="21"/>
              </w:rPr>
              <w:t>Aix galericulata</w:t>
            </w:r>
          </w:p>
        </w:tc>
        <w:tc>
          <w:tcPr>
            <w:tcW w:w="780" w:type="pct"/>
            <w:noWrap/>
          </w:tcPr>
          <w:p w14:paraId="4B47559A">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0AABCB57">
            <w:pPr>
              <w:widowControl/>
              <w:jc w:val="center"/>
              <w:rPr>
                <w:rFonts w:ascii="Times New Roman" w:hAnsi="Times New Roman"/>
                <w:kern w:val="0"/>
                <w:szCs w:val="21"/>
              </w:rPr>
            </w:pPr>
            <w:r>
              <w:rPr>
                <w:rFonts w:ascii="Times New Roman" w:hAnsi="Times New Roman"/>
                <w:kern w:val="0"/>
                <w:szCs w:val="21"/>
              </w:rPr>
              <w:t>花溪公园</w:t>
            </w:r>
          </w:p>
        </w:tc>
      </w:tr>
      <w:tr w14:paraId="3CE2B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72B446B8">
            <w:pPr>
              <w:widowControl/>
              <w:jc w:val="center"/>
              <w:rPr>
                <w:rFonts w:ascii="Times New Roman" w:hAnsi="Times New Roman"/>
                <w:kern w:val="0"/>
                <w:szCs w:val="21"/>
              </w:rPr>
            </w:pPr>
            <w:r>
              <w:rPr>
                <w:rFonts w:ascii="Times New Roman" w:hAnsi="Times New Roman"/>
                <w:kern w:val="0"/>
                <w:szCs w:val="21"/>
              </w:rPr>
              <w:t>黑冠鹃隼</w:t>
            </w:r>
          </w:p>
        </w:tc>
        <w:tc>
          <w:tcPr>
            <w:tcW w:w="1701" w:type="pct"/>
            <w:noWrap/>
          </w:tcPr>
          <w:p w14:paraId="0909E447">
            <w:pPr>
              <w:widowControl/>
              <w:jc w:val="center"/>
              <w:rPr>
                <w:rFonts w:ascii="Times New Roman" w:hAnsi="Times New Roman"/>
                <w:i/>
                <w:iCs/>
                <w:kern w:val="0"/>
                <w:szCs w:val="21"/>
              </w:rPr>
            </w:pPr>
            <w:r>
              <w:rPr>
                <w:rFonts w:ascii="Times New Roman" w:hAnsi="Times New Roman"/>
                <w:i/>
                <w:iCs/>
                <w:kern w:val="0"/>
                <w:szCs w:val="21"/>
              </w:rPr>
              <w:t>Aviceda leuphotes</w:t>
            </w:r>
          </w:p>
        </w:tc>
        <w:tc>
          <w:tcPr>
            <w:tcW w:w="780" w:type="pct"/>
            <w:noWrap/>
          </w:tcPr>
          <w:p w14:paraId="5B872CC4">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6BCD4526">
            <w:pPr>
              <w:widowControl/>
              <w:jc w:val="center"/>
              <w:rPr>
                <w:rFonts w:ascii="Times New Roman" w:hAnsi="Times New Roman"/>
                <w:kern w:val="0"/>
                <w:szCs w:val="21"/>
              </w:rPr>
            </w:pPr>
            <w:r>
              <w:rPr>
                <w:rFonts w:ascii="Times New Roman" w:hAnsi="Times New Roman"/>
                <w:kern w:val="0"/>
                <w:szCs w:val="21"/>
              </w:rPr>
              <w:t>阿哈湖国家湿地公园</w:t>
            </w:r>
          </w:p>
        </w:tc>
      </w:tr>
      <w:tr w14:paraId="25BB5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61744014">
            <w:pPr>
              <w:widowControl/>
              <w:jc w:val="center"/>
              <w:rPr>
                <w:rFonts w:ascii="Times New Roman" w:hAnsi="Times New Roman"/>
                <w:kern w:val="0"/>
                <w:szCs w:val="21"/>
              </w:rPr>
            </w:pPr>
            <w:r>
              <w:rPr>
                <w:rFonts w:ascii="Times New Roman" w:hAnsi="Times New Roman"/>
                <w:kern w:val="0"/>
                <w:szCs w:val="21"/>
              </w:rPr>
              <w:t>黑鸢</w:t>
            </w:r>
          </w:p>
        </w:tc>
        <w:tc>
          <w:tcPr>
            <w:tcW w:w="1701" w:type="pct"/>
            <w:noWrap/>
          </w:tcPr>
          <w:p w14:paraId="43CB1848">
            <w:pPr>
              <w:widowControl/>
              <w:jc w:val="center"/>
              <w:rPr>
                <w:rFonts w:ascii="Times New Roman" w:hAnsi="Times New Roman"/>
                <w:i/>
                <w:iCs/>
                <w:kern w:val="0"/>
                <w:szCs w:val="21"/>
              </w:rPr>
            </w:pPr>
            <w:r>
              <w:rPr>
                <w:rFonts w:ascii="Times New Roman" w:hAnsi="Times New Roman"/>
                <w:i/>
                <w:iCs/>
                <w:kern w:val="0"/>
                <w:szCs w:val="21"/>
              </w:rPr>
              <w:t>Milvus migrans</w:t>
            </w:r>
          </w:p>
        </w:tc>
        <w:tc>
          <w:tcPr>
            <w:tcW w:w="780" w:type="pct"/>
            <w:noWrap/>
          </w:tcPr>
          <w:p w14:paraId="616F53E7">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06F2A548">
            <w:pPr>
              <w:widowControl/>
              <w:jc w:val="center"/>
              <w:rPr>
                <w:rFonts w:ascii="Times New Roman" w:hAnsi="Times New Roman"/>
                <w:kern w:val="0"/>
                <w:szCs w:val="21"/>
              </w:rPr>
            </w:pPr>
            <w:r>
              <w:rPr>
                <w:rFonts w:ascii="Times New Roman" w:hAnsi="Times New Roman"/>
                <w:kern w:val="0"/>
                <w:szCs w:val="21"/>
              </w:rPr>
              <w:t>阿哈湖国家湿地公园</w:t>
            </w:r>
          </w:p>
        </w:tc>
      </w:tr>
      <w:tr w14:paraId="61597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203469AF">
            <w:pPr>
              <w:widowControl/>
              <w:jc w:val="center"/>
              <w:rPr>
                <w:rFonts w:ascii="Times New Roman" w:hAnsi="Times New Roman"/>
                <w:kern w:val="0"/>
                <w:szCs w:val="21"/>
              </w:rPr>
            </w:pPr>
            <w:r>
              <w:rPr>
                <w:rFonts w:ascii="Times New Roman" w:hAnsi="Times New Roman"/>
                <w:kern w:val="0"/>
                <w:szCs w:val="21"/>
              </w:rPr>
              <w:t>黑耳鸢</w:t>
            </w:r>
          </w:p>
        </w:tc>
        <w:tc>
          <w:tcPr>
            <w:tcW w:w="1701" w:type="pct"/>
            <w:noWrap/>
          </w:tcPr>
          <w:p w14:paraId="15C72708">
            <w:pPr>
              <w:widowControl/>
              <w:jc w:val="center"/>
              <w:rPr>
                <w:rFonts w:ascii="Times New Roman" w:hAnsi="Times New Roman"/>
                <w:i/>
                <w:iCs/>
                <w:kern w:val="0"/>
                <w:szCs w:val="21"/>
              </w:rPr>
            </w:pPr>
            <w:r>
              <w:rPr>
                <w:rFonts w:ascii="Times New Roman" w:hAnsi="Times New Roman"/>
                <w:i/>
                <w:iCs/>
                <w:kern w:val="0"/>
                <w:szCs w:val="21"/>
              </w:rPr>
              <w:t>Milvus migrans lineatus</w:t>
            </w:r>
          </w:p>
        </w:tc>
        <w:tc>
          <w:tcPr>
            <w:tcW w:w="780" w:type="pct"/>
            <w:noWrap/>
          </w:tcPr>
          <w:p w14:paraId="14312A30">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3D2C2378">
            <w:pPr>
              <w:widowControl/>
              <w:jc w:val="center"/>
              <w:rPr>
                <w:rFonts w:ascii="Times New Roman" w:hAnsi="Times New Roman"/>
                <w:kern w:val="0"/>
                <w:szCs w:val="21"/>
              </w:rPr>
            </w:pPr>
            <w:r>
              <w:rPr>
                <w:rFonts w:ascii="Times New Roman" w:hAnsi="Times New Roman"/>
                <w:kern w:val="0"/>
                <w:szCs w:val="21"/>
              </w:rPr>
              <w:t>阿哈湖国家湿地公园</w:t>
            </w:r>
          </w:p>
        </w:tc>
      </w:tr>
      <w:tr w14:paraId="169B4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4028D5A1">
            <w:pPr>
              <w:widowControl/>
              <w:jc w:val="center"/>
              <w:rPr>
                <w:rFonts w:ascii="Times New Roman" w:hAnsi="Times New Roman"/>
                <w:kern w:val="0"/>
                <w:szCs w:val="21"/>
              </w:rPr>
            </w:pPr>
            <w:r>
              <w:rPr>
                <w:rFonts w:ascii="Times New Roman" w:hAnsi="Times New Roman"/>
                <w:kern w:val="0"/>
                <w:szCs w:val="21"/>
              </w:rPr>
              <w:t>松雀鹰</w:t>
            </w:r>
          </w:p>
        </w:tc>
        <w:tc>
          <w:tcPr>
            <w:tcW w:w="1701" w:type="pct"/>
            <w:noWrap/>
          </w:tcPr>
          <w:p w14:paraId="799864D7">
            <w:pPr>
              <w:widowControl/>
              <w:jc w:val="center"/>
              <w:rPr>
                <w:rFonts w:ascii="Times New Roman" w:hAnsi="Times New Roman"/>
                <w:i/>
                <w:iCs/>
                <w:kern w:val="0"/>
                <w:szCs w:val="21"/>
              </w:rPr>
            </w:pPr>
            <w:r>
              <w:rPr>
                <w:rFonts w:ascii="Times New Roman" w:hAnsi="Times New Roman"/>
                <w:i/>
                <w:iCs/>
                <w:kern w:val="0"/>
                <w:szCs w:val="21"/>
              </w:rPr>
              <w:t>Accipiter virgatus</w:t>
            </w:r>
          </w:p>
        </w:tc>
        <w:tc>
          <w:tcPr>
            <w:tcW w:w="780" w:type="pct"/>
            <w:noWrap/>
          </w:tcPr>
          <w:p w14:paraId="666186C3">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467BCE04">
            <w:pPr>
              <w:widowControl/>
              <w:jc w:val="center"/>
              <w:rPr>
                <w:rFonts w:ascii="Times New Roman" w:hAnsi="Times New Roman"/>
                <w:kern w:val="0"/>
                <w:szCs w:val="21"/>
              </w:rPr>
            </w:pPr>
            <w:r>
              <w:rPr>
                <w:rFonts w:ascii="Times New Roman" w:hAnsi="Times New Roman"/>
                <w:kern w:val="0"/>
                <w:szCs w:val="21"/>
              </w:rPr>
              <w:t>阿哈湖国家湿地公园</w:t>
            </w:r>
          </w:p>
        </w:tc>
      </w:tr>
      <w:tr w14:paraId="7149D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5F06EC07">
            <w:pPr>
              <w:widowControl/>
              <w:jc w:val="center"/>
              <w:rPr>
                <w:rFonts w:ascii="Times New Roman" w:hAnsi="Times New Roman"/>
                <w:kern w:val="0"/>
                <w:szCs w:val="21"/>
              </w:rPr>
            </w:pPr>
            <w:r>
              <w:rPr>
                <w:rFonts w:ascii="Times New Roman" w:hAnsi="Times New Roman"/>
                <w:kern w:val="0"/>
                <w:szCs w:val="21"/>
              </w:rPr>
              <w:t>普通鵟</w:t>
            </w:r>
          </w:p>
        </w:tc>
        <w:tc>
          <w:tcPr>
            <w:tcW w:w="1701" w:type="pct"/>
            <w:noWrap/>
          </w:tcPr>
          <w:p w14:paraId="2799B318">
            <w:pPr>
              <w:widowControl/>
              <w:jc w:val="center"/>
              <w:rPr>
                <w:rFonts w:ascii="Times New Roman" w:hAnsi="Times New Roman"/>
                <w:i/>
                <w:iCs/>
                <w:kern w:val="0"/>
                <w:szCs w:val="21"/>
              </w:rPr>
            </w:pPr>
            <w:r>
              <w:rPr>
                <w:rFonts w:ascii="Times New Roman" w:hAnsi="Times New Roman"/>
                <w:i/>
                <w:iCs/>
                <w:kern w:val="0"/>
                <w:szCs w:val="21"/>
              </w:rPr>
              <w:t>Buteo buteo</w:t>
            </w:r>
          </w:p>
        </w:tc>
        <w:tc>
          <w:tcPr>
            <w:tcW w:w="780" w:type="pct"/>
            <w:noWrap/>
          </w:tcPr>
          <w:p w14:paraId="4E785E6F">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7ACBA36F">
            <w:pPr>
              <w:widowControl/>
              <w:jc w:val="center"/>
              <w:rPr>
                <w:rFonts w:ascii="Times New Roman" w:hAnsi="Times New Roman"/>
                <w:kern w:val="0"/>
                <w:szCs w:val="21"/>
              </w:rPr>
            </w:pPr>
            <w:r>
              <w:rPr>
                <w:rFonts w:ascii="Times New Roman" w:hAnsi="Times New Roman"/>
                <w:kern w:val="0"/>
                <w:szCs w:val="21"/>
              </w:rPr>
              <w:t>阿哈湖国家湿地公园</w:t>
            </w:r>
          </w:p>
        </w:tc>
      </w:tr>
      <w:tr w14:paraId="0B97E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3872EA11">
            <w:pPr>
              <w:widowControl/>
              <w:jc w:val="center"/>
              <w:rPr>
                <w:rFonts w:ascii="Times New Roman" w:hAnsi="Times New Roman"/>
                <w:kern w:val="0"/>
                <w:szCs w:val="21"/>
              </w:rPr>
            </w:pPr>
            <w:r>
              <w:rPr>
                <w:rFonts w:ascii="Times New Roman" w:hAnsi="Times New Roman"/>
                <w:kern w:val="0"/>
                <w:szCs w:val="21"/>
              </w:rPr>
              <w:t>白尾鹞</w:t>
            </w:r>
          </w:p>
        </w:tc>
        <w:tc>
          <w:tcPr>
            <w:tcW w:w="1701" w:type="pct"/>
            <w:noWrap/>
          </w:tcPr>
          <w:p w14:paraId="2B8A69D1">
            <w:pPr>
              <w:widowControl/>
              <w:jc w:val="center"/>
              <w:rPr>
                <w:rFonts w:ascii="Times New Roman" w:hAnsi="Times New Roman"/>
                <w:i/>
                <w:iCs/>
                <w:kern w:val="0"/>
                <w:szCs w:val="21"/>
              </w:rPr>
            </w:pPr>
            <w:r>
              <w:rPr>
                <w:rFonts w:ascii="Times New Roman" w:hAnsi="Times New Roman"/>
                <w:i/>
                <w:iCs/>
                <w:kern w:val="0"/>
                <w:szCs w:val="21"/>
              </w:rPr>
              <w:t xml:space="preserve">Circus cyaneus </w:t>
            </w:r>
          </w:p>
        </w:tc>
        <w:tc>
          <w:tcPr>
            <w:tcW w:w="780" w:type="pct"/>
            <w:noWrap/>
          </w:tcPr>
          <w:p w14:paraId="780A3005">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39E11964">
            <w:pPr>
              <w:widowControl/>
              <w:jc w:val="center"/>
              <w:rPr>
                <w:rFonts w:ascii="Times New Roman" w:hAnsi="Times New Roman"/>
                <w:kern w:val="0"/>
                <w:szCs w:val="21"/>
              </w:rPr>
            </w:pPr>
            <w:r>
              <w:rPr>
                <w:rFonts w:ascii="Times New Roman" w:hAnsi="Times New Roman"/>
                <w:kern w:val="0"/>
                <w:szCs w:val="21"/>
              </w:rPr>
              <w:t>阿哈湖国家湿地公园</w:t>
            </w:r>
          </w:p>
        </w:tc>
      </w:tr>
      <w:tr w14:paraId="4E595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5DC3E6B0">
            <w:pPr>
              <w:widowControl/>
              <w:jc w:val="center"/>
              <w:rPr>
                <w:rFonts w:ascii="Times New Roman" w:hAnsi="Times New Roman"/>
                <w:kern w:val="0"/>
                <w:szCs w:val="21"/>
              </w:rPr>
            </w:pPr>
            <w:r>
              <w:rPr>
                <w:rFonts w:ascii="Times New Roman" w:hAnsi="Times New Roman"/>
                <w:kern w:val="0"/>
                <w:szCs w:val="21"/>
              </w:rPr>
              <w:t>红隼</w:t>
            </w:r>
          </w:p>
        </w:tc>
        <w:tc>
          <w:tcPr>
            <w:tcW w:w="1701" w:type="pct"/>
            <w:noWrap/>
          </w:tcPr>
          <w:p w14:paraId="3F75E05A">
            <w:pPr>
              <w:widowControl/>
              <w:jc w:val="center"/>
              <w:rPr>
                <w:rFonts w:ascii="Times New Roman" w:hAnsi="Times New Roman"/>
                <w:i/>
                <w:iCs/>
                <w:kern w:val="0"/>
                <w:szCs w:val="21"/>
              </w:rPr>
            </w:pPr>
            <w:r>
              <w:rPr>
                <w:rFonts w:ascii="Times New Roman" w:hAnsi="Times New Roman"/>
                <w:i/>
                <w:iCs/>
                <w:kern w:val="0"/>
                <w:szCs w:val="21"/>
              </w:rPr>
              <w:t>Falco tinnunculus</w:t>
            </w:r>
          </w:p>
        </w:tc>
        <w:tc>
          <w:tcPr>
            <w:tcW w:w="780" w:type="pct"/>
            <w:noWrap/>
          </w:tcPr>
          <w:p w14:paraId="282CC48C">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587CFF42">
            <w:pPr>
              <w:widowControl/>
              <w:jc w:val="center"/>
              <w:rPr>
                <w:rFonts w:ascii="Times New Roman" w:hAnsi="Times New Roman"/>
                <w:kern w:val="0"/>
                <w:szCs w:val="21"/>
              </w:rPr>
            </w:pPr>
            <w:r>
              <w:rPr>
                <w:rFonts w:ascii="Times New Roman" w:hAnsi="Times New Roman"/>
                <w:kern w:val="0"/>
                <w:szCs w:val="21"/>
              </w:rPr>
              <w:t>阿哈湖国家湿地公园</w:t>
            </w:r>
          </w:p>
        </w:tc>
      </w:tr>
      <w:tr w14:paraId="7BE2B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55516A31">
            <w:pPr>
              <w:widowControl/>
              <w:jc w:val="center"/>
              <w:rPr>
                <w:rFonts w:ascii="Times New Roman" w:hAnsi="Times New Roman"/>
                <w:kern w:val="0"/>
                <w:szCs w:val="21"/>
              </w:rPr>
            </w:pPr>
            <w:r>
              <w:rPr>
                <w:rFonts w:ascii="Times New Roman" w:hAnsi="Times New Roman"/>
                <w:kern w:val="0"/>
                <w:szCs w:val="21"/>
              </w:rPr>
              <w:t>红腹锦鸡</w:t>
            </w:r>
          </w:p>
        </w:tc>
        <w:tc>
          <w:tcPr>
            <w:tcW w:w="1701" w:type="pct"/>
            <w:noWrap/>
          </w:tcPr>
          <w:p w14:paraId="2F63C58D">
            <w:pPr>
              <w:widowControl/>
              <w:jc w:val="center"/>
              <w:rPr>
                <w:rFonts w:ascii="Times New Roman" w:hAnsi="Times New Roman"/>
                <w:i/>
                <w:iCs/>
                <w:kern w:val="0"/>
                <w:szCs w:val="21"/>
              </w:rPr>
            </w:pPr>
            <w:r>
              <w:rPr>
                <w:rFonts w:ascii="Times New Roman" w:hAnsi="Times New Roman"/>
                <w:i/>
                <w:iCs/>
                <w:kern w:val="0"/>
                <w:szCs w:val="21"/>
              </w:rPr>
              <w:t>Chrysolophus pictus</w:t>
            </w:r>
          </w:p>
        </w:tc>
        <w:tc>
          <w:tcPr>
            <w:tcW w:w="780" w:type="pct"/>
            <w:noWrap/>
          </w:tcPr>
          <w:p w14:paraId="219E6D58">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55D58882">
            <w:pPr>
              <w:widowControl/>
              <w:jc w:val="center"/>
              <w:rPr>
                <w:rFonts w:ascii="Times New Roman" w:hAnsi="Times New Roman"/>
                <w:kern w:val="0"/>
                <w:szCs w:val="21"/>
              </w:rPr>
            </w:pPr>
            <w:r>
              <w:rPr>
                <w:rFonts w:ascii="Times New Roman" w:hAnsi="Times New Roman"/>
                <w:kern w:val="0"/>
                <w:szCs w:val="21"/>
              </w:rPr>
              <w:t>阿哈湖国家湿地公园</w:t>
            </w:r>
          </w:p>
        </w:tc>
      </w:tr>
      <w:tr w14:paraId="70A84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44AA04C7">
            <w:pPr>
              <w:widowControl/>
              <w:jc w:val="center"/>
              <w:rPr>
                <w:rFonts w:ascii="Times New Roman" w:hAnsi="Times New Roman"/>
                <w:kern w:val="0"/>
                <w:szCs w:val="21"/>
              </w:rPr>
            </w:pPr>
            <w:r>
              <w:rPr>
                <w:rFonts w:ascii="Times New Roman" w:hAnsi="Times New Roman"/>
                <w:kern w:val="0"/>
                <w:szCs w:val="21"/>
              </w:rPr>
              <w:t>长嘴剑鸻</w:t>
            </w:r>
          </w:p>
        </w:tc>
        <w:tc>
          <w:tcPr>
            <w:tcW w:w="1701" w:type="pct"/>
            <w:noWrap/>
          </w:tcPr>
          <w:p w14:paraId="49862A9F">
            <w:pPr>
              <w:widowControl/>
              <w:jc w:val="center"/>
              <w:rPr>
                <w:rFonts w:ascii="Times New Roman" w:hAnsi="Times New Roman"/>
                <w:i/>
                <w:iCs/>
                <w:kern w:val="0"/>
                <w:szCs w:val="21"/>
              </w:rPr>
            </w:pPr>
            <w:r>
              <w:rPr>
                <w:rFonts w:ascii="Times New Roman" w:hAnsi="Times New Roman"/>
                <w:i/>
                <w:iCs/>
                <w:kern w:val="0"/>
                <w:szCs w:val="21"/>
              </w:rPr>
              <w:t>Charadrius placidus</w:t>
            </w:r>
          </w:p>
        </w:tc>
        <w:tc>
          <w:tcPr>
            <w:tcW w:w="780" w:type="pct"/>
            <w:noWrap/>
          </w:tcPr>
          <w:p w14:paraId="3B1DF7EB">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07BCCA44">
            <w:pPr>
              <w:widowControl/>
              <w:jc w:val="center"/>
              <w:rPr>
                <w:rFonts w:ascii="Times New Roman" w:hAnsi="Times New Roman"/>
                <w:kern w:val="0"/>
                <w:szCs w:val="21"/>
              </w:rPr>
            </w:pPr>
            <w:r>
              <w:rPr>
                <w:rFonts w:ascii="Times New Roman" w:hAnsi="Times New Roman"/>
                <w:kern w:val="0"/>
                <w:szCs w:val="21"/>
              </w:rPr>
              <w:t>阿哈湖国家湿地公园</w:t>
            </w:r>
          </w:p>
        </w:tc>
      </w:tr>
      <w:tr w14:paraId="79E2F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02F8001E">
            <w:pPr>
              <w:widowControl/>
              <w:jc w:val="center"/>
              <w:rPr>
                <w:rFonts w:ascii="Times New Roman" w:hAnsi="Times New Roman"/>
                <w:kern w:val="0"/>
                <w:szCs w:val="21"/>
              </w:rPr>
            </w:pPr>
            <w:r>
              <w:rPr>
                <w:rFonts w:ascii="Times New Roman" w:hAnsi="Times New Roman"/>
                <w:kern w:val="0"/>
                <w:szCs w:val="21"/>
              </w:rPr>
              <w:t>领角鸮</w:t>
            </w:r>
          </w:p>
        </w:tc>
        <w:tc>
          <w:tcPr>
            <w:tcW w:w="1701" w:type="pct"/>
            <w:noWrap/>
          </w:tcPr>
          <w:p w14:paraId="7F294374">
            <w:pPr>
              <w:widowControl/>
              <w:jc w:val="center"/>
              <w:rPr>
                <w:rFonts w:ascii="Times New Roman" w:hAnsi="Times New Roman"/>
                <w:i/>
                <w:iCs/>
                <w:kern w:val="0"/>
                <w:szCs w:val="21"/>
              </w:rPr>
            </w:pPr>
            <w:r>
              <w:rPr>
                <w:rFonts w:ascii="Times New Roman" w:hAnsi="Times New Roman"/>
                <w:i/>
                <w:iCs/>
                <w:kern w:val="0"/>
                <w:szCs w:val="21"/>
              </w:rPr>
              <w:t>Otus bakkamoena</w:t>
            </w:r>
          </w:p>
        </w:tc>
        <w:tc>
          <w:tcPr>
            <w:tcW w:w="780" w:type="pct"/>
            <w:noWrap/>
          </w:tcPr>
          <w:p w14:paraId="6D0DC10F">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43B46066">
            <w:pPr>
              <w:widowControl/>
              <w:jc w:val="center"/>
              <w:rPr>
                <w:rFonts w:ascii="Times New Roman" w:hAnsi="Times New Roman"/>
                <w:kern w:val="0"/>
                <w:szCs w:val="21"/>
              </w:rPr>
            </w:pPr>
            <w:r>
              <w:rPr>
                <w:rFonts w:ascii="Times New Roman" w:hAnsi="Times New Roman"/>
                <w:kern w:val="0"/>
                <w:szCs w:val="21"/>
              </w:rPr>
              <w:t>阿哈湖国家湿地公园</w:t>
            </w:r>
          </w:p>
        </w:tc>
      </w:tr>
      <w:tr w14:paraId="5CEE8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14352567">
            <w:pPr>
              <w:widowControl/>
              <w:jc w:val="center"/>
              <w:rPr>
                <w:rFonts w:ascii="Times New Roman" w:hAnsi="Times New Roman"/>
                <w:kern w:val="0"/>
                <w:szCs w:val="21"/>
              </w:rPr>
            </w:pPr>
            <w:r>
              <w:rPr>
                <w:rFonts w:ascii="Times New Roman" w:hAnsi="Times New Roman"/>
                <w:kern w:val="0"/>
                <w:szCs w:val="21"/>
              </w:rPr>
              <w:t>斑头鸺鹠</w:t>
            </w:r>
          </w:p>
        </w:tc>
        <w:tc>
          <w:tcPr>
            <w:tcW w:w="1701" w:type="pct"/>
            <w:noWrap/>
          </w:tcPr>
          <w:p w14:paraId="55E896E4">
            <w:pPr>
              <w:widowControl/>
              <w:jc w:val="center"/>
              <w:rPr>
                <w:rFonts w:ascii="Times New Roman" w:hAnsi="Times New Roman"/>
                <w:i/>
                <w:iCs/>
                <w:kern w:val="0"/>
                <w:szCs w:val="21"/>
              </w:rPr>
            </w:pPr>
            <w:r>
              <w:rPr>
                <w:rFonts w:ascii="Times New Roman" w:hAnsi="Times New Roman"/>
                <w:i/>
                <w:iCs/>
                <w:kern w:val="0"/>
                <w:szCs w:val="21"/>
              </w:rPr>
              <w:t>Glaucidium cuculoides</w:t>
            </w:r>
          </w:p>
        </w:tc>
        <w:tc>
          <w:tcPr>
            <w:tcW w:w="780" w:type="pct"/>
            <w:noWrap/>
          </w:tcPr>
          <w:p w14:paraId="56F184B0">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0A7C484E">
            <w:pPr>
              <w:widowControl/>
              <w:jc w:val="center"/>
              <w:rPr>
                <w:rFonts w:ascii="Times New Roman" w:hAnsi="Times New Roman"/>
                <w:kern w:val="0"/>
                <w:szCs w:val="21"/>
              </w:rPr>
            </w:pPr>
            <w:r>
              <w:rPr>
                <w:rFonts w:ascii="Times New Roman" w:hAnsi="Times New Roman"/>
                <w:kern w:val="0"/>
                <w:szCs w:val="21"/>
              </w:rPr>
              <w:t>阿哈湖国家湿地公园</w:t>
            </w:r>
          </w:p>
        </w:tc>
      </w:tr>
      <w:tr w14:paraId="2639E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46F7D66A">
            <w:pPr>
              <w:widowControl/>
              <w:jc w:val="center"/>
              <w:rPr>
                <w:rFonts w:ascii="Times New Roman" w:hAnsi="Times New Roman"/>
                <w:kern w:val="0"/>
                <w:szCs w:val="21"/>
              </w:rPr>
            </w:pPr>
            <w:r>
              <w:rPr>
                <w:rFonts w:ascii="Times New Roman" w:hAnsi="Times New Roman"/>
                <w:kern w:val="0"/>
                <w:szCs w:val="21"/>
              </w:rPr>
              <w:t>短耳鸮</w:t>
            </w:r>
          </w:p>
        </w:tc>
        <w:tc>
          <w:tcPr>
            <w:tcW w:w="1701" w:type="pct"/>
            <w:noWrap/>
          </w:tcPr>
          <w:p w14:paraId="2CE98045">
            <w:pPr>
              <w:widowControl/>
              <w:jc w:val="center"/>
              <w:rPr>
                <w:rFonts w:ascii="Times New Roman" w:hAnsi="Times New Roman"/>
                <w:i/>
                <w:iCs/>
                <w:kern w:val="0"/>
                <w:szCs w:val="21"/>
              </w:rPr>
            </w:pPr>
            <w:r>
              <w:rPr>
                <w:rFonts w:ascii="Times New Roman" w:hAnsi="Times New Roman"/>
                <w:i/>
                <w:iCs/>
                <w:kern w:val="0"/>
                <w:szCs w:val="21"/>
              </w:rPr>
              <w:t>Asio flammeus</w:t>
            </w:r>
          </w:p>
        </w:tc>
        <w:tc>
          <w:tcPr>
            <w:tcW w:w="780" w:type="pct"/>
            <w:noWrap/>
          </w:tcPr>
          <w:p w14:paraId="14EA8FCA">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059AFF1E">
            <w:pPr>
              <w:widowControl/>
              <w:jc w:val="center"/>
              <w:rPr>
                <w:rFonts w:ascii="Times New Roman" w:hAnsi="Times New Roman"/>
                <w:kern w:val="0"/>
                <w:szCs w:val="21"/>
              </w:rPr>
            </w:pPr>
            <w:r>
              <w:rPr>
                <w:rFonts w:ascii="Times New Roman" w:hAnsi="Times New Roman"/>
                <w:kern w:val="0"/>
                <w:szCs w:val="21"/>
              </w:rPr>
              <w:t>阿哈湖国家湿地公园</w:t>
            </w:r>
          </w:p>
        </w:tc>
      </w:tr>
      <w:tr w14:paraId="00B7C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166D7683">
            <w:pPr>
              <w:widowControl/>
              <w:jc w:val="center"/>
              <w:rPr>
                <w:rFonts w:ascii="Times New Roman" w:hAnsi="Times New Roman"/>
                <w:kern w:val="0"/>
                <w:szCs w:val="21"/>
              </w:rPr>
            </w:pPr>
            <w:r>
              <w:rPr>
                <w:rFonts w:ascii="Times New Roman" w:hAnsi="Times New Roman"/>
                <w:kern w:val="0"/>
                <w:szCs w:val="21"/>
              </w:rPr>
              <w:t>猕猴</w:t>
            </w:r>
          </w:p>
        </w:tc>
        <w:tc>
          <w:tcPr>
            <w:tcW w:w="1701" w:type="pct"/>
            <w:noWrap/>
          </w:tcPr>
          <w:p w14:paraId="00683B03">
            <w:pPr>
              <w:widowControl/>
              <w:jc w:val="center"/>
              <w:rPr>
                <w:rFonts w:ascii="Times New Roman" w:hAnsi="Times New Roman"/>
                <w:i/>
                <w:iCs/>
                <w:kern w:val="0"/>
                <w:szCs w:val="21"/>
              </w:rPr>
            </w:pPr>
            <w:r>
              <w:rPr>
                <w:rFonts w:ascii="Times New Roman" w:hAnsi="Times New Roman"/>
                <w:i/>
                <w:iCs/>
                <w:kern w:val="0"/>
                <w:szCs w:val="21"/>
              </w:rPr>
              <w:t>Macaca mulatta</w:t>
            </w:r>
          </w:p>
        </w:tc>
        <w:tc>
          <w:tcPr>
            <w:tcW w:w="780" w:type="pct"/>
            <w:noWrap/>
          </w:tcPr>
          <w:p w14:paraId="39AC9724">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2D2F0AA2">
            <w:pPr>
              <w:widowControl/>
              <w:jc w:val="center"/>
              <w:rPr>
                <w:rFonts w:ascii="Times New Roman" w:hAnsi="Times New Roman"/>
                <w:kern w:val="0"/>
                <w:szCs w:val="21"/>
              </w:rPr>
            </w:pPr>
            <w:r>
              <w:rPr>
                <w:rFonts w:ascii="Times New Roman" w:hAnsi="Times New Roman"/>
                <w:kern w:val="0"/>
                <w:szCs w:val="21"/>
              </w:rPr>
              <w:t>阿哈湖国家湿地公园</w:t>
            </w:r>
          </w:p>
        </w:tc>
      </w:tr>
      <w:tr w14:paraId="6CF85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2552EADD">
            <w:pPr>
              <w:widowControl/>
              <w:jc w:val="center"/>
              <w:rPr>
                <w:rFonts w:ascii="Times New Roman" w:hAnsi="Times New Roman"/>
                <w:kern w:val="0"/>
                <w:szCs w:val="21"/>
              </w:rPr>
            </w:pPr>
            <w:r>
              <w:rPr>
                <w:rFonts w:ascii="Times New Roman" w:hAnsi="Times New Roman"/>
                <w:kern w:val="0"/>
                <w:szCs w:val="21"/>
              </w:rPr>
              <w:t>大鲵</w:t>
            </w:r>
          </w:p>
        </w:tc>
        <w:tc>
          <w:tcPr>
            <w:tcW w:w="1701" w:type="pct"/>
            <w:noWrap/>
          </w:tcPr>
          <w:p w14:paraId="7908D6D5">
            <w:pPr>
              <w:widowControl/>
              <w:jc w:val="center"/>
              <w:rPr>
                <w:rFonts w:ascii="Times New Roman" w:hAnsi="Times New Roman"/>
                <w:i/>
                <w:iCs/>
                <w:kern w:val="0"/>
                <w:szCs w:val="21"/>
              </w:rPr>
            </w:pPr>
            <w:r>
              <w:rPr>
                <w:rFonts w:ascii="Times New Roman" w:hAnsi="Times New Roman"/>
                <w:i/>
                <w:iCs/>
                <w:kern w:val="0"/>
                <w:szCs w:val="21"/>
              </w:rPr>
              <w:t>Andrias davidianus</w:t>
            </w:r>
          </w:p>
        </w:tc>
        <w:tc>
          <w:tcPr>
            <w:tcW w:w="780" w:type="pct"/>
            <w:noWrap/>
          </w:tcPr>
          <w:p w14:paraId="632697B6">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5A96F9C2">
            <w:pPr>
              <w:widowControl/>
              <w:jc w:val="center"/>
              <w:rPr>
                <w:rFonts w:ascii="Times New Roman" w:hAnsi="Times New Roman"/>
                <w:kern w:val="0"/>
                <w:szCs w:val="21"/>
              </w:rPr>
            </w:pPr>
            <w:r>
              <w:rPr>
                <w:rFonts w:ascii="Times New Roman" w:hAnsi="Times New Roman"/>
                <w:kern w:val="0"/>
                <w:szCs w:val="21"/>
              </w:rPr>
              <w:t>花溪水库、黔陶乡</w:t>
            </w:r>
          </w:p>
        </w:tc>
      </w:tr>
      <w:tr w14:paraId="1FC1E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946" w:type="pct"/>
            <w:noWrap/>
          </w:tcPr>
          <w:p w14:paraId="0F0AD9FD">
            <w:pPr>
              <w:widowControl/>
              <w:jc w:val="center"/>
              <w:rPr>
                <w:rFonts w:ascii="Times New Roman" w:hAnsi="Times New Roman"/>
                <w:kern w:val="0"/>
                <w:szCs w:val="21"/>
              </w:rPr>
            </w:pPr>
            <w:r>
              <w:rPr>
                <w:rFonts w:ascii="Times New Roman" w:hAnsi="Times New Roman"/>
                <w:kern w:val="0"/>
                <w:szCs w:val="21"/>
              </w:rPr>
              <w:t>滑鼠蛇</w:t>
            </w:r>
          </w:p>
        </w:tc>
        <w:tc>
          <w:tcPr>
            <w:tcW w:w="1701" w:type="pct"/>
            <w:noWrap/>
          </w:tcPr>
          <w:p w14:paraId="2E598738">
            <w:pPr>
              <w:widowControl/>
              <w:jc w:val="center"/>
              <w:rPr>
                <w:rFonts w:ascii="Times New Roman" w:hAnsi="Times New Roman"/>
                <w:i/>
                <w:iCs/>
                <w:kern w:val="0"/>
                <w:szCs w:val="21"/>
              </w:rPr>
            </w:pPr>
            <w:r>
              <w:rPr>
                <w:rFonts w:ascii="Times New Roman" w:hAnsi="Times New Roman"/>
                <w:i/>
                <w:iCs/>
                <w:kern w:val="0"/>
                <w:szCs w:val="21"/>
              </w:rPr>
              <w:t>Ptyas mucosus</w:t>
            </w:r>
          </w:p>
        </w:tc>
        <w:tc>
          <w:tcPr>
            <w:tcW w:w="780" w:type="pct"/>
            <w:noWrap/>
          </w:tcPr>
          <w:p w14:paraId="3BA52DAF">
            <w:pPr>
              <w:widowControl/>
              <w:jc w:val="center"/>
              <w:rPr>
                <w:rFonts w:ascii="Times New Roman" w:hAnsi="Times New Roman"/>
                <w:kern w:val="0"/>
                <w:szCs w:val="21"/>
              </w:rPr>
            </w:pPr>
            <w:r>
              <w:rPr>
                <w:rFonts w:ascii="Times New Roman" w:hAnsi="Times New Roman"/>
                <w:kern w:val="0"/>
                <w:szCs w:val="21"/>
              </w:rPr>
              <w:t>Ⅱ</w:t>
            </w:r>
          </w:p>
        </w:tc>
        <w:tc>
          <w:tcPr>
            <w:tcW w:w="1573" w:type="pct"/>
            <w:noWrap/>
          </w:tcPr>
          <w:p w14:paraId="4AD67135">
            <w:pPr>
              <w:widowControl/>
              <w:jc w:val="center"/>
              <w:rPr>
                <w:rFonts w:ascii="Times New Roman" w:hAnsi="Times New Roman"/>
                <w:kern w:val="0"/>
                <w:szCs w:val="21"/>
              </w:rPr>
            </w:pPr>
            <w:r>
              <w:rPr>
                <w:rFonts w:ascii="Times New Roman" w:hAnsi="Times New Roman"/>
                <w:kern w:val="0"/>
                <w:szCs w:val="21"/>
              </w:rPr>
              <w:t>高坡乡</w:t>
            </w:r>
          </w:p>
        </w:tc>
      </w:tr>
    </w:tbl>
    <w:p w14:paraId="6CEA671A">
      <w:pPr>
        <w:rPr>
          <w:rFonts w:ascii="Times New Roman" w:hAnsi="Times New Roman"/>
          <w:lang w:val="zh-CN"/>
        </w:rPr>
      </w:pPr>
    </w:p>
    <w:p w14:paraId="778236A5">
      <w:pPr>
        <w:rPr>
          <w:rFonts w:ascii="Times New Roman" w:hAnsi="Times New Roman"/>
          <w:lang w:val="zh-CN"/>
        </w:rPr>
      </w:pPr>
    </w:p>
    <w:p w14:paraId="59774EDA">
      <w:pPr>
        <w:pStyle w:val="240"/>
        <w:ind w:firstLine="560"/>
      </w:pPr>
      <w:r>
        <w:t>花溪区国家重点保护野生植物共13种，省级保护野生植物1种。其分布情况如下表：</w:t>
      </w:r>
    </w:p>
    <w:p w14:paraId="5118E539">
      <w:pPr>
        <w:pStyle w:val="67"/>
        <w:spacing w:line="240" w:lineRule="atLeast"/>
        <w:ind w:left="420" w:firstLine="0" w:firstLineChars="0"/>
        <w:jc w:val="center"/>
        <w:rPr>
          <w:rFonts w:ascii="Times New Roman" w:hAnsi="Times New Roman"/>
          <w:sz w:val="24"/>
        </w:rPr>
      </w:pPr>
      <w:r>
        <w:rPr>
          <w:rFonts w:ascii="Times New Roman" w:hAnsi="Times New Roman"/>
          <w:b/>
          <w:sz w:val="24"/>
          <w:szCs w:val="24"/>
        </w:rPr>
        <w:t>表2-4  花溪区国家重点保护野生动物分布区域表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63"/>
        <w:gridCol w:w="2953"/>
        <w:gridCol w:w="974"/>
        <w:gridCol w:w="3438"/>
      </w:tblGrid>
      <w:tr w14:paraId="51AAE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431EA85A">
            <w:pPr>
              <w:widowControl/>
              <w:jc w:val="center"/>
              <w:rPr>
                <w:rFonts w:ascii="Times New Roman" w:hAnsi="Times New Roman"/>
                <w:kern w:val="0"/>
                <w:szCs w:val="21"/>
              </w:rPr>
            </w:pPr>
            <w:r>
              <w:rPr>
                <w:rFonts w:ascii="Times New Roman" w:hAnsi="Times New Roman"/>
                <w:kern w:val="0"/>
                <w:szCs w:val="21"/>
              </w:rPr>
              <w:t>种名</w:t>
            </w:r>
          </w:p>
        </w:tc>
        <w:tc>
          <w:tcPr>
            <w:tcW w:w="1874" w:type="pct"/>
            <w:noWrap/>
          </w:tcPr>
          <w:p w14:paraId="0A2D6D13">
            <w:pPr>
              <w:widowControl/>
              <w:jc w:val="center"/>
              <w:rPr>
                <w:rFonts w:ascii="Times New Roman" w:hAnsi="Times New Roman"/>
                <w:kern w:val="0"/>
                <w:szCs w:val="21"/>
              </w:rPr>
            </w:pPr>
            <w:r>
              <w:rPr>
                <w:rFonts w:ascii="Times New Roman" w:hAnsi="Times New Roman"/>
                <w:kern w:val="0"/>
                <w:szCs w:val="21"/>
              </w:rPr>
              <w:t>拉丁名</w:t>
            </w:r>
          </w:p>
        </w:tc>
        <w:tc>
          <w:tcPr>
            <w:tcW w:w="535" w:type="pct"/>
            <w:noWrap/>
          </w:tcPr>
          <w:p w14:paraId="0BBE265B">
            <w:pPr>
              <w:widowControl/>
              <w:jc w:val="center"/>
              <w:rPr>
                <w:rFonts w:ascii="Times New Roman" w:hAnsi="Times New Roman"/>
                <w:kern w:val="0"/>
                <w:szCs w:val="21"/>
              </w:rPr>
            </w:pPr>
            <w:r>
              <w:rPr>
                <w:rFonts w:ascii="Times New Roman" w:hAnsi="Times New Roman"/>
                <w:kern w:val="0"/>
                <w:szCs w:val="21"/>
              </w:rPr>
              <w:t>保护级别</w:t>
            </w:r>
          </w:p>
        </w:tc>
        <w:tc>
          <w:tcPr>
            <w:tcW w:w="1863" w:type="pct"/>
            <w:noWrap/>
          </w:tcPr>
          <w:p w14:paraId="18D22A3B">
            <w:pPr>
              <w:widowControl/>
              <w:jc w:val="center"/>
              <w:rPr>
                <w:rFonts w:ascii="Times New Roman" w:hAnsi="Times New Roman"/>
                <w:kern w:val="0"/>
                <w:szCs w:val="21"/>
              </w:rPr>
            </w:pPr>
            <w:r>
              <w:rPr>
                <w:rFonts w:ascii="Times New Roman" w:hAnsi="Times New Roman"/>
                <w:kern w:val="0"/>
                <w:szCs w:val="21"/>
              </w:rPr>
              <w:t>主要分布区域</w:t>
            </w:r>
          </w:p>
        </w:tc>
      </w:tr>
      <w:tr w14:paraId="075E0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23EAD122">
            <w:pPr>
              <w:widowControl/>
              <w:jc w:val="center"/>
              <w:rPr>
                <w:rFonts w:ascii="Times New Roman" w:hAnsi="Times New Roman"/>
                <w:kern w:val="0"/>
                <w:szCs w:val="21"/>
              </w:rPr>
            </w:pPr>
            <w:r>
              <w:rPr>
                <w:rFonts w:ascii="Times New Roman" w:hAnsi="Times New Roman"/>
                <w:kern w:val="0"/>
                <w:szCs w:val="21"/>
              </w:rPr>
              <w:t>云贵水韭</w:t>
            </w:r>
          </w:p>
        </w:tc>
        <w:tc>
          <w:tcPr>
            <w:tcW w:w="1874" w:type="pct"/>
            <w:noWrap/>
          </w:tcPr>
          <w:p w14:paraId="0265C9B1">
            <w:pPr>
              <w:widowControl/>
              <w:jc w:val="center"/>
              <w:rPr>
                <w:rFonts w:ascii="Times New Roman" w:hAnsi="Times New Roman"/>
                <w:i/>
                <w:iCs/>
                <w:kern w:val="0"/>
                <w:szCs w:val="21"/>
              </w:rPr>
            </w:pPr>
            <w:r>
              <w:rPr>
                <w:rFonts w:ascii="Times New Roman" w:hAnsi="Times New Roman"/>
                <w:i/>
                <w:iCs/>
                <w:kern w:val="0"/>
                <w:szCs w:val="21"/>
              </w:rPr>
              <w:t>Isoete yunguiensis</w:t>
            </w:r>
          </w:p>
        </w:tc>
        <w:tc>
          <w:tcPr>
            <w:tcW w:w="535" w:type="pct"/>
            <w:noWrap/>
          </w:tcPr>
          <w:p w14:paraId="15F73198">
            <w:pPr>
              <w:widowControl/>
              <w:jc w:val="center"/>
              <w:rPr>
                <w:rFonts w:ascii="Times New Roman" w:hAnsi="Times New Roman"/>
                <w:kern w:val="0"/>
                <w:szCs w:val="21"/>
              </w:rPr>
            </w:pPr>
            <w:r>
              <w:rPr>
                <w:rFonts w:ascii="Times New Roman" w:hAnsi="Times New Roman"/>
                <w:kern w:val="0"/>
                <w:szCs w:val="21"/>
              </w:rPr>
              <w:t>Ⅰ</w:t>
            </w:r>
          </w:p>
        </w:tc>
        <w:tc>
          <w:tcPr>
            <w:tcW w:w="1863" w:type="pct"/>
            <w:noWrap/>
          </w:tcPr>
          <w:p w14:paraId="473640BA">
            <w:pPr>
              <w:widowControl/>
              <w:jc w:val="center"/>
              <w:rPr>
                <w:rFonts w:ascii="Times New Roman" w:hAnsi="Times New Roman"/>
                <w:kern w:val="0"/>
                <w:szCs w:val="21"/>
              </w:rPr>
            </w:pPr>
            <w:r>
              <w:rPr>
                <w:rFonts w:ascii="Times New Roman" w:hAnsi="Times New Roman"/>
                <w:kern w:val="0"/>
                <w:szCs w:val="21"/>
              </w:rPr>
              <w:t>高坡乡摆龙村</w:t>
            </w:r>
          </w:p>
        </w:tc>
      </w:tr>
      <w:tr w14:paraId="6DF31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3E0D4219">
            <w:pPr>
              <w:widowControl/>
              <w:jc w:val="center"/>
              <w:rPr>
                <w:rFonts w:ascii="Times New Roman" w:hAnsi="Times New Roman"/>
                <w:kern w:val="0"/>
                <w:szCs w:val="21"/>
              </w:rPr>
            </w:pPr>
            <w:r>
              <w:rPr>
                <w:rFonts w:ascii="Times New Roman" w:hAnsi="Times New Roman"/>
                <w:kern w:val="0"/>
                <w:szCs w:val="21"/>
              </w:rPr>
              <w:t>银杏</w:t>
            </w:r>
          </w:p>
        </w:tc>
        <w:tc>
          <w:tcPr>
            <w:tcW w:w="1874" w:type="pct"/>
            <w:noWrap/>
          </w:tcPr>
          <w:p w14:paraId="1DAD8BA8">
            <w:pPr>
              <w:widowControl/>
              <w:jc w:val="center"/>
              <w:rPr>
                <w:rFonts w:ascii="Times New Roman" w:hAnsi="Times New Roman"/>
                <w:i/>
                <w:iCs/>
                <w:kern w:val="0"/>
                <w:szCs w:val="21"/>
              </w:rPr>
            </w:pPr>
            <w:r>
              <w:rPr>
                <w:rFonts w:ascii="Times New Roman" w:hAnsi="Times New Roman"/>
                <w:i/>
                <w:iCs/>
                <w:kern w:val="0"/>
                <w:szCs w:val="21"/>
              </w:rPr>
              <w:t>Ginkgo biloba</w:t>
            </w:r>
          </w:p>
        </w:tc>
        <w:tc>
          <w:tcPr>
            <w:tcW w:w="535" w:type="pct"/>
            <w:noWrap/>
          </w:tcPr>
          <w:p w14:paraId="25D365F4">
            <w:pPr>
              <w:widowControl/>
              <w:jc w:val="center"/>
              <w:rPr>
                <w:rFonts w:ascii="Times New Roman" w:hAnsi="Times New Roman"/>
                <w:kern w:val="0"/>
                <w:szCs w:val="21"/>
              </w:rPr>
            </w:pPr>
            <w:r>
              <w:rPr>
                <w:rFonts w:ascii="Times New Roman" w:hAnsi="Times New Roman"/>
                <w:kern w:val="0"/>
                <w:szCs w:val="21"/>
              </w:rPr>
              <w:t>Ⅰ</w:t>
            </w:r>
          </w:p>
        </w:tc>
        <w:tc>
          <w:tcPr>
            <w:tcW w:w="1863" w:type="pct"/>
            <w:noWrap/>
          </w:tcPr>
          <w:p w14:paraId="39FB04C7">
            <w:pPr>
              <w:widowControl/>
              <w:jc w:val="center"/>
              <w:rPr>
                <w:rFonts w:ascii="Times New Roman" w:hAnsi="Times New Roman"/>
                <w:kern w:val="0"/>
                <w:szCs w:val="21"/>
              </w:rPr>
            </w:pPr>
            <w:r>
              <w:rPr>
                <w:rFonts w:ascii="Times New Roman" w:hAnsi="Times New Roman"/>
                <w:kern w:val="0"/>
                <w:szCs w:val="21"/>
              </w:rPr>
              <w:t>高坡乡</w:t>
            </w:r>
          </w:p>
        </w:tc>
      </w:tr>
      <w:tr w14:paraId="7F9CD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21B49A94">
            <w:pPr>
              <w:widowControl/>
              <w:jc w:val="center"/>
              <w:rPr>
                <w:rFonts w:ascii="Times New Roman" w:hAnsi="Times New Roman"/>
                <w:kern w:val="0"/>
                <w:szCs w:val="21"/>
              </w:rPr>
            </w:pPr>
            <w:r>
              <w:rPr>
                <w:rFonts w:ascii="Times New Roman" w:hAnsi="Times New Roman"/>
                <w:kern w:val="0"/>
                <w:szCs w:val="21"/>
              </w:rPr>
              <w:t>青岩油杉</w:t>
            </w:r>
          </w:p>
        </w:tc>
        <w:tc>
          <w:tcPr>
            <w:tcW w:w="1874" w:type="pct"/>
            <w:noWrap/>
          </w:tcPr>
          <w:p w14:paraId="289AEFB7">
            <w:pPr>
              <w:widowControl/>
              <w:jc w:val="center"/>
              <w:rPr>
                <w:rFonts w:ascii="Times New Roman" w:hAnsi="Times New Roman"/>
                <w:i/>
                <w:iCs/>
                <w:kern w:val="0"/>
                <w:szCs w:val="21"/>
              </w:rPr>
            </w:pPr>
            <w:r>
              <w:rPr>
                <w:rFonts w:ascii="Times New Roman" w:hAnsi="Times New Roman"/>
                <w:i/>
                <w:iCs/>
                <w:kern w:val="0"/>
                <w:szCs w:val="21"/>
              </w:rPr>
              <w:t xml:space="preserve">Keteleeria davidiana </w:t>
            </w:r>
            <w:r>
              <w:rPr>
                <w:rFonts w:ascii="Times New Roman" w:hAnsi="Times New Roman"/>
                <w:kern w:val="0"/>
                <w:szCs w:val="21"/>
              </w:rPr>
              <w:t xml:space="preserve">var. </w:t>
            </w:r>
            <w:r>
              <w:rPr>
                <w:rFonts w:ascii="Times New Roman" w:hAnsi="Times New Roman"/>
                <w:i/>
                <w:iCs/>
                <w:kern w:val="0"/>
                <w:szCs w:val="21"/>
              </w:rPr>
              <w:t>chien-peii</w:t>
            </w:r>
          </w:p>
        </w:tc>
        <w:tc>
          <w:tcPr>
            <w:tcW w:w="535" w:type="pct"/>
            <w:noWrap/>
          </w:tcPr>
          <w:p w14:paraId="5AEB120D">
            <w:pPr>
              <w:widowControl/>
              <w:jc w:val="center"/>
              <w:rPr>
                <w:rFonts w:ascii="Times New Roman" w:hAnsi="Times New Roman"/>
                <w:kern w:val="0"/>
                <w:szCs w:val="21"/>
              </w:rPr>
            </w:pPr>
            <w:r>
              <w:rPr>
                <w:rFonts w:ascii="Times New Roman" w:hAnsi="Times New Roman"/>
                <w:kern w:val="0"/>
                <w:szCs w:val="21"/>
              </w:rPr>
              <w:t>省级</w:t>
            </w:r>
          </w:p>
        </w:tc>
        <w:tc>
          <w:tcPr>
            <w:tcW w:w="1863" w:type="pct"/>
            <w:noWrap/>
          </w:tcPr>
          <w:p w14:paraId="07205D02">
            <w:pPr>
              <w:widowControl/>
              <w:jc w:val="center"/>
              <w:rPr>
                <w:rFonts w:ascii="Times New Roman" w:hAnsi="Times New Roman"/>
                <w:kern w:val="0"/>
                <w:szCs w:val="21"/>
              </w:rPr>
            </w:pPr>
            <w:r>
              <w:rPr>
                <w:rFonts w:ascii="Times New Roman" w:hAnsi="Times New Roman"/>
                <w:kern w:val="0"/>
                <w:szCs w:val="21"/>
              </w:rPr>
              <w:t>青岩镇歪脚村、黔陶乡黔陶村和关口村</w:t>
            </w:r>
          </w:p>
        </w:tc>
      </w:tr>
      <w:tr w14:paraId="396B1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3F386689">
            <w:pPr>
              <w:widowControl/>
              <w:jc w:val="center"/>
              <w:rPr>
                <w:rFonts w:ascii="Times New Roman" w:hAnsi="Times New Roman"/>
                <w:kern w:val="0"/>
                <w:szCs w:val="21"/>
              </w:rPr>
            </w:pPr>
            <w:r>
              <w:rPr>
                <w:rFonts w:ascii="Times New Roman" w:hAnsi="Times New Roman"/>
                <w:kern w:val="0"/>
                <w:szCs w:val="21"/>
              </w:rPr>
              <w:t>水杉</w:t>
            </w:r>
          </w:p>
        </w:tc>
        <w:tc>
          <w:tcPr>
            <w:tcW w:w="1874" w:type="pct"/>
            <w:noWrap/>
          </w:tcPr>
          <w:p w14:paraId="71C25DEC">
            <w:pPr>
              <w:widowControl/>
              <w:jc w:val="center"/>
              <w:rPr>
                <w:rFonts w:ascii="Times New Roman" w:hAnsi="Times New Roman"/>
                <w:i/>
                <w:iCs/>
                <w:kern w:val="0"/>
                <w:szCs w:val="21"/>
              </w:rPr>
            </w:pPr>
            <w:r>
              <w:rPr>
                <w:rFonts w:ascii="Times New Roman" w:hAnsi="Times New Roman"/>
                <w:i/>
                <w:iCs/>
                <w:kern w:val="0"/>
                <w:szCs w:val="21"/>
              </w:rPr>
              <w:t>Metasequoia ghyptostroboides</w:t>
            </w:r>
          </w:p>
        </w:tc>
        <w:tc>
          <w:tcPr>
            <w:tcW w:w="535" w:type="pct"/>
            <w:noWrap/>
          </w:tcPr>
          <w:p w14:paraId="489A23DD">
            <w:pPr>
              <w:widowControl/>
              <w:jc w:val="center"/>
              <w:rPr>
                <w:rFonts w:ascii="Times New Roman" w:hAnsi="Times New Roman"/>
                <w:kern w:val="0"/>
                <w:szCs w:val="21"/>
              </w:rPr>
            </w:pPr>
            <w:r>
              <w:rPr>
                <w:rFonts w:ascii="Times New Roman" w:hAnsi="Times New Roman"/>
                <w:kern w:val="0"/>
                <w:szCs w:val="21"/>
              </w:rPr>
              <w:t>Ⅰ</w:t>
            </w:r>
          </w:p>
        </w:tc>
        <w:tc>
          <w:tcPr>
            <w:tcW w:w="1863" w:type="pct"/>
            <w:noWrap/>
          </w:tcPr>
          <w:p w14:paraId="5C5EBC4F">
            <w:pPr>
              <w:widowControl/>
              <w:jc w:val="center"/>
              <w:rPr>
                <w:rFonts w:ascii="Times New Roman" w:hAnsi="Times New Roman"/>
                <w:kern w:val="0"/>
                <w:szCs w:val="21"/>
              </w:rPr>
            </w:pPr>
            <w:r>
              <w:rPr>
                <w:rFonts w:ascii="Times New Roman" w:hAnsi="Times New Roman"/>
                <w:kern w:val="0"/>
                <w:szCs w:val="21"/>
              </w:rPr>
              <w:t>零星分布</w:t>
            </w:r>
          </w:p>
        </w:tc>
      </w:tr>
      <w:tr w14:paraId="39403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5CBF79C1">
            <w:pPr>
              <w:widowControl/>
              <w:jc w:val="center"/>
              <w:rPr>
                <w:rFonts w:ascii="Times New Roman" w:hAnsi="Times New Roman"/>
                <w:kern w:val="0"/>
                <w:szCs w:val="21"/>
              </w:rPr>
            </w:pPr>
            <w:r>
              <w:rPr>
                <w:rFonts w:ascii="Times New Roman" w:hAnsi="Times New Roman"/>
                <w:kern w:val="0"/>
                <w:szCs w:val="21"/>
              </w:rPr>
              <w:t>南方红豆杉</w:t>
            </w:r>
          </w:p>
        </w:tc>
        <w:tc>
          <w:tcPr>
            <w:tcW w:w="1874" w:type="pct"/>
            <w:noWrap/>
          </w:tcPr>
          <w:p w14:paraId="38AECAEA">
            <w:pPr>
              <w:widowControl/>
              <w:jc w:val="center"/>
              <w:rPr>
                <w:rFonts w:ascii="Times New Roman" w:hAnsi="Times New Roman"/>
                <w:i/>
                <w:iCs/>
                <w:kern w:val="0"/>
                <w:szCs w:val="21"/>
              </w:rPr>
            </w:pPr>
            <w:r>
              <w:rPr>
                <w:rFonts w:ascii="Times New Roman" w:hAnsi="Times New Roman"/>
                <w:i/>
                <w:iCs/>
                <w:kern w:val="0"/>
                <w:szCs w:val="21"/>
              </w:rPr>
              <w:t xml:space="preserve">Taxus chinensis </w:t>
            </w:r>
            <w:r>
              <w:rPr>
                <w:rFonts w:ascii="Times New Roman" w:hAnsi="Times New Roman"/>
                <w:kern w:val="0"/>
                <w:szCs w:val="21"/>
              </w:rPr>
              <w:t>var.</w:t>
            </w:r>
            <w:r>
              <w:rPr>
                <w:rFonts w:ascii="Times New Roman" w:hAnsi="Times New Roman"/>
                <w:i/>
                <w:iCs/>
                <w:kern w:val="0"/>
                <w:szCs w:val="21"/>
              </w:rPr>
              <w:t xml:space="preserve"> mairei</w:t>
            </w:r>
          </w:p>
        </w:tc>
        <w:tc>
          <w:tcPr>
            <w:tcW w:w="535" w:type="pct"/>
            <w:noWrap/>
          </w:tcPr>
          <w:p w14:paraId="24AB38C5">
            <w:pPr>
              <w:widowControl/>
              <w:jc w:val="center"/>
              <w:rPr>
                <w:rFonts w:ascii="Times New Roman" w:hAnsi="Times New Roman"/>
                <w:kern w:val="0"/>
                <w:szCs w:val="21"/>
              </w:rPr>
            </w:pPr>
            <w:r>
              <w:rPr>
                <w:rFonts w:ascii="Times New Roman" w:hAnsi="Times New Roman"/>
                <w:kern w:val="0"/>
                <w:szCs w:val="21"/>
              </w:rPr>
              <w:t>Ⅰ</w:t>
            </w:r>
          </w:p>
        </w:tc>
        <w:tc>
          <w:tcPr>
            <w:tcW w:w="1863" w:type="pct"/>
            <w:noWrap/>
          </w:tcPr>
          <w:p w14:paraId="57AD9529">
            <w:pPr>
              <w:widowControl/>
              <w:jc w:val="center"/>
              <w:rPr>
                <w:rFonts w:ascii="Times New Roman" w:hAnsi="Times New Roman"/>
                <w:kern w:val="0"/>
                <w:szCs w:val="21"/>
              </w:rPr>
            </w:pPr>
            <w:r>
              <w:rPr>
                <w:rFonts w:ascii="Times New Roman" w:hAnsi="Times New Roman"/>
                <w:kern w:val="0"/>
                <w:szCs w:val="21"/>
              </w:rPr>
              <w:t>零星分布</w:t>
            </w:r>
          </w:p>
        </w:tc>
      </w:tr>
      <w:tr w14:paraId="4014B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70864D7F">
            <w:pPr>
              <w:widowControl/>
              <w:jc w:val="center"/>
              <w:rPr>
                <w:rFonts w:ascii="Times New Roman" w:hAnsi="Times New Roman"/>
                <w:kern w:val="0"/>
                <w:szCs w:val="21"/>
              </w:rPr>
            </w:pPr>
            <w:r>
              <w:rPr>
                <w:rFonts w:ascii="Times New Roman" w:hAnsi="Times New Roman"/>
                <w:kern w:val="0"/>
                <w:szCs w:val="21"/>
              </w:rPr>
              <w:t>大叶榉</w:t>
            </w:r>
          </w:p>
        </w:tc>
        <w:tc>
          <w:tcPr>
            <w:tcW w:w="1874" w:type="pct"/>
            <w:noWrap/>
          </w:tcPr>
          <w:p w14:paraId="6B57E3F7">
            <w:pPr>
              <w:widowControl/>
              <w:jc w:val="center"/>
              <w:rPr>
                <w:rFonts w:ascii="Times New Roman" w:hAnsi="Times New Roman"/>
                <w:i/>
                <w:iCs/>
                <w:kern w:val="0"/>
                <w:szCs w:val="21"/>
              </w:rPr>
            </w:pPr>
            <w:r>
              <w:rPr>
                <w:rFonts w:ascii="Times New Roman" w:hAnsi="Times New Roman"/>
                <w:i/>
                <w:iCs/>
                <w:kern w:val="0"/>
                <w:szCs w:val="21"/>
              </w:rPr>
              <w:t>Zelkova schneideriana</w:t>
            </w:r>
          </w:p>
        </w:tc>
        <w:tc>
          <w:tcPr>
            <w:tcW w:w="535" w:type="pct"/>
            <w:noWrap/>
          </w:tcPr>
          <w:p w14:paraId="25D16B0D">
            <w:pPr>
              <w:widowControl/>
              <w:jc w:val="center"/>
              <w:rPr>
                <w:rFonts w:ascii="Times New Roman" w:hAnsi="Times New Roman"/>
                <w:kern w:val="0"/>
                <w:szCs w:val="21"/>
              </w:rPr>
            </w:pPr>
            <w:r>
              <w:rPr>
                <w:rFonts w:ascii="Times New Roman" w:hAnsi="Times New Roman"/>
                <w:kern w:val="0"/>
                <w:szCs w:val="21"/>
              </w:rPr>
              <w:t>Ⅱ</w:t>
            </w:r>
          </w:p>
        </w:tc>
        <w:tc>
          <w:tcPr>
            <w:tcW w:w="1863" w:type="pct"/>
            <w:noWrap/>
          </w:tcPr>
          <w:p w14:paraId="6E048FFC">
            <w:pPr>
              <w:widowControl/>
              <w:jc w:val="center"/>
              <w:rPr>
                <w:rFonts w:ascii="Times New Roman" w:hAnsi="Times New Roman"/>
                <w:kern w:val="0"/>
                <w:szCs w:val="21"/>
              </w:rPr>
            </w:pPr>
            <w:r>
              <w:rPr>
                <w:rFonts w:ascii="Times New Roman" w:hAnsi="Times New Roman"/>
                <w:kern w:val="0"/>
                <w:szCs w:val="21"/>
              </w:rPr>
              <w:t>零星分布</w:t>
            </w:r>
          </w:p>
        </w:tc>
      </w:tr>
      <w:tr w14:paraId="13771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75605952">
            <w:pPr>
              <w:widowControl/>
              <w:jc w:val="center"/>
              <w:rPr>
                <w:rFonts w:ascii="Times New Roman" w:hAnsi="Times New Roman"/>
                <w:kern w:val="0"/>
                <w:szCs w:val="21"/>
              </w:rPr>
            </w:pPr>
            <w:r>
              <w:rPr>
                <w:rFonts w:ascii="Times New Roman" w:hAnsi="Times New Roman"/>
                <w:kern w:val="0"/>
                <w:szCs w:val="21"/>
              </w:rPr>
              <w:t>十齿花</w:t>
            </w:r>
          </w:p>
        </w:tc>
        <w:tc>
          <w:tcPr>
            <w:tcW w:w="1874" w:type="pct"/>
            <w:noWrap/>
          </w:tcPr>
          <w:p w14:paraId="0C4F8A8A">
            <w:pPr>
              <w:widowControl/>
              <w:jc w:val="center"/>
              <w:rPr>
                <w:rFonts w:ascii="Times New Roman" w:hAnsi="Times New Roman"/>
                <w:i/>
                <w:iCs/>
                <w:kern w:val="0"/>
                <w:szCs w:val="21"/>
              </w:rPr>
            </w:pPr>
            <w:r>
              <w:rPr>
                <w:rFonts w:ascii="Times New Roman" w:hAnsi="Times New Roman"/>
                <w:i/>
                <w:iCs/>
                <w:kern w:val="0"/>
                <w:szCs w:val="21"/>
              </w:rPr>
              <w:t>Dipentodon sininus</w:t>
            </w:r>
          </w:p>
        </w:tc>
        <w:tc>
          <w:tcPr>
            <w:tcW w:w="535" w:type="pct"/>
            <w:noWrap/>
          </w:tcPr>
          <w:p w14:paraId="62828B66">
            <w:pPr>
              <w:widowControl/>
              <w:jc w:val="center"/>
              <w:rPr>
                <w:rFonts w:ascii="Times New Roman" w:hAnsi="Times New Roman"/>
                <w:kern w:val="0"/>
                <w:szCs w:val="21"/>
              </w:rPr>
            </w:pPr>
            <w:r>
              <w:rPr>
                <w:rFonts w:ascii="Times New Roman" w:hAnsi="Times New Roman"/>
                <w:kern w:val="0"/>
                <w:szCs w:val="21"/>
              </w:rPr>
              <w:t>Ⅱ</w:t>
            </w:r>
          </w:p>
        </w:tc>
        <w:tc>
          <w:tcPr>
            <w:tcW w:w="1863" w:type="pct"/>
            <w:noWrap/>
          </w:tcPr>
          <w:p w14:paraId="452ABBE5">
            <w:pPr>
              <w:widowControl/>
              <w:jc w:val="center"/>
              <w:rPr>
                <w:rFonts w:ascii="Times New Roman" w:hAnsi="Times New Roman"/>
                <w:kern w:val="0"/>
                <w:szCs w:val="21"/>
              </w:rPr>
            </w:pPr>
            <w:r>
              <w:rPr>
                <w:rFonts w:ascii="Times New Roman" w:hAnsi="Times New Roman"/>
                <w:kern w:val="0"/>
                <w:szCs w:val="21"/>
              </w:rPr>
              <w:t>零星分布</w:t>
            </w:r>
          </w:p>
        </w:tc>
      </w:tr>
      <w:tr w14:paraId="7DA05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5A2042BC">
            <w:pPr>
              <w:widowControl/>
              <w:jc w:val="center"/>
              <w:rPr>
                <w:rFonts w:ascii="Times New Roman" w:hAnsi="Times New Roman"/>
                <w:kern w:val="0"/>
                <w:szCs w:val="21"/>
              </w:rPr>
            </w:pPr>
            <w:r>
              <w:rPr>
                <w:rFonts w:ascii="Times New Roman" w:hAnsi="Times New Roman"/>
                <w:kern w:val="0"/>
                <w:szCs w:val="21"/>
              </w:rPr>
              <w:t>樟</w:t>
            </w:r>
          </w:p>
        </w:tc>
        <w:tc>
          <w:tcPr>
            <w:tcW w:w="1874" w:type="pct"/>
            <w:noWrap/>
          </w:tcPr>
          <w:p w14:paraId="22AD036F">
            <w:pPr>
              <w:widowControl/>
              <w:jc w:val="center"/>
              <w:rPr>
                <w:rFonts w:ascii="Times New Roman" w:hAnsi="Times New Roman"/>
                <w:i/>
                <w:iCs/>
                <w:kern w:val="0"/>
                <w:szCs w:val="21"/>
              </w:rPr>
            </w:pPr>
            <w:r>
              <w:rPr>
                <w:rFonts w:ascii="Times New Roman" w:hAnsi="Times New Roman"/>
                <w:i/>
                <w:iCs/>
                <w:kern w:val="0"/>
                <w:szCs w:val="21"/>
              </w:rPr>
              <w:t>Cinnamomum camphora</w:t>
            </w:r>
          </w:p>
        </w:tc>
        <w:tc>
          <w:tcPr>
            <w:tcW w:w="535" w:type="pct"/>
            <w:noWrap/>
          </w:tcPr>
          <w:p w14:paraId="62698AB2">
            <w:pPr>
              <w:widowControl/>
              <w:jc w:val="center"/>
              <w:rPr>
                <w:rFonts w:ascii="Times New Roman" w:hAnsi="Times New Roman"/>
                <w:kern w:val="0"/>
                <w:szCs w:val="21"/>
              </w:rPr>
            </w:pPr>
            <w:r>
              <w:rPr>
                <w:rFonts w:ascii="Times New Roman" w:hAnsi="Times New Roman"/>
                <w:kern w:val="0"/>
                <w:szCs w:val="21"/>
              </w:rPr>
              <w:t>Ⅱ</w:t>
            </w:r>
          </w:p>
        </w:tc>
        <w:tc>
          <w:tcPr>
            <w:tcW w:w="1863" w:type="pct"/>
            <w:noWrap/>
          </w:tcPr>
          <w:p w14:paraId="05FAB28C">
            <w:pPr>
              <w:widowControl/>
              <w:jc w:val="center"/>
              <w:rPr>
                <w:rFonts w:ascii="Times New Roman" w:hAnsi="Times New Roman"/>
                <w:kern w:val="0"/>
                <w:szCs w:val="21"/>
              </w:rPr>
            </w:pPr>
            <w:r>
              <w:rPr>
                <w:rFonts w:ascii="Times New Roman" w:hAnsi="Times New Roman"/>
                <w:kern w:val="0"/>
                <w:szCs w:val="21"/>
              </w:rPr>
              <w:t>零星分布</w:t>
            </w:r>
          </w:p>
        </w:tc>
      </w:tr>
      <w:tr w14:paraId="3169F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0C248483">
            <w:pPr>
              <w:widowControl/>
              <w:jc w:val="center"/>
              <w:rPr>
                <w:rFonts w:ascii="Times New Roman" w:hAnsi="Times New Roman"/>
                <w:kern w:val="0"/>
                <w:szCs w:val="21"/>
              </w:rPr>
            </w:pPr>
            <w:r>
              <w:rPr>
                <w:rFonts w:ascii="Times New Roman" w:hAnsi="Times New Roman"/>
                <w:kern w:val="0"/>
                <w:szCs w:val="21"/>
              </w:rPr>
              <w:t>金荞麦</w:t>
            </w:r>
          </w:p>
        </w:tc>
        <w:tc>
          <w:tcPr>
            <w:tcW w:w="1874" w:type="pct"/>
            <w:noWrap/>
          </w:tcPr>
          <w:p w14:paraId="6FFC495D">
            <w:pPr>
              <w:widowControl/>
              <w:jc w:val="center"/>
              <w:rPr>
                <w:rFonts w:ascii="Times New Roman" w:hAnsi="Times New Roman"/>
                <w:i/>
                <w:iCs/>
                <w:kern w:val="0"/>
                <w:szCs w:val="21"/>
              </w:rPr>
            </w:pPr>
            <w:r>
              <w:rPr>
                <w:rFonts w:ascii="Times New Roman" w:hAnsi="Times New Roman"/>
                <w:i/>
                <w:iCs/>
                <w:kern w:val="0"/>
                <w:szCs w:val="21"/>
              </w:rPr>
              <w:t>Fagopyrum dibotrys</w:t>
            </w:r>
          </w:p>
        </w:tc>
        <w:tc>
          <w:tcPr>
            <w:tcW w:w="535" w:type="pct"/>
            <w:noWrap/>
          </w:tcPr>
          <w:p w14:paraId="3C976255">
            <w:pPr>
              <w:widowControl/>
              <w:jc w:val="center"/>
              <w:rPr>
                <w:rFonts w:ascii="Times New Roman" w:hAnsi="Times New Roman"/>
                <w:kern w:val="0"/>
                <w:szCs w:val="21"/>
              </w:rPr>
            </w:pPr>
            <w:r>
              <w:rPr>
                <w:rFonts w:ascii="Times New Roman" w:hAnsi="Times New Roman"/>
                <w:kern w:val="0"/>
                <w:szCs w:val="21"/>
              </w:rPr>
              <w:t>Ⅱ</w:t>
            </w:r>
          </w:p>
        </w:tc>
        <w:tc>
          <w:tcPr>
            <w:tcW w:w="1863" w:type="pct"/>
            <w:noWrap/>
          </w:tcPr>
          <w:p w14:paraId="16A41FF0">
            <w:pPr>
              <w:widowControl/>
              <w:jc w:val="center"/>
              <w:rPr>
                <w:rFonts w:ascii="Times New Roman" w:hAnsi="Times New Roman"/>
                <w:kern w:val="0"/>
                <w:szCs w:val="21"/>
              </w:rPr>
            </w:pPr>
            <w:r>
              <w:rPr>
                <w:rFonts w:ascii="Times New Roman" w:hAnsi="Times New Roman"/>
                <w:kern w:val="0"/>
                <w:szCs w:val="21"/>
              </w:rPr>
              <w:t>零星分布</w:t>
            </w:r>
          </w:p>
        </w:tc>
      </w:tr>
      <w:tr w14:paraId="06E40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4861FDD5">
            <w:pPr>
              <w:widowControl/>
              <w:jc w:val="center"/>
              <w:rPr>
                <w:rFonts w:ascii="Times New Roman" w:hAnsi="Times New Roman"/>
                <w:kern w:val="0"/>
                <w:szCs w:val="21"/>
              </w:rPr>
            </w:pPr>
            <w:r>
              <w:rPr>
                <w:rFonts w:ascii="Times New Roman" w:hAnsi="Times New Roman"/>
                <w:kern w:val="0"/>
                <w:szCs w:val="21"/>
              </w:rPr>
              <w:t>闽楠</w:t>
            </w:r>
          </w:p>
        </w:tc>
        <w:tc>
          <w:tcPr>
            <w:tcW w:w="1874" w:type="pct"/>
            <w:noWrap/>
          </w:tcPr>
          <w:p w14:paraId="7253C1C5">
            <w:pPr>
              <w:widowControl/>
              <w:jc w:val="center"/>
              <w:rPr>
                <w:rFonts w:ascii="Times New Roman" w:hAnsi="Times New Roman"/>
                <w:i/>
                <w:iCs/>
                <w:kern w:val="0"/>
                <w:szCs w:val="21"/>
              </w:rPr>
            </w:pPr>
            <w:r>
              <w:rPr>
                <w:rFonts w:ascii="Times New Roman" w:hAnsi="Times New Roman"/>
                <w:i/>
                <w:iCs/>
                <w:kern w:val="0"/>
                <w:szCs w:val="21"/>
              </w:rPr>
              <w:t>Nothaphoebe bournei</w:t>
            </w:r>
          </w:p>
        </w:tc>
        <w:tc>
          <w:tcPr>
            <w:tcW w:w="535" w:type="pct"/>
            <w:noWrap/>
          </w:tcPr>
          <w:p w14:paraId="123DAA44">
            <w:pPr>
              <w:widowControl/>
              <w:jc w:val="center"/>
              <w:rPr>
                <w:rFonts w:ascii="Times New Roman" w:hAnsi="Times New Roman"/>
                <w:kern w:val="0"/>
                <w:szCs w:val="21"/>
              </w:rPr>
            </w:pPr>
            <w:r>
              <w:rPr>
                <w:rFonts w:ascii="Times New Roman" w:hAnsi="Times New Roman"/>
                <w:kern w:val="0"/>
                <w:szCs w:val="21"/>
              </w:rPr>
              <w:t>Ⅱ</w:t>
            </w:r>
          </w:p>
        </w:tc>
        <w:tc>
          <w:tcPr>
            <w:tcW w:w="1863" w:type="pct"/>
            <w:noWrap/>
          </w:tcPr>
          <w:p w14:paraId="62B9A461">
            <w:pPr>
              <w:widowControl/>
              <w:jc w:val="center"/>
              <w:rPr>
                <w:rFonts w:ascii="Times New Roman" w:hAnsi="Times New Roman"/>
                <w:kern w:val="0"/>
                <w:szCs w:val="21"/>
              </w:rPr>
            </w:pPr>
            <w:r>
              <w:rPr>
                <w:rFonts w:ascii="Times New Roman" w:hAnsi="Times New Roman"/>
                <w:kern w:val="0"/>
                <w:szCs w:val="21"/>
              </w:rPr>
              <w:t>零星分布</w:t>
            </w:r>
          </w:p>
        </w:tc>
      </w:tr>
      <w:tr w14:paraId="1AED9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75000F9D">
            <w:pPr>
              <w:widowControl/>
              <w:jc w:val="center"/>
              <w:rPr>
                <w:rFonts w:ascii="Times New Roman" w:hAnsi="Times New Roman"/>
                <w:kern w:val="0"/>
                <w:szCs w:val="21"/>
              </w:rPr>
            </w:pPr>
            <w:r>
              <w:rPr>
                <w:rFonts w:ascii="Times New Roman" w:hAnsi="Times New Roman"/>
                <w:kern w:val="0"/>
                <w:szCs w:val="21"/>
              </w:rPr>
              <w:t>贵州萍蓬草</w:t>
            </w:r>
          </w:p>
        </w:tc>
        <w:tc>
          <w:tcPr>
            <w:tcW w:w="1874" w:type="pct"/>
            <w:noWrap/>
          </w:tcPr>
          <w:p w14:paraId="1E63E5A2">
            <w:pPr>
              <w:widowControl/>
              <w:jc w:val="center"/>
              <w:rPr>
                <w:rFonts w:ascii="Times New Roman" w:hAnsi="Times New Roman"/>
                <w:i/>
                <w:iCs/>
                <w:kern w:val="0"/>
                <w:szCs w:val="21"/>
              </w:rPr>
            </w:pPr>
            <w:r>
              <w:rPr>
                <w:rFonts w:ascii="Times New Roman" w:hAnsi="Times New Roman"/>
                <w:i/>
                <w:iCs/>
                <w:kern w:val="0"/>
                <w:szCs w:val="21"/>
              </w:rPr>
              <w:t xml:space="preserve">Nuphar bornetii </w:t>
            </w:r>
          </w:p>
        </w:tc>
        <w:tc>
          <w:tcPr>
            <w:tcW w:w="535" w:type="pct"/>
            <w:noWrap/>
          </w:tcPr>
          <w:p w14:paraId="796D4B65">
            <w:pPr>
              <w:widowControl/>
              <w:jc w:val="center"/>
              <w:rPr>
                <w:rFonts w:ascii="Times New Roman" w:hAnsi="Times New Roman"/>
                <w:kern w:val="0"/>
                <w:szCs w:val="21"/>
              </w:rPr>
            </w:pPr>
            <w:r>
              <w:rPr>
                <w:rFonts w:ascii="Times New Roman" w:hAnsi="Times New Roman"/>
                <w:kern w:val="0"/>
                <w:szCs w:val="21"/>
              </w:rPr>
              <w:t>Ⅱ</w:t>
            </w:r>
          </w:p>
        </w:tc>
        <w:tc>
          <w:tcPr>
            <w:tcW w:w="1863" w:type="pct"/>
            <w:noWrap/>
          </w:tcPr>
          <w:p w14:paraId="70F24FD5">
            <w:pPr>
              <w:widowControl/>
              <w:jc w:val="center"/>
              <w:rPr>
                <w:rFonts w:ascii="Times New Roman" w:hAnsi="Times New Roman"/>
                <w:kern w:val="0"/>
                <w:szCs w:val="21"/>
              </w:rPr>
            </w:pPr>
            <w:r>
              <w:rPr>
                <w:rFonts w:ascii="Times New Roman" w:hAnsi="Times New Roman"/>
                <w:kern w:val="0"/>
                <w:szCs w:val="21"/>
              </w:rPr>
              <w:t>青岩镇龙井寨</w:t>
            </w:r>
          </w:p>
        </w:tc>
      </w:tr>
      <w:tr w14:paraId="33E61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29008AD8">
            <w:pPr>
              <w:widowControl/>
              <w:jc w:val="center"/>
              <w:rPr>
                <w:rFonts w:ascii="Times New Roman" w:hAnsi="Times New Roman"/>
                <w:kern w:val="0"/>
                <w:szCs w:val="21"/>
              </w:rPr>
            </w:pPr>
            <w:r>
              <w:rPr>
                <w:rFonts w:ascii="Times New Roman" w:hAnsi="Times New Roman"/>
                <w:kern w:val="0"/>
                <w:szCs w:val="21"/>
              </w:rPr>
              <w:t>花榈木</w:t>
            </w:r>
          </w:p>
        </w:tc>
        <w:tc>
          <w:tcPr>
            <w:tcW w:w="1874" w:type="pct"/>
            <w:noWrap/>
          </w:tcPr>
          <w:p w14:paraId="14DB3FDC">
            <w:pPr>
              <w:widowControl/>
              <w:jc w:val="center"/>
              <w:rPr>
                <w:rFonts w:ascii="Times New Roman" w:hAnsi="Times New Roman"/>
                <w:i/>
                <w:iCs/>
                <w:kern w:val="0"/>
                <w:szCs w:val="21"/>
              </w:rPr>
            </w:pPr>
            <w:r>
              <w:rPr>
                <w:rFonts w:ascii="Times New Roman" w:hAnsi="Times New Roman"/>
                <w:i/>
                <w:iCs/>
                <w:kern w:val="0"/>
                <w:szCs w:val="21"/>
              </w:rPr>
              <w:t>Ormosia henryi</w:t>
            </w:r>
          </w:p>
        </w:tc>
        <w:tc>
          <w:tcPr>
            <w:tcW w:w="535" w:type="pct"/>
            <w:noWrap/>
          </w:tcPr>
          <w:p w14:paraId="3A2DA806">
            <w:pPr>
              <w:widowControl/>
              <w:jc w:val="center"/>
              <w:rPr>
                <w:rFonts w:ascii="Times New Roman" w:hAnsi="Times New Roman"/>
                <w:kern w:val="0"/>
                <w:szCs w:val="21"/>
              </w:rPr>
            </w:pPr>
            <w:r>
              <w:rPr>
                <w:rFonts w:ascii="Times New Roman" w:hAnsi="Times New Roman"/>
                <w:kern w:val="0"/>
                <w:szCs w:val="21"/>
              </w:rPr>
              <w:t>Ⅱ</w:t>
            </w:r>
          </w:p>
        </w:tc>
        <w:tc>
          <w:tcPr>
            <w:tcW w:w="1863" w:type="pct"/>
            <w:noWrap/>
          </w:tcPr>
          <w:p w14:paraId="0493C480">
            <w:pPr>
              <w:widowControl/>
              <w:jc w:val="center"/>
              <w:rPr>
                <w:rFonts w:ascii="Times New Roman" w:hAnsi="Times New Roman"/>
                <w:kern w:val="0"/>
                <w:szCs w:val="21"/>
              </w:rPr>
            </w:pPr>
            <w:r>
              <w:rPr>
                <w:rFonts w:ascii="Times New Roman" w:hAnsi="Times New Roman"/>
                <w:kern w:val="0"/>
                <w:szCs w:val="21"/>
              </w:rPr>
              <w:t>零星分布</w:t>
            </w:r>
          </w:p>
        </w:tc>
      </w:tr>
      <w:tr w14:paraId="7E8F5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1E55D8F1">
            <w:pPr>
              <w:widowControl/>
              <w:jc w:val="center"/>
              <w:rPr>
                <w:rFonts w:ascii="Times New Roman" w:hAnsi="Times New Roman"/>
                <w:kern w:val="0"/>
                <w:szCs w:val="21"/>
              </w:rPr>
            </w:pPr>
            <w:r>
              <w:rPr>
                <w:rFonts w:ascii="Times New Roman" w:hAnsi="Times New Roman"/>
                <w:kern w:val="0"/>
                <w:szCs w:val="21"/>
              </w:rPr>
              <w:t>喜树</w:t>
            </w:r>
          </w:p>
        </w:tc>
        <w:tc>
          <w:tcPr>
            <w:tcW w:w="1874" w:type="pct"/>
            <w:noWrap/>
          </w:tcPr>
          <w:p w14:paraId="5E70522B">
            <w:pPr>
              <w:widowControl/>
              <w:jc w:val="center"/>
              <w:rPr>
                <w:rFonts w:ascii="Times New Roman" w:hAnsi="Times New Roman"/>
                <w:i/>
                <w:iCs/>
                <w:kern w:val="0"/>
                <w:szCs w:val="21"/>
              </w:rPr>
            </w:pPr>
            <w:r>
              <w:rPr>
                <w:rFonts w:ascii="Times New Roman" w:hAnsi="Times New Roman"/>
                <w:i/>
                <w:iCs/>
                <w:kern w:val="0"/>
                <w:szCs w:val="21"/>
              </w:rPr>
              <w:t>Camptotheca acuminata</w:t>
            </w:r>
          </w:p>
        </w:tc>
        <w:tc>
          <w:tcPr>
            <w:tcW w:w="535" w:type="pct"/>
            <w:noWrap/>
          </w:tcPr>
          <w:p w14:paraId="160D1371">
            <w:pPr>
              <w:widowControl/>
              <w:jc w:val="center"/>
              <w:rPr>
                <w:rFonts w:ascii="Times New Roman" w:hAnsi="Times New Roman"/>
                <w:kern w:val="0"/>
                <w:szCs w:val="21"/>
              </w:rPr>
            </w:pPr>
            <w:r>
              <w:rPr>
                <w:rFonts w:ascii="Times New Roman" w:hAnsi="Times New Roman"/>
                <w:kern w:val="0"/>
                <w:szCs w:val="21"/>
              </w:rPr>
              <w:t>Ⅱ</w:t>
            </w:r>
          </w:p>
        </w:tc>
        <w:tc>
          <w:tcPr>
            <w:tcW w:w="1863" w:type="pct"/>
            <w:noWrap/>
          </w:tcPr>
          <w:p w14:paraId="0EAF8509">
            <w:pPr>
              <w:widowControl/>
              <w:jc w:val="center"/>
              <w:rPr>
                <w:rFonts w:ascii="Times New Roman" w:hAnsi="Times New Roman"/>
                <w:kern w:val="0"/>
                <w:szCs w:val="21"/>
              </w:rPr>
            </w:pPr>
            <w:r>
              <w:rPr>
                <w:rFonts w:ascii="Times New Roman" w:hAnsi="Times New Roman"/>
                <w:kern w:val="0"/>
                <w:szCs w:val="21"/>
              </w:rPr>
              <w:t>零星分布</w:t>
            </w:r>
          </w:p>
        </w:tc>
      </w:tr>
      <w:tr w14:paraId="6C476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8" w:type="pct"/>
            <w:noWrap/>
          </w:tcPr>
          <w:p w14:paraId="5C68616E">
            <w:pPr>
              <w:widowControl/>
              <w:jc w:val="center"/>
              <w:rPr>
                <w:rFonts w:ascii="Times New Roman" w:hAnsi="Times New Roman"/>
                <w:kern w:val="0"/>
                <w:szCs w:val="21"/>
              </w:rPr>
            </w:pPr>
            <w:r>
              <w:rPr>
                <w:rFonts w:ascii="Times New Roman" w:hAnsi="Times New Roman"/>
                <w:kern w:val="0"/>
                <w:szCs w:val="21"/>
              </w:rPr>
              <w:t>香果树</w:t>
            </w:r>
          </w:p>
        </w:tc>
        <w:tc>
          <w:tcPr>
            <w:tcW w:w="1874" w:type="pct"/>
            <w:noWrap/>
          </w:tcPr>
          <w:p w14:paraId="2B6E9726">
            <w:pPr>
              <w:widowControl/>
              <w:jc w:val="center"/>
              <w:rPr>
                <w:rFonts w:ascii="Times New Roman" w:hAnsi="Times New Roman"/>
                <w:i/>
                <w:iCs/>
                <w:kern w:val="0"/>
                <w:szCs w:val="21"/>
              </w:rPr>
            </w:pPr>
            <w:r>
              <w:rPr>
                <w:rFonts w:ascii="Times New Roman" w:hAnsi="Times New Roman"/>
                <w:i/>
                <w:iCs/>
                <w:kern w:val="0"/>
                <w:szCs w:val="21"/>
              </w:rPr>
              <w:t>Emmenopterys henryi</w:t>
            </w:r>
          </w:p>
        </w:tc>
        <w:tc>
          <w:tcPr>
            <w:tcW w:w="535" w:type="pct"/>
            <w:noWrap/>
          </w:tcPr>
          <w:p w14:paraId="4CA94CA5">
            <w:pPr>
              <w:widowControl/>
              <w:jc w:val="center"/>
              <w:rPr>
                <w:rFonts w:ascii="Times New Roman" w:hAnsi="Times New Roman"/>
                <w:kern w:val="0"/>
                <w:szCs w:val="21"/>
              </w:rPr>
            </w:pPr>
            <w:r>
              <w:rPr>
                <w:rFonts w:ascii="Times New Roman" w:hAnsi="Times New Roman"/>
                <w:kern w:val="0"/>
                <w:szCs w:val="21"/>
              </w:rPr>
              <w:t>Ⅱ</w:t>
            </w:r>
          </w:p>
        </w:tc>
        <w:tc>
          <w:tcPr>
            <w:tcW w:w="1863" w:type="pct"/>
            <w:noWrap/>
          </w:tcPr>
          <w:p w14:paraId="15EE267E">
            <w:pPr>
              <w:widowControl/>
              <w:jc w:val="center"/>
              <w:rPr>
                <w:rFonts w:ascii="Times New Roman" w:hAnsi="Times New Roman"/>
                <w:kern w:val="0"/>
                <w:szCs w:val="21"/>
              </w:rPr>
            </w:pPr>
            <w:r>
              <w:rPr>
                <w:rFonts w:ascii="Times New Roman" w:hAnsi="Times New Roman"/>
                <w:kern w:val="0"/>
                <w:szCs w:val="21"/>
              </w:rPr>
              <w:t>零星分布</w:t>
            </w:r>
          </w:p>
        </w:tc>
      </w:tr>
    </w:tbl>
    <w:p w14:paraId="0B3B6E77">
      <w:pPr>
        <w:rPr>
          <w:rFonts w:ascii="Times New Roman" w:hAnsi="Times New Roman"/>
        </w:rPr>
      </w:pPr>
    </w:p>
    <w:p w14:paraId="02099171">
      <w:pPr>
        <w:pStyle w:val="211"/>
        <w:spacing w:before="120" w:after="120"/>
      </w:pPr>
      <w:bookmarkStart w:id="39" w:name="_Toc110805028"/>
      <w:r>
        <w:t>水生生态</w:t>
      </w:r>
      <w:bookmarkEnd w:id="39"/>
    </w:p>
    <w:p w14:paraId="441D5718">
      <w:pPr>
        <w:pStyle w:val="240"/>
        <w:ind w:firstLine="560"/>
      </w:pPr>
      <w:r>
        <w:t>花溪野生鱼类资源共有4目9科48种，其中列入“IUCN”中“近危”及以上的有2种。详见下表：</w:t>
      </w:r>
    </w:p>
    <w:p w14:paraId="34A312A8">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表2-5  鱼类资源保护情况统计表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32"/>
        <w:gridCol w:w="3307"/>
        <w:gridCol w:w="1426"/>
        <w:gridCol w:w="1463"/>
      </w:tblGrid>
      <w:tr w14:paraId="0A829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367" w:type="pct"/>
            <w:noWrap/>
          </w:tcPr>
          <w:p w14:paraId="6F0F86D4">
            <w:pPr>
              <w:widowControl/>
              <w:jc w:val="center"/>
              <w:rPr>
                <w:rFonts w:ascii="Times New Roman" w:hAnsi="Times New Roman"/>
                <w:kern w:val="0"/>
                <w:sz w:val="24"/>
                <w:szCs w:val="24"/>
              </w:rPr>
            </w:pPr>
            <w:r>
              <w:rPr>
                <w:rFonts w:ascii="Times New Roman" w:hAnsi="Times New Roman"/>
                <w:kern w:val="0"/>
                <w:sz w:val="24"/>
                <w:szCs w:val="24"/>
              </w:rPr>
              <w:t>种名</w:t>
            </w:r>
          </w:p>
        </w:tc>
        <w:tc>
          <w:tcPr>
            <w:tcW w:w="1939" w:type="pct"/>
            <w:noWrap/>
          </w:tcPr>
          <w:p w14:paraId="41B45E03">
            <w:pPr>
              <w:widowControl/>
              <w:jc w:val="center"/>
              <w:rPr>
                <w:rFonts w:ascii="Times New Roman" w:hAnsi="Times New Roman"/>
                <w:kern w:val="0"/>
                <w:sz w:val="24"/>
                <w:szCs w:val="24"/>
              </w:rPr>
            </w:pPr>
            <w:r>
              <w:rPr>
                <w:rFonts w:ascii="Times New Roman" w:hAnsi="Times New Roman"/>
                <w:kern w:val="0"/>
                <w:sz w:val="24"/>
                <w:szCs w:val="24"/>
              </w:rPr>
              <w:t>拉丁名</w:t>
            </w:r>
          </w:p>
        </w:tc>
        <w:tc>
          <w:tcPr>
            <w:tcW w:w="836" w:type="pct"/>
            <w:noWrap/>
          </w:tcPr>
          <w:p w14:paraId="3F87819D">
            <w:pPr>
              <w:widowControl/>
              <w:jc w:val="center"/>
              <w:rPr>
                <w:rFonts w:ascii="Times New Roman" w:hAnsi="Times New Roman"/>
                <w:kern w:val="0"/>
                <w:sz w:val="24"/>
                <w:szCs w:val="24"/>
              </w:rPr>
            </w:pPr>
            <w:r>
              <w:rPr>
                <w:rFonts w:ascii="Times New Roman" w:hAnsi="Times New Roman"/>
                <w:kern w:val="0"/>
                <w:sz w:val="24"/>
                <w:szCs w:val="24"/>
              </w:rPr>
              <w:t>保护级别</w:t>
            </w:r>
          </w:p>
        </w:tc>
        <w:tc>
          <w:tcPr>
            <w:tcW w:w="858" w:type="pct"/>
            <w:noWrap/>
          </w:tcPr>
          <w:p w14:paraId="4C844CC9">
            <w:pPr>
              <w:widowControl/>
              <w:jc w:val="center"/>
              <w:rPr>
                <w:rFonts w:ascii="Times New Roman" w:hAnsi="Times New Roman"/>
                <w:kern w:val="0"/>
                <w:sz w:val="24"/>
                <w:szCs w:val="24"/>
              </w:rPr>
            </w:pPr>
            <w:r>
              <w:rPr>
                <w:rFonts w:ascii="Times New Roman" w:hAnsi="Times New Roman"/>
                <w:kern w:val="0"/>
                <w:sz w:val="24"/>
                <w:szCs w:val="24"/>
              </w:rPr>
              <w:t>IUCN</w:t>
            </w:r>
          </w:p>
        </w:tc>
      </w:tr>
      <w:tr w14:paraId="69847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367" w:type="pct"/>
            <w:noWrap/>
          </w:tcPr>
          <w:p w14:paraId="4E33D1FE">
            <w:pPr>
              <w:widowControl/>
              <w:jc w:val="center"/>
              <w:rPr>
                <w:rFonts w:ascii="Times New Roman" w:hAnsi="Times New Roman"/>
                <w:kern w:val="0"/>
                <w:sz w:val="24"/>
                <w:szCs w:val="24"/>
              </w:rPr>
            </w:pPr>
            <w:r>
              <w:rPr>
                <w:rFonts w:ascii="Times New Roman" w:hAnsi="Times New Roman"/>
                <w:kern w:val="0"/>
                <w:sz w:val="24"/>
                <w:szCs w:val="24"/>
              </w:rPr>
              <w:t>鲈鲤</w:t>
            </w:r>
          </w:p>
        </w:tc>
        <w:tc>
          <w:tcPr>
            <w:tcW w:w="1939" w:type="pct"/>
            <w:noWrap/>
          </w:tcPr>
          <w:p w14:paraId="350BC954">
            <w:pPr>
              <w:widowControl/>
              <w:jc w:val="center"/>
              <w:rPr>
                <w:rFonts w:ascii="Times New Roman" w:hAnsi="Times New Roman"/>
                <w:i/>
                <w:iCs/>
                <w:kern w:val="0"/>
                <w:sz w:val="24"/>
                <w:szCs w:val="24"/>
              </w:rPr>
            </w:pPr>
            <w:r>
              <w:rPr>
                <w:rFonts w:ascii="Times New Roman" w:hAnsi="Times New Roman"/>
                <w:i/>
                <w:iCs/>
                <w:kern w:val="0"/>
                <w:sz w:val="24"/>
                <w:szCs w:val="24"/>
              </w:rPr>
              <w:t>Percocypris pingi</w:t>
            </w:r>
          </w:p>
        </w:tc>
        <w:tc>
          <w:tcPr>
            <w:tcW w:w="836" w:type="pct"/>
            <w:noWrap/>
          </w:tcPr>
          <w:p w14:paraId="20375D01">
            <w:pPr>
              <w:widowControl/>
              <w:jc w:val="center"/>
              <w:rPr>
                <w:rFonts w:ascii="Times New Roman" w:hAnsi="Times New Roman"/>
                <w:kern w:val="0"/>
                <w:sz w:val="24"/>
                <w:szCs w:val="24"/>
              </w:rPr>
            </w:pPr>
            <w:r>
              <w:rPr>
                <w:rFonts w:ascii="Times New Roman" w:hAnsi="Times New Roman"/>
                <w:kern w:val="0"/>
                <w:sz w:val="24"/>
                <w:szCs w:val="24"/>
              </w:rPr>
              <w:t>　</w:t>
            </w:r>
          </w:p>
        </w:tc>
        <w:tc>
          <w:tcPr>
            <w:tcW w:w="858" w:type="pct"/>
            <w:noWrap/>
          </w:tcPr>
          <w:p w14:paraId="06F7BFC4">
            <w:pPr>
              <w:widowControl/>
              <w:jc w:val="center"/>
              <w:rPr>
                <w:rFonts w:ascii="Times New Roman" w:hAnsi="Times New Roman"/>
                <w:kern w:val="0"/>
                <w:sz w:val="24"/>
                <w:szCs w:val="24"/>
              </w:rPr>
            </w:pPr>
            <w:r>
              <w:rPr>
                <w:rFonts w:ascii="Times New Roman" w:hAnsi="Times New Roman"/>
                <w:kern w:val="0"/>
                <w:sz w:val="24"/>
                <w:szCs w:val="24"/>
              </w:rPr>
              <w:t>近危</w:t>
            </w:r>
          </w:p>
        </w:tc>
      </w:tr>
      <w:tr w14:paraId="114D5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367" w:type="pct"/>
            <w:noWrap/>
          </w:tcPr>
          <w:p w14:paraId="1910CC7B">
            <w:pPr>
              <w:widowControl/>
              <w:jc w:val="center"/>
              <w:rPr>
                <w:rFonts w:ascii="Times New Roman" w:hAnsi="Times New Roman"/>
                <w:kern w:val="0"/>
                <w:sz w:val="24"/>
                <w:szCs w:val="24"/>
              </w:rPr>
            </w:pPr>
            <w:r>
              <w:rPr>
                <w:rFonts w:ascii="Times New Roman" w:hAnsi="Times New Roman"/>
                <w:kern w:val="0"/>
                <w:sz w:val="24"/>
                <w:szCs w:val="24"/>
              </w:rPr>
              <w:t>昆明裂腹鱼</w:t>
            </w:r>
          </w:p>
        </w:tc>
        <w:tc>
          <w:tcPr>
            <w:tcW w:w="1939" w:type="pct"/>
            <w:noWrap/>
          </w:tcPr>
          <w:p w14:paraId="34815011">
            <w:pPr>
              <w:widowControl/>
              <w:jc w:val="center"/>
              <w:rPr>
                <w:rFonts w:ascii="Times New Roman" w:hAnsi="Times New Roman"/>
                <w:i/>
                <w:iCs/>
                <w:kern w:val="0"/>
                <w:sz w:val="24"/>
                <w:szCs w:val="24"/>
              </w:rPr>
            </w:pPr>
            <w:r>
              <w:rPr>
                <w:rFonts w:ascii="Times New Roman" w:hAnsi="Times New Roman"/>
                <w:i/>
                <w:iCs/>
                <w:kern w:val="0"/>
                <w:sz w:val="24"/>
                <w:szCs w:val="24"/>
              </w:rPr>
              <w:t>Schizothorax grahami</w:t>
            </w:r>
          </w:p>
        </w:tc>
        <w:tc>
          <w:tcPr>
            <w:tcW w:w="836" w:type="pct"/>
            <w:noWrap/>
          </w:tcPr>
          <w:p w14:paraId="5FE97DA8">
            <w:pPr>
              <w:widowControl/>
              <w:jc w:val="center"/>
              <w:rPr>
                <w:rFonts w:ascii="Times New Roman" w:hAnsi="Times New Roman"/>
                <w:kern w:val="0"/>
                <w:sz w:val="24"/>
                <w:szCs w:val="24"/>
              </w:rPr>
            </w:pPr>
            <w:r>
              <w:rPr>
                <w:rFonts w:ascii="Times New Roman" w:hAnsi="Times New Roman"/>
                <w:kern w:val="0"/>
                <w:sz w:val="24"/>
                <w:szCs w:val="24"/>
              </w:rPr>
              <w:t>　</w:t>
            </w:r>
          </w:p>
        </w:tc>
        <w:tc>
          <w:tcPr>
            <w:tcW w:w="858" w:type="pct"/>
            <w:noWrap/>
          </w:tcPr>
          <w:p w14:paraId="1B867BF0">
            <w:pPr>
              <w:widowControl/>
              <w:jc w:val="center"/>
              <w:rPr>
                <w:rFonts w:ascii="Times New Roman" w:hAnsi="Times New Roman"/>
                <w:kern w:val="0"/>
                <w:sz w:val="24"/>
                <w:szCs w:val="24"/>
              </w:rPr>
            </w:pPr>
            <w:r>
              <w:rPr>
                <w:rFonts w:ascii="Times New Roman" w:hAnsi="Times New Roman"/>
                <w:kern w:val="0"/>
                <w:sz w:val="24"/>
                <w:szCs w:val="24"/>
              </w:rPr>
              <w:t>极危</w:t>
            </w:r>
          </w:p>
        </w:tc>
      </w:tr>
    </w:tbl>
    <w:p w14:paraId="5FA39E5C">
      <w:pPr>
        <w:rPr>
          <w:rFonts w:ascii="Times New Roman" w:hAnsi="Times New Roman"/>
          <w:lang w:val="zh-CN"/>
        </w:rPr>
      </w:pPr>
    </w:p>
    <w:p w14:paraId="22FF139A">
      <w:pPr>
        <w:pStyle w:val="211"/>
        <w:spacing w:before="120" w:after="120"/>
      </w:pPr>
      <w:bookmarkStart w:id="40" w:name="_Toc110805029"/>
      <w:r>
        <w:t>环境质量</w:t>
      </w:r>
      <w:bookmarkEnd w:id="40"/>
    </w:p>
    <w:p w14:paraId="2E9FCF2B">
      <w:pPr>
        <w:pStyle w:val="240"/>
        <w:ind w:firstLine="560"/>
      </w:pPr>
      <w:r>
        <w:t>全区实施“蓝天、碧水、净土”保卫战和固废治理攻坚战。全年城市饮用水水源地水质达标率达100%，地表水环境质量达标率达100%；规模以上工业增加值用水量、单位GDP综合能耗、单位GDP二氧化碳排放量均控制在国家和省、市要求以内，工业固废综合利用率达100%；空气环境质量优良率为99%，PM2.5等六项污染物平均浓度达到国家二类标准；危险废物安全处置率100%，未发生建设用地土壤污染负面事件，土壤环境质量安全可控。完成辖区内12家企业的2019年度固废申报，完成155家企事业单位2019年度危废申报登记。</w:t>
      </w:r>
    </w:p>
    <w:p w14:paraId="43DB5E64">
      <w:pPr>
        <w:pStyle w:val="211"/>
        <w:spacing w:before="120" w:after="120"/>
      </w:pPr>
      <w:bookmarkStart w:id="41" w:name="_Toc110805030"/>
      <w:r>
        <w:rPr>
          <w:rFonts w:hint="eastAsia"/>
        </w:rPr>
        <w:t>水功能区划</w:t>
      </w:r>
      <w:bookmarkEnd w:id="41"/>
    </w:p>
    <w:p w14:paraId="3E67CC6D">
      <w:pPr>
        <w:pStyle w:val="240"/>
        <w:ind w:firstLine="560"/>
        <w:sectPr>
          <w:pgSz w:w="11906" w:h="16838"/>
          <w:pgMar w:top="1440" w:right="1797" w:bottom="1440" w:left="1797" w:header="851" w:footer="992" w:gutter="0"/>
          <w:cols w:space="720" w:num="1"/>
          <w:docGrid w:linePitch="312" w:charSpace="0"/>
        </w:sectPr>
      </w:pPr>
      <w:r>
        <w:t>根据《贵州省水功能区划报告》（2015）和《贵阳市水功能区划报告》成果编写花溪区境内涉及贵州省、贵阳市已划定的水功能区一级水功能区共计7个，二级水功能区10个，</w:t>
      </w:r>
      <w:r>
        <w:rPr>
          <w:rFonts w:hint="eastAsia"/>
        </w:rPr>
        <w:t>花溪区</w:t>
      </w:r>
      <w:r>
        <w:t>主要河流执行标准表3.3-1。</w:t>
      </w:r>
    </w:p>
    <w:p w14:paraId="73D8EC51">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 xml:space="preserve">表2-6 </w:t>
      </w:r>
      <w:r>
        <w:rPr>
          <w:rFonts w:hint="eastAsia" w:ascii="Times New Roman" w:hAnsi="Times New Roman"/>
          <w:b/>
          <w:sz w:val="24"/>
          <w:szCs w:val="24"/>
        </w:rPr>
        <w:t>花溪区主要</w:t>
      </w:r>
      <w:r>
        <w:rPr>
          <w:rFonts w:ascii="Times New Roman" w:hAnsi="Times New Roman"/>
          <w:b/>
          <w:sz w:val="24"/>
          <w:szCs w:val="24"/>
        </w:rPr>
        <w:t>地表水环境功能区划</w:t>
      </w:r>
    </w:p>
    <w:tbl>
      <w:tblPr>
        <w:tblStyle w:val="50"/>
        <w:tblW w:w="15053"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2098"/>
        <w:gridCol w:w="1871"/>
        <w:gridCol w:w="851"/>
        <w:gridCol w:w="850"/>
        <w:gridCol w:w="1559"/>
        <w:gridCol w:w="851"/>
        <w:gridCol w:w="1134"/>
        <w:gridCol w:w="1316"/>
        <w:gridCol w:w="763"/>
        <w:gridCol w:w="992"/>
        <w:gridCol w:w="709"/>
        <w:gridCol w:w="1322"/>
      </w:tblGrid>
      <w:tr w14:paraId="23EFF65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Merge w:val="restart"/>
            <w:vAlign w:val="center"/>
          </w:tcPr>
          <w:p w14:paraId="63EECD1E">
            <w:pPr>
              <w:pStyle w:val="243"/>
            </w:pPr>
            <w:r>
              <w:t>序号</w:t>
            </w:r>
          </w:p>
        </w:tc>
        <w:tc>
          <w:tcPr>
            <w:tcW w:w="2098" w:type="dxa"/>
            <w:vMerge w:val="restart"/>
            <w:vAlign w:val="center"/>
          </w:tcPr>
          <w:p w14:paraId="5B3FF51A">
            <w:pPr>
              <w:pStyle w:val="243"/>
            </w:pPr>
            <w:r>
              <w:t>一级区名称</w:t>
            </w:r>
          </w:p>
        </w:tc>
        <w:tc>
          <w:tcPr>
            <w:tcW w:w="1871" w:type="dxa"/>
            <w:vMerge w:val="restart"/>
            <w:vAlign w:val="center"/>
          </w:tcPr>
          <w:p w14:paraId="3FAAD44A">
            <w:pPr>
              <w:pStyle w:val="243"/>
            </w:pPr>
            <w:r>
              <w:t>二级区名称</w:t>
            </w:r>
          </w:p>
        </w:tc>
        <w:tc>
          <w:tcPr>
            <w:tcW w:w="4111" w:type="dxa"/>
            <w:gridSpan w:val="4"/>
            <w:vAlign w:val="center"/>
          </w:tcPr>
          <w:p w14:paraId="179EFFAA">
            <w:pPr>
              <w:pStyle w:val="243"/>
            </w:pPr>
            <w:r>
              <w:t>所在</w:t>
            </w:r>
          </w:p>
        </w:tc>
        <w:tc>
          <w:tcPr>
            <w:tcW w:w="2450" w:type="dxa"/>
            <w:gridSpan w:val="2"/>
            <w:vAlign w:val="center"/>
          </w:tcPr>
          <w:p w14:paraId="49C2DBFF">
            <w:pPr>
              <w:pStyle w:val="243"/>
            </w:pPr>
            <w:r>
              <w:t>范围</w:t>
            </w:r>
          </w:p>
        </w:tc>
        <w:tc>
          <w:tcPr>
            <w:tcW w:w="763" w:type="dxa"/>
            <w:vMerge w:val="restart"/>
            <w:vAlign w:val="center"/>
          </w:tcPr>
          <w:p w14:paraId="537EAB2A">
            <w:pPr>
              <w:pStyle w:val="243"/>
            </w:pPr>
            <w:r>
              <w:t>长度</w:t>
            </w:r>
          </w:p>
        </w:tc>
        <w:tc>
          <w:tcPr>
            <w:tcW w:w="992" w:type="dxa"/>
            <w:vMerge w:val="restart"/>
            <w:vAlign w:val="center"/>
          </w:tcPr>
          <w:p w14:paraId="3D7948D1">
            <w:pPr>
              <w:pStyle w:val="243"/>
            </w:pPr>
            <w:r>
              <w:rPr>
                <w:rFonts w:hint="eastAsia"/>
              </w:rPr>
              <w:t>境内</w:t>
            </w:r>
          </w:p>
          <w:p w14:paraId="70EB5C9B">
            <w:pPr>
              <w:pStyle w:val="243"/>
            </w:pPr>
            <w:r>
              <w:rPr>
                <w:rFonts w:hint="eastAsia"/>
              </w:rPr>
              <w:t>长度</w:t>
            </w:r>
          </w:p>
        </w:tc>
        <w:tc>
          <w:tcPr>
            <w:tcW w:w="709" w:type="dxa"/>
            <w:vMerge w:val="restart"/>
            <w:vAlign w:val="center"/>
          </w:tcPr>
          <w:p w14:paraId="104C889E">
            <w:pPr>
              <w:pStyle w:val="243"/>
            </w:pPr>
            <w:r>
              <w:t>水质目标</w:t>
            </w:r>
          </w:p>
        </w:tc>
        <w:tc>
          <w:tcPr>
            <w:tcW w:w="1322" w:type="dxa"/>
            <w:vMerge w:val="restart"/>
            <w:vAlign w:val="center"/>
          </w:tcPr>
          <w:p w14:paraId="6321D4DC">
            <w:pPr>
              <w:pStyle w:val="243"/>
            </w:pPr>
            <w:r>
              <w:t>备注</w:t>
            </w:r>
          </w:p>
        </w:tc>
      </w:tr>
      <w:tr w14:paraId="47E182B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37" w:type="dxa"/>
            <w:vMerge w:val="continue"/>
            <w:vAlign w:val="center"/>
          </w:tcPr>
          <w:p w14:paraId="47CAD341">
            <w:pPr>
              <w:pStyle w:val="243"/>
            </w:pPr>
          </w:p>
        </w:tc>
        <w:tc>
          <w:tcPr>
            <w:tcW w:w="2098" w:type="dxa"/>
            <w:vMerge w:val="continue"/>
            <w:vAlign w:val="center"/>
          </w:tcPr>
          <w:p w14:paraId="4B17486B">
            <w:pPr>
              <w:pStyle w:val="243"/>
            </w:pPr>
          </w:p>
        </w:tc>
        <w:tc>
          <w:tcPr>
            <w:tcW w:w="1871" w:type="dxa"/>
            <w:vMerge w:val="continue"/>
            <w:vAlign w:val="center"/>
          </w:tcPr>
          <w:p w14:paraId="5742089C">
            <w:pPr>
              <w:pStyle w:val="243"/>
            </w:pPr>
          </w:p>
        </w:tc>
        <w:tc>
          <w:tcPr>
            <w:tcW w:w="851" w:type="dxa"/>
            <w:vAlign w:val="center"/>
          </w:tcPr>
          <w:p w14:paraId="1B513D6A">
            <w:pPr>
              <w:pStyle w:val="243"/>
            </w:pPr>
            <w:r>
              <w:t>流域</w:t>
            </w:r>
          </w:p>
        </w:tc>
        <w:tc>
          <w:tcPr>
            <w:tcW w:w="850" w:type="dxa"/>
            <w:vAlign w:val="center"/>
          </w:tcPr>
          <w:p w14:paraId="16ADBED6">
            <w:pPr>
              <w:pStyle w:val="243"/>
            </w:pPr>
            <w:r>
              <w:t>水系</w:t>
            </w:r>
          </w:p>
        </w:tc>
        <w:tc>
          <w:tcPr>
            <w:tcW w:w="1559" w:type="dxa"/>
            <w:vAlign w:val="center"/>
          </w:tcPr>
          <w:p w14:paraId="227EDB7B">
            <w:pPr>
              <w:pStyle w:val="243"/>
            </w:pPr>
            <w:r>
              <w:t>水资源三级区</w:t>
            </w:r>
          </w:p>
        </w:tc>
        <w:tc>
          <w:tcPr>
            <w:tcW w:w="851" w:type="dxa"/>
            <w:vAlign w:val="center"/>
          </w:tcPr>
          <w:p w14:paraId="77B6B8F3">
            <w:pPr>
              <w:pStyle w:val="243"/>
            </w:pPr>
            <w:r>
              <w:t>河流</w:t>
            </w:r>
          </w:p>
        </w:tc>
        <w:tc>
          <w:tcPr>
            <w:tcW w:w="1134" w:type="dxa"/>
            <w:vAlign w:val="center"/>
          </w:tcPr>
          <w:p w14:paraId="37E2361E">
            <w:pPr>
              <w:pStyle w:val="243"/>
            </w:pPr>
            <w:r>
              <w:t>起始</w:t>
            </w:r>
          </w:p>
        </w:tc>
        <w:tc>
          <w:tcPr>
            <w:tcW w:w="1316" w:type="dxa"/>
            <w:vAlign w:val="center"/>
          </w:tcPr>
          <w:p w14:paraId="7C42EFD7">
            <w:pPr>
              <w:pStyle w:val="243"/>
            </w:pPr>
            <w:r>
              <w:t>终止</w:t>
            </w:r>
          </w:p>
        </w:tc>
        <w:tc>
          <w:tcPr>
            <w:tcW w:w="763" w:type="dxa"/>
            <w:vMerge w:val="continue"/>
            <w:vAlign w:val="center"/>
          </w:tcPr>
          <w:p w14:paraId="2EF80E3B">
            <w:pPr>
              <w:pStyle w:val="243"/>
            </w:pPr>
          </w:p>
        </w:tc>
        <w:tc>
          <w:tcPr>
            <w:tcW w:w="992" w:type="dxa"/>
            <w:vMerge w:val="continue"/>
          </w:tcPr>
          <w:p w14:paraId="7D46C279">
            <w:pPr>
              <w:pStyle w:val="243"/>
            </w:pPr>
          </w:p>
        </w:tc>
        <w:tc>
          <w:tcPr>
            <w:tcW w:w="709" w:type="dxa"/>
            <w:vMerge w:val="continue"/>
            <w:vAlign w:val="center"/>
          </w:tcPr>
          <w:p w14:paraId="1E9FA261">
            <w:pPr>
              <w:pStyle w:val="243"/>
            </w:pPr>
          </w:p>
        </w:tc>
        <w:tc>
          <w:tcPr>
            <w:tcW w:w="1322" w:type="dxa"/>
            <w:vMerge w:val="continue"/>
            <w:vAlign w:val="center"/>
          </w:tcPr>
          <w:p w14:paraId="6D2537FB">
            <w:pPr>
              <w:pStyle w:val="243"/>
            </w:pPr>
          </w:p>
        </w:tc>
      </w:tr>
      <w:tr w14:paraId="3858950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3161252A">
            <w:pPr>
              <w:pStyle w:val="243"/>
            </w:pPr>
            <w:r>
              <w:t>1</w:t>
            </w:r>
          </w:p>
        </w:tc>
        <w:tc>
          <w:tcPr>
            <w:tcW w:w="2098" w:type="dxa"/>
            <w:vAlign w:val="center"/>
          </w:tcPr>
          <w:p w14:paraId="76DB7EF1">
            <w:pPr>
              <w:pStyle w:val="243"/>
            </w:pPr>
            <w:r>
              <w:t>南明河平坝县贵阳市源头水保护区</w:t>
            </w:r>
          </w:p>
        </w:tc>
        <w:tc>
          <w:tcPr>
            <w:tcW w:w="1871" w:type="dxa"/>
            <w:vAlign w:val="center"/>
          </w:tcPr>
          <w:p w14:paraId="5DA1D6B7">
            <w:pPr>
              <w:pStyle w:val="243"/>
            </w:pPr>
          </w:p>
        </w:tc>
        <w:tc>
          <w:tcPr>
            <w:tcW w:w="851" w:type="dxa"/>
            <w:vAlign w:val="center"/>
          </w:tcPr>
          <w:p w14:paraId="24B70B5D">
            <w:pPr>
              <w:pStyle w:val="243"/>
            </w:pPr>
            <w:r>
              <w:t>长江</w:t>
            </w:r>
          </w:p>
        </w:tc>
        <w:tc>
          <w:tcPr>
            <w:tcW w:w="850" w:type="dxa"/>
            <w:vAlign w:val="center"/>
          </w:tcPr>
          <w:p w14:paraId="1D3BC34F">
            <w:pPr>
              <w:pStyle w:val="243"/>
            </w:pPr>
            <w:r>
              <w:t>乌江</w:t>
            </w:r>
          </w:p>
        </w:tc>
        <w:tc>
          <w:tcPr>
            <w:tcW w:w="1559" w:type="dxa"/>
            <w:vAlign w:val="center"/>
          </w:tcPr>
          <w:p w14:paraId="18C05CFB">
            <w:pPr>
              <w:pStyle w:val="243"/>
            </w:pPr>
            <w:r>
              <w:t>思南以上</w:t>
            </w:r>
          </w:p>
        </w:tc>
        <w:tc>
          <w:tcPr>
            <w:tcW w:w="851" w:type="dxa"/>
            <w:vAlign w:val="center"/>
          </w:tcPr>
          <w:p w14:paraId="26BBD443">
            <w:pPr>
              <w:pStyle w:val="243"/>
            </w:pPr>
            <w:r>
              <w:t>清水河</w:t>
            </w:r>
          </w:p>
        </w:tc>
        <w:tc>
          <w:tcPr>
            <w:tcW w:w="1134" w:type="dxa"/>
            <w:vAlign w:val="center"/>
          </w:tcPr>
          <w:p w14:paraId="0ECAE855">
            <w:pPr>
              <w:pStyle w:val="243"/>
            </w:pPr>
            <w:r>
              <w:t>河源</w:t>
            </w:r>
          </w:p>
        </w:tc>
        <w:tc>
          <w:tcPr>
            <w:tcW w:w="1316" w:type="dxa"/>
            <w:vAlign w:val="center"/>
          </w:tcPr>
          <w:p w14:paraId="193FBE20">
            <w:pPr>
              <w:pStyle w:val="243"/>
            </w:pPr>
            <w:r>
              <w:t>花溪水库坝</w:t>
            </w:r>
          </w:p>
        </w:tc>
        <w:tc>
          <w:tcPr>
            <w:tcW w:w="763" w:type="dxa"/>
            <w:vAlign w:val="center"/>
          </w:tcPr>
          <w:p w14:paraId="3D6DA2C6">
            <w:pPr>
              <w:pStyle w:val="243"/>
            </w:pPr>
            <w:r>
              <w:t>38.3</w:t>
            </w:r>
          </w:p>
        </w:tc>
        <w:tc>
          <w:tcPr>
            <w:tcW w:w="992" w:type="dxa"/>
            <w:vAlign w:val="center"/>
          </w:tcPr>
          <w:p w14:paraId="320A54E8">
            <w:pPr>
              <w:pStyle w:val="243"/>
            </w:pPr>
            <w:r>
              <w:rPr>
                <w:rFonts w:hint="eastAsia"/>
              </w:rPr>
              <w:t>3</w:t>
            </w:r>
            <w:r>
              <w:t>4.8</w:t>
            </w:r>
          </w:p>
        </w:tc>
        <w:tc>
          <w:tcPr>
            <w:tcW w:w="709" w:type="dxa"/>
            <w:vAlign w:val="center"/>
          </w:tcPr>
          <w:p w14:paraId="51680CFD">
            <w:pPr>
              <w:pStyle w:val="243"/>
            </w:pPr>
            <w:r>
              <w:rPr>
                <w:rFonts w:hint="eastAsia"/>
              </w:rPr>
              <w:t>Ⅱ</w:t>
            </w:r>
          </w:p>
        </w:tc>
        <w:tc>
          <w:tcPr>
            <w:tcW w:w="1322" w:type="dxa"/>
            <w:vAlign w:val="center"/>
          </w:tcPr>
          <w:p w14:paraId="1FC73568">
            <w:pPr>
              <w:pStyle w:val="243"/>
            </w:pPr>
            <w:r>
              <w:t>全国重要江河水功能区</w:t>
            </w:r>
          </w:p>
        </w:tc>
      </w:tr>
      <w:tr w14:paraId="6CD8AB1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395AC507">
            <w:pPr>
              <w:pStyle w:val="243"/>
            </w:pPr>
            <w:r>
              <w:t>2</w:t>
            </w:r>
          </w:p>
        </w:tc>
        <w:tc>
          <w:tcPr>
            <w:tcW w:w="2098" w:type="dxa"/>
            <w:vMerge w:val="restart"/>
            <w:vAlign w:val="center"/>
          </w:tcPr>
          <w:p w14:paraId="6A4564F3">
            <w:pPr>
              <w:pStyle w:val="243"/>
            </w:pPr>
            <w:r>
              <w:t>南明河贵阳市开发利用区</w:t>
            </w:r>
          </w:p>
        </w:tc>
        <w:tc>
          <w:tcPr>
            <w:tcW w:w="1871" w:type="dxa"/>
            <w:vAlign w:val="center"/>
          </w:tcPr>
          <w:p w14:paraId="033E9C17">
            <w:pPr>
              <w:pStyle w:val="243"/>
            </w:pPr>
            <w:r>
              <w:t>清水河贵阳花溪饮用、景观用水区</w:t>
            </w:r>
          </w:p>
        </w:tc>
        <w:tc>
          <w:tcPr>
            <w:tcW w:w="851" w:type="dxa"/>
            <w:vAlign w:val="center"/>
          </w:tcPr>
          <w:p w14:paraId="13F6E1B8">
            <w:pPr>
              <w:pStyle w:val="243"/>
            </w:pPr>
            <w:r>
              <w:t>长江</w:t>
            </w:r>
          </w:p>
        </w:tc>
        <w:tc>
          <w:tcPr>
            <w:tcW w:w="850" w:type="dxa"/>
            <w:vAlign w:val="center"/>
          </w:tcPr>
          <w:p w14:paraId="013E0EA4">
            <w:pPr>
              <w:pStyle w:val="243"/>
            </w:pPr>
            <w:r>
              <w:t>乌江</w:t>
            </w:r>
          </w:p>
        </w:tc>
        <w:tc>
          <w:tcPr>
            <w:tcW w:w="1559" w:type="dxa"/>
            <w:vAlign w:val="center"/>
          </w:tcPr>
          <w:p w14:paraId="44C455F0">
            <w:pPr>
              <w:pStyle w:val="243"/>
            </w:pPr>
            <w:r>
              <w:t>思南以上</w:t>
            </w:r>
          </w:p>
        </w:tc>
        <w:tc>
          <w:tcPr>
            <w:tcW w:w="851" w:type="dxa"/>
            <w:vAlign w:val="center"/>
          </w:tcPr>
          <w:p w14:paraId="3B21A00C">
            <w:pPr>
              <w:pStyle w:val="243"/>
            </w:pPr>
            <w:r>
              <w:t>清水河</w:t>
            </w:r>
          </w:p>
        </w:tc>
        <w:tc>
          <w:tcPr>
            <w:tcW w:w="1134" w:type="dxa"/>
            <w:vAlign w:val="center"/>
          </w:tcPr>
          <w:p w14:paraId="1405B2B8">
            <w:pPr>
              <w:pStyle w:val="243"/>
            </w:pPr>
            <w:r>
              <w:t>花溪水库坝</w:t>
            </w:r>
          </w:p>
        </w:tc>
        <w:tc>
          <w:tcPr>
            <w:tcW w:w="1316" w:type="dxa"/>
            <w:vAlign w:val="center"/>
          </w:tcPr>
          <w:p w14:paraId="39A605D3">
            <w:pPr>
              <w:pStyle w:val="243"/>
            </w:pPr>
            <w:r>
              <w:t>三江口</w:t>
            </w:r>
          </w:p>
        </w:tc>
        <w:tc>
          <w:tcPr>
            <w:tcW w:w="763" w:type="dxa"/>
            <w:vAlign w:val="center"/>
          </w:tcPr>
          <w:p w14:paraId="313A4658">
            <w:pPr>
              <w:pStyle w:val="243"/>
            </w:pPr>
            <w:r>
              <w:t>14</w:t>
            </w:r>
          </w:p>
        </w:tc>
        <w:tc>
          <w:tcPr>
            <w:tcW w:w="992" w:type="dxa"/>
            <w:vAlign w:val="center"/>
          </w:tcPr>
          <w:p w14:paraId="23A97DE1">
            <w:pPr>
              <w:pStyle w:val="243"/>
            </w:pPr>
            <w:r>
              <w:rPr>
                <w:rFonts w:hint="eastAsia"/>
              </w:rPr>
              <w:t>1</w:t>
            </w:r>
            <w:r>
              <w:t>4</w:t>
            </w:r>
          </w:p>
        </w:tc>
        <w:tc>
          <w:tcPr>
            <w:tcW w:w="709" w:type="dxa"/>
            <w:vAlign w:val="center"/>
          </w:tcPr>
          <w:p w14:paraId="384EE765">
            <w:pPr>
              <w:pStyle w:val="243"/>
            </w:pPr>
            <w:r>
              <w:rPr>
                <w:rFonts w:hint="eastAsia"/>
              </w:rPr>
              <w:t>Ⅱ</w:t>
            </w:r>
          </w:p>
        </w:tc>
        <w:tc>
          <w:tcPr>
            <w:tcW w:w="1322" w:type="dxa"/>
            <w:vMerge w:val="restart"/>
            <w:vAlign w:val="center"/>
          </w:tcPr>
          <w:p w14:paraId="460FF28B">
            <w:pPr>
              <w:pStyle w:val="243"/>
            </w:pPr>
            <w:r>
              <w:t>全国重要江河水功能区</w:t>
            </w:r>
          </w:p>
        </w:tc>
      </w:tr>
      <w:tr w14:paraId="2C98B47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4F278C95">
            <w:pPr>
              <w:pStyle w:val="243"/>
            </w:pPr>
            <w:r>
              <w:t>3</w:t>
            </w:r>
          </w:p>
        </w:tc>
        <w:tc>
          <w:tcPr>
            <w:tcW w:w="2098" w:type="dxa"/>
            <w:vMerge w:val="continue"/>
            <w:vAlign w:val="center"/>
          </w:tcPr>
          <w:p w14:paraId="3B490F10">
            <w:pPr>
              <w:pStyle w:val="243"/>
            </w:pPr>
          </w:p>
        </w:tc>
        <w:tc>
          <w:tcPr>
            <w:tcW w:w="1871" w:type="dxa"/>
            <w:vAlign w:val="center"/>
          </w:tcPr>
          <w:p w14:paraId="7CD3B7F8">
            <w:pPr>
              <w:pStyle w:val="243"/>
            </w:pPr>
            <w:r>
              <w:rPr>
                <w:rFonts w:hint="eastAsia"/>
              </w:rPr>
              <w:t>清水河贵阳电厂工业、景观用水区</w:t>
            </w:r>
          </w:p>
        </w:tc>
        <w:tc>
          <w:tcPr>
            <w:tcW w:w="851" w:type="dxa"/>
            <w:vAlign w:val="center"/>
          </w:tcPr>
          <w:p w14:paraId="61459928">
            <w:pPr>
              <w:pStyle w:val="243"/>
            </w:pPr>
            <w:r>
              <w:t>长江</w:t>
            </w:r>
          </w:p>
        </w:tc>
        <w:tc>
          <w:tcPr>
            <w:tcW w:w="850" w:type="dxa"/>
            <w:vAlign w:val="center"/>
          </w:tcPr>
          <w:p w14:paraId="46117B4F">
            <w:pPr>
              <w:pStyle w:val="243"/>
            </w:pPr>
            <w:r>
              <w:t>乌江</w:t>
            </w:r>
          </w:p>
        </w:tc>
        <w:tc>
          <w:tcPr>
            <w:tcW w:w="1559" w:type="dxa"/>
            <w:vAlign w:val="center"/>
          </w:tcPr>
          <w:p w14:paraId="27B44F21">
            <w:pPr>
              <w:pStyle w:val="243"/>
            </w:pPr>
            <w:r>
              <w:t>思南以上</w:t>
            </w:r>
          </w:p>
        </w:tc>
        <w:tc>
          <w:tcPr>
            <w:tcW w:w="851" w:type="dxa"/>
            <w:vAlign w:val="center"/>
          </w:tcPr>
          <w:p w14:paraId="4B4C7F20">
            <w:pPr>
              <w:pStyle w:val="243"/>
            </w:pPr>
            <w:r>
              <w:t>清水河</w:t>
            </w:r>
          </w:p>
        </w:tc>
        <w:tc>
          <w:tcPr>
            <w:tcW w:w="1134" w:type="dxa"/>
            <w:vAlign w:val="center"/>
          </w:tcPr>
          <w:p w14:paraId="50B5DC2B">
            <w:pPr>
              <w:pStyle w:val="243"/>
            </w:pPr>
            <w:r>
              <w:rPr>
                <w:rFonts w:hint="eastAsia"/>
              </w:rPr>
              <w:t>三江口</w:t>
            </w:r>
          </w:p>
        </w:tc>
        <w:tc>
          <w:tcPr>
            <w:tcW w:w="1316" w:type="dxa"/>
            <w:vAlign w:val="center"/>
          </w:tcPr>
          <w:p w14:paraId="6BCC4CE3">
            <w:pPr>
              <w:pStyle w:val="243"/>
            </w:pPr>
            <w:r>
              <w:rPr>
                <w:rFonts w:hint="eastAsia"/>
              </w:rPr>
              <w:t>贵阳电厂</w:t>
            </w:r>
          </w:p>
        </w:tc>
        <w:tc>
          <w:tcPr>
            <w:tcW w:w="763" w:type="dxa"/>
            <w:vAlign w:val="center"/>
          </w:tcPr>
          <w:p w14:paraId="17AE968E">
            <w:pPr>
              <w:pStyle w:val="243"/>
            </w:pPr>
            <w:r>
              <w:t>5.7</w:t>
            </w:r>
          </w:p>
        </w:tc>
        <w:tc>
          <w:tcPr>
            <w:tcW w:w="992" w:type="dxa"/>
            <w:vAlign w:val="center"/>
          </w:tcPr>
          <w:p w14:paraId="1FD28341">
            <w:pPr>
              <w:pStyle w:val="243"/>
            </w:pPr>
            <w:r>
              <w:rPr>
                <w:rFonts w:hint="eastAsia"/>
              </w:rPr>
              <w:t>2</w:t>
            </w:r>
            <w:r>
              <w:t>.15</w:t>
            </w:r>
          </w:p>
        </w:tc>
        <w:tc>
          <w:tcPr>
            <w:tcW w:w="709" w:type="dxa"/>
            <w:vAlign w:val="center"/>
          </w:tcPr>
          <w:p w14:paraId="6A021AE5">
            <w:pPr>
              <w:pStyle w:val="243"/>
            </w:pPr>
            <w:r>
              <w:rPr>
                <w:rFonts w:hint="eastAsia"/>
              </w:rPr>
              <w:t>Ⅱ</w:t>
            </w:r>
          </w:p>
        </w:tc>
        <w:tc>
          <w:tcPr>
            <w:tcW w:w="1322" w:type="dxa"/>
            <w:vMerge w:val="continue"/>
            <w:vAlign w:val="center"/>
          </w:tcPr>
          <w:p w14:paraId="6DCEAB90">
            <w:pPr>
              <w:pStyle w:val="243"/>
            </w:pPr>
          </w:p>
        </w:tc>
      </w:tr>
      <w:tr w14:paraId="15852F1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7950FEF1">
            <w:pPr>
              <w:pStyle w:val="243"/>
            </w:pPr>
            <w:r>
              <w:t>4</w:t>
            </w:r>
          </w:p>
        </w:tc>
        <w:tc>
          <w:tcPr>
            <w:tcW w:w="2098" w:type="dxa"/>
            <w:vMerge w:val="restart"/>
            <w:vAlign w:val="center"/>
          </w:tcPr>
          <w:p w14:paraId="33515418">
            <w:pPr>
              <w:pStyle w:val="243"/>
            </w:pPr>
            <w:r>
              <w:t>小车河开发利用区</w:t>
            </w:r>
          </w:p>
        </w:tc>
        <w:tc>
          <w:tcPr>
            <w:tcW w:w="1871" w:type="dxa"/>
            <w:vAlign w:val="center"/>
          </w:tcPr>
          <w:p w14:paraId="5213EFF7">
            <w:pPr>
              <w:pStyle w:val="243"/>
            </w:pPr>
            <w:r>
              <w:t>小车河贵阳饮用水源区</w:t>
            </w:r>
          </w:p>
        </w:tc>
        <w:tc>
          <w:tcPr>
            <w:tcW w:w="851" w:type="dxa"/>
            <w:vAlign w:val="center"/>
          </w:tcPr>
          <w:p w14:paraId="61E9A900">
            <w:pPr>
              <w:pStyle w:val="243"/>
            </w:pPr>
            <w:r>
              <w:t>长江</w:t>
            </w:r>
          </w:p>
        </w:tc>
        <w:tc>
          <w:tcPr>
            <w:tcW w:w="850" w:type="dxa"/>
            <w:vAlign w:val="center"/>
          </w:tcPr>
          <w:p w14:paraId="5C054FC5">
            <w:pPr>
              <w:pStyle w:val="243"/>
            </w:pPr>
            <w:r>
              <w:t>乌江</w:t>
            </w:r>
          </w:p>
        </w:tc>
        <w:tc>
          <w:tcPr>
            <w:tcW w:w="1559" w:type="dxa"/>
            <w:vAlign w:val="center"/>
          </w:tcPr>
          <w:p w14:paraId="52D2328D">
            <w:pPr>
              <w:pStyle w:val="243"/>
            </w:pPr>
            <w:r>
              <w:t>思南以上</w:t>
            </w:r>
          </w:p>
        </w:tc>
        <w:tc>
          <w:tcPr>
            <w:tcW w:w="851" w:type="dxa"/>
            <w:vAlign w:val="center"/>
          </w:tcPr>
          <w:p w14:paraId="64EA19F8">
            <w:pPr>
              <w:pStyle w:val="243"/>
            </w:pPr>
            <w:r>
              <w:t>小车河</w:t>
            </w:r>
          </w:p>
        </w:tc>
        <w:tc>
          <w:tcPr>
            <w:tcW w:w="1134" w:type="dxa"/>
            <w:vAlign w:val="center"/>
          </w:tcPr>
          <w:p w14:paraId="03F33BA1">
            <w:pPr>
              <w:pStyle w:val="243"/>
            </w:pPr>
            <w:r>
              <w:t>阿哈水库库尾</w:t>
            </w:r>
          </w:p>
        </w:tc>
        <w:tc>
          <w:tcPr>
            <w:tcW w:w="1316" w:type="dxa"/>
            <w:vAlign w:val="center"/>
          </w:tcPr>
          <w:p w14:paraId="25433E9F">
            <w:pPr>
              <w:pStyle w:val="243"/>
            </w:pPr>
            <w:r>
              <w:t>阿哈水库库首</w:t>
            </w:r>
          </w:p>
        </w:tc>
        <w:tc>
          <w:tcPr>
            <w:tcW w:w="763" w:type="dxa"/>
            <w:vAlign w:val="center"/>
          </w:tcPr>
          <w:p w14:paraId="1FC616E8">
            <w:pPr>
              <w:pStyle w:val="243"/>
            </w:pPr>
            <w:r>
              <w:t>5</w:t>
            </w:r>
          </w:p>
        </w:tc>
        <w:tc>
          <w:tcPr>
            <w:tcW w:w="992" w:type="dxa"/>
            <w:vAlign w:val="center"/>
          </w:tcPr>
          <w:p w14:paraId="0D697E27">
            <w:pPr>
              <w:pStyle w:val="243"/>
            </w:pPr>
            <w:r>
              <w:rPr>
                <w:rFonts w:hint="eastAsia"/>
              </w:rPr>
              <w:t>5</w:t>
            </w:r>
          </w:p>
        </w:tc>
        <w:tc>
          <w:tcPr>
            <w:tcW w:w="709" w:type="dxa"/>
            <w:vAlign w:val="center"/>
          </w:tcPr>
          <w:p w14:paraId="231956AA">
            <w:pPr>
              <w:pStyle w:val="243"/>
            </w:pPr>
            <w:r>
              <w:rPr>
                <w:rFonts w:hint="eastAsia"/>
              </w:rPr>
              <w:t>Ⅱ</w:t>
            </w:r>
          </w:p>
        </w:tc>
        <w:tc>
          <w:tcPr>
            <w:tcW w:w="1322" w:type="dxa"/>
            <w:vAlign w:val="center"/>
          </w:tcPr>
          <w:p w14:paraId="1E1E8FF3">
            <w:pPr>
              <w:pStyle w:val="243"/>
            </w:pPr>
            <w:r>
              <w:t>省级已划定</w:t>
            </w:r>
          </w:p>
        </w:tc>
      </w:tr>
      <w:tr w14:paraId="6929B2B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316CB969">
            <w:pPr>
              <w:pStyle w:val="243"/>
            </w:pPr>
            <w:r>
              <w:t>5</w:t>
            </w:r>
          </w:p>
        </w:tc>
        <w:tc>
          <w:tcPr>
            <w:tcW w:w="2098" w:type="dxa"/>
            <w:vMerge w:val="continue"/>
            <w:vAlign w:val="center"/>
          </w:tcPr>
          <w:p w14:paraId="3311B721">
            <w:pPr>
              <w:pStyle w:val="243"/>
            </w:pPr>
          </w:p>
        </w:tc>
        <w:tc>
          <w:tcPr>
            <w:tcW w:w="1871" w:type="dxa"/>
            <w:vAlign w:val="center"/>
          </w:tcPr>
          <w:p w14:paraId="49AB397D">
            <w:pPr>
              <w:pStyle w:val="243"/>
            </w:pPr>
            <w:r>
              <w:t>小车河贵阳城区景观用水区</w:t>
            </w:r>
          </w:p>
        </w:tc>
        <w:tc>
          <w:tcPr>
            <w:tcW w:w="851" w:type="dxa"/>
            <w:vAlign w:val="center"/>
          </w:tcPr>
          <w:p w14:paraId="48C95BB5">
            <w:pPr>
              <w:pStyle w:val="243"/>
            </w:pPr>
            <w:r>
              <w:t>长江</w:t>
            </w:r>
          </w:p>
        </w:tc>
        <w:tc>
          <w:tcPr>
            <w:tcW w:w="850" w:type="dxa"/>
            <w:vAlign w:val="center"/>
          </w:tcPr>
          <w:p w14:paraId="6FD00CC9">
            <w:pPr>
              <w:pStyle w:val="243"/>
            </w:pPr>
            <w:r>
              <w:t>乌江</w:t>
            </w:r>
          </w:p>
        </w:tc>
        <w:tc>
          <w:tcPr>
            <w:tcW w:w="1559" w:type="dxa"/>
            <w:vAlign w:val="center"/>
          </w:tcPr>
          <w:p w14:paraId="1B8779A7">
            <w:pPr>
              <w:pStyle w:val="243"/>
            </w:pPr>
            <w:r>
              <w:t>思南以上</w:t>
            </w:r>
          </w:p>
        </w:tc>
        <w:tc>
          <w:tcPr>
            <w:tcW w:w="851" w:type="dxa"/>
            <w:vAlign w:val="center"/>
          </w:tcPr>
          <w:p w14:paraId="3752AE3F">
            <w:pPr>
              <w:pStyle w:val="243"/>
            </w:pPr>
            <w:r>
              <w:t>小车河</w:t>
            </w:r>
          </w:p>
        </w:tc>
        <w:tc>
          <w:tcPr>
            <w:tcW w:w="1134" w:type="dxa"/>
            <w:vAlign w:val="center"/>
          </w:tcPr>
          <w:p w14:paraId="79F371A9">
            <w:pPr>
              <w:pStyle w:val="243"/>
            </w:pPr>
            <w:r>
              <w:t>阿哈水库库首</w:t>
            </w:r>
          </w:p>
        </w:tc>
        <w:tc>
          <w:tcPr>
            <w:tcW w:w="1316" w:type="dxa"/>
            <w:vAlign w:val="center"/>
          </w:tcPr>
          <w:p w14:paraId="0B5C6B3D">
            <w:pPr>
              <w:pStyle w:val="243"/>
            </w:pPr>
            <w:r>
              <w:t>小车河与南明河汇口</w:t>
            </w:r>
          </w:p>
        </w:tc>
        <w:tc>
          <w:tcPr>
            <w:tcW w:w="763" w:type="dxa"/>
            <w:vAlign w:val="center"/>
          </w:tcPr>
          <w:p w14:paraId="738ACCF6">
            <w:pPr>
              <w:pStyle w:val="243"/>
            </w:pPr>
            <w:r>
              <w:rPr>
                <w:rFonts w:hint="eastAsia"/>
              </w:rPr>
              <w:t>4</w:t>
            </w:r>
          </w:p>
        </w:tc>
        <w:tc>
          <w:tcPr>
            <w:tcW w:w="992" w:type="dxa"/>
            <w:vAlign w:val="center"/>
          </w:tcPr>
          <w:p w14:paraId="2EE5F659">
            <w:pPr>
              <w:pStyle w:val="243"/>
            </w:pPr>
            <w:r>
              <w:rPr>
                <w:rFonts w:hint="eastAsia"/>
              </w:rPr>
              <w:t>0</w:t>
            </w:r>
            <w:r>
              <w:t>.64</w:t>
            </w:r>
          </w:p>
        </w:tc>
        <w:tc>
          <w:tcPr>
            <w:tcW w:w="709" w:type="dxa"/>
            <w:vAlign w:val="center"/>
          </w:tcPr>
          <w:p w14:paraId="47288D46">
            <w:pPr>
              <w:pStyle w:val="243"/>
            </w:pPr>
            <w:r>
              <w:rPr>
                <w:rFonts w:hint="eastAsia"/>
              </w:rPr>
              <w:t>Ⅱ</w:t>
            </w:r>
          </w:p>
        </w:tc>
        <w:tc>
          <w:tcPr>
            <w:tcW w:w="1322" w:type="dxa"/>
            <w:vAlign w:val="center"/>
          </w:tcPr>
          <w:p w14:paraId="79C08134">
            <w:pPr>
              <w:pStyle w:val="243"/>
            </w:pPr>
            <w:r>
              <w:t>省级已划定</w:t>
            </w:r>
          </w:p>
        </w:tc>
      </w:tr>
      <w:tr w14:paraId="2D9E47C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7FBAA019">
            <w:pPr>
              <w:pStyle w:val="243"/>
            </w:pPr>
            <w:r>
              <w:t>6</w:t>
            </w:r>
          </w:p>
        </w:tc>
        <w:tc>
          <w:tcPr>
            <w:tcW w:w="2098" w:type="dxa"/>
            <w:vAlign w:val="center"/>
          </w:tcPr>
          <w:p w14:paraId="359CDC10">
            <w:pPr>
              <w:pStyle w:val="243"/>
            </w:pPr>
            <w:r>
              <w:t>独木河贵阳黔南保留区</w:t>
            </w:r>
          </w:p>
        </w:tc>
        <w:tc>
          <w:tcPr>
            <w:tcW w:w="1871" w:type="dxa"/>
            <w:vAlign w:val="center"/>
          </w:tcPr>
          <w:p w14:paraId="5DB32AC0">
            <w:pPr>
              <w:pStyle w:val="243"/>
            </w:pPr>
          </w:p>
        </w:tc>
        <w:tc>
          <w:tcPr>
            <w:tcW w:w="851" w:type="dxa"/>
            <w:vAlign w:val="center"/>
          </w:tcPr>
          <w:p w14:paraId="3D7BF8E4">
            <w:pPr>
              <w:pStyle w:val="243"/>
            </w:pPr>
            <w:r>
              <w:t>长江</w:t>
            </w:r>
          </w:p>
        </w:tc>
        <w:tc>
          <w:tcPr>
            <w:tcW w:w="850" w:type="dxa"/>
            <w:vAlign w:val="center"/>
          </w:tcPr>
          <w:p w14:paraId="5808274E">
            <w:pPr>
              <w:pStyle w:val="243"/>
            </w:pPr>
            <w:r>
              <w:t>乌江</w:t>
            </w:r>
          </w:p>
        </w:tc>
        <w:tc>
          <w:tcPr>
            <w:tcW w:w="1559" w:type="dxa"/>
            <w:vAlign w:val="center"/>
          </w:tcPr>
          <w:p w14:paraId="4BD8CB6E">
            <w:pPr>
              <w:pStyle w:val="243"/>
            </w:pPr>
            <w:r>
              <w:t>思南以上</w:t>
            </w:r>
          </w:p>
        </w:tc>
        <w:tc>
          <w:tcPr>
            <w:tcW w:w="851" w:type="dxa"/>
            <w:vAlign w:val="center"/>
          </w:tcPr>
          <w:p w14:paraId="57010A9C">
            <w:pPr>
              <w:pStyle w:val="243"/>
            </w:pPr>
            <w:r>
              <w:t>独木河</w:t>
            </w:r>
          </w:p>
        </w:tc>
        <w:tc>
          <w:tcPr>
            <w:tcW w:w="1134" w:type="dxa"/>
            <w:vAlign w:val="center"/>
          </w:tcPr>
          <w:p w14:paraId="5E00DFBB">
            <w:pPr>
              <w:pStyle w:val="243"/>
            </w:pPr>
            <w:r>
              <w:t>小云顶</w:t>
            </w:r>
          </w:p>
        </w:tc>
        <w:tc>
          <w:tcPr>
            <w:tcW w:w="1316" w:type="dxa"/>
            <w:vAlign w:val="center"/>
          </w:tcPr>
          <w:p w14:paraId="6293F9B3">
            <w:pPr>
              <w:pStyle w:val="243"/>
            </w:pPr>
            <w:r>
              <w:t>栗木寨</w:t>
            </w:r>
          </w:p>
        </w:tc>
        <w:tc>
          <w:tcPr>
            <w:tcW w:w="763" w:type="dxa"/>
            <w:vAlign w:val="center"/>
          </w:tcPr>
          <w:p w14:paraId="61DF3007">
            <w:pPr>
              <w:pStyle w:val="243"/>
            </w:pPr>
            <w:r>
              <w:t>36.4</w:t>
            </w:r>
          </w:p>
        </w:tc>
        <w:tc>
          <w:tcPr>
            <w:tcW w:w="992" w:type="dxa"/>
            <w:vAlign w:val="center"/>
          </w:tcPr>
          <w:p w14:paraId="4A425AE1">
            <w:pPr>
              <w:pStyle w:val="243"/>
            </w:pPr>
            <w:r>
              <w:rPr>
                <w:rFonts w:hint="eastAsia"/>
              </w:rPr>
              <w:t>5</w:t>
            </w:r>
            <w:r>
              <w:t>.6</w:t>
            </w:r>
          </w:p>
        </w:tc>
        <w:tc>
          <w:tcPr>
            <w:tcW w:w="709" w:type="dxa"/>
            <w:vAlign w:val="center"/>
          </w:tcPr>
          <w:p w14:paraId="6EA53783">
            <w:pPr>
              <w:pStyle w:val="243"/>
            </w:pPr>
            <w:r>
              <w:rPr>
                <w:rFonts w:hint="eastAsia"/>
              </w:rPr>
              <w:t>Ⅲ</w:t>
            </w:r>
          </w:p>
        </w:tc>
        <w:tc>
          <w:tcPr>
            <w:tcW w:w="1322" w:type="dxa"/>
            <w:vAlign w:val="center"/>
          </w:tcPr>
          <w:p w14:paraId="534F8B42">
            <w:pPr>
              <w:pStyle w:val="243"/>
            </w:pPr>
            <w:r>
              <w:t>省级已划定</w:t>
            </w:r>
          </w:p>
        </w:tc>
      </w:tr>
      <w:tr w14:paraId="57AC5E7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2C339CB8">
            <w:pPr>
              <w:pStyle w:val="243"/>
            </w:pPr>
            <w:r>
              <w:t>7</w:t>
            </w:r>
          </w:p>
        </w:tc>
        <w:tc>
          <w:tcPr>
            <w:tcW w:w="2098" w:type="dxa"/>
            <w:vAlign w:val="center"/>
          </w:tcPr>
          <w:p w14:paraId="530FFE02">
            <w:pPr>
              <w:pStyle w:val="243"/>
            </w:pPr>
            <w:r>
              <w:t>车田河清镇花溪开发利用区</w:t>
            </w:r>
          </w:p>
        </w:tc>
        <w:tc>
          <w:tcPr>
            <w:tcW w:w="1871" w:type="dxa"/>
            <w:vAlign w:val="center"/>
          </w:tcPr>
          <w:p w14:paraId="2790714A">
            <w:pPr>
              <w:pStyle w:val="243"/>
            </w:pPr>
            <w:r>
              <w:t>车田河花溪过渡区</w:t>
            </w:r>
          </w:p>
        </w:tc>
        <w:tc>
          <w:tcPr>
            <w:tcW w:w="851" w:type="dxa"/>
            <w:vAlign w:val="center"/>
          </w:tcPr>
          <w:p w14:paraId="6B56E033">
            <w:pPr>
              <w:pStyle w:val="243"/>
            </w:pPr>
            <w:r>
              <w:t>长江</w:t>
            </w:r>
          </w:p>
        </w:tc>
        <w:tc>
          <w:tcPr>
            <w:tcW w:w="850" w:type="dxa"/>
            <w:vAlign w:val="center"/>
          </w:tcPr>
          <w:p w14:paraId="7EE3E6D4">
            <w:pPr>
              <w:pStyle w:val="243"/>
            </w:pPr>
            <w:r>
              <w:t>乌江</w:t>
            </w:r>
          </w:p>
        </w:tc>
        <w:tc>
          <w:tcPr>
            <w:tcW w:w="1559" w:type="dxa"/>
            <w:vAlign w:val="center"/>
          </w:tcPr>
          <w:p w14:paraId="081B5F36">
            <w:pPr>
              <w:pStyle w:val="243"/>
            </w:pPr>
            <w:r>
              <w:t>思南以上</w:t>
            </w:r>
          </w:p>
        </w:tc>
        <w:tc>
          <w:tcPr>
            <w:tcW w:w="851" w:type="dxa"/>
            <w:vAlign w:val="center"/>
          </w:tcPr>
          <w:p w14:paraId="1D204867">
            <w:pPr>
              <w:pStyle w:val="243"/>
            </w:pPr>
            <w:r>
              <w:t>车田河</w:t>
            </w:r>
          </w:p>
        </w:tc>
        <w:tc>
          <w:tcPr>
            <w:tcW w:w="1134" w:type="dxa"/>
            <w:vAlign w:val="center"/>
          </w:tcPr>
          <w:p w14:paraId="7A864A37">
            <w:pPr>
              <w:pStyle w:val="243"/>
            </w:pPr>
            <w:r>
              <w:t>猫洞</w:t>
            </w:r>
          </w:p>
        </w:tc>
        <w:tc>
          <w:tcPr>
            <w:tcW w:w="1316" w:type="dxa"/>
            <w:vAlign w:val="center"/>
          </w:tcPr>
          <w:p w14:paraId="0CDA2608">
            <w:pPr>
              <w:pStyle w:val="243"/>
            </w:pPr>
            <w:r>
              <w:t>花溪区石板镇花街村三岔河</w:t>
            </w:r>
          </w:p>
        </w:tc>
        <w:tc>
          <w:tcPr>
            <w:tcW w:w="763" w:type="dxa"/>
            <w:vAlign w:val="center"/>
          </w:tcPr>
          <w:p w14:paraId="27F1B2BC">
            <w:pPr>
              <w:pStyle w:val="243"/>
            </w:pPr>
            <w:r>
              <w:t>27.9</w:t>
            </w:r>
          </w:p>
        </w:tc>
        <w:tc>
          <w:tcPr>
            <w:tcW w:w="992" w:type="dxa"/>
            <w:vAlign w:val="center"/>
          </w:tcPr>
          <w:p w14:paraId="7E62A81D">
            <w:pPr>
              <w:pStyle w:val="243"/>
            </w:pPr>
            <w:r>
              <w:rPr>
                <w:rFonts w:hint="eastAsia"/>
              </w:rPr>
              <w:t>5</w:t>
            </w:r>
            <w:r>
              <w:t>.72</w:t>
            </w:r>
          </w:p>
        </w:tc>
        <w:tc>
          <w:tcPr>
            <w:tcW w:w="709" w:type="dxa"/>
            <w:vAlign w:val="center"/>
          </w:tcPr>
          <w:p w14:paraId="29D86E3A">
            <w:pPr>
              <w:pStyle w:val="243"/>
            </w:pPr>
            <w:r>
              <w:rPr>
                <w:rFonts w:hint="eastAsia"/>
              </w:rPr>
              <w:t>Ⅲ</w:t>
            </w:r>
          </w:p>
        </w:tc>
        <w:tc>
          <w:tcPr>
            <w:tcW w:w="1322" w:type="dxa"/>
            <w:vAlign w:val="center"/>
          </w:tcPr>
          <w:p w14:paraId="6F096D20">
            <w:pPr>
              <w:pStyle w:val="243"/>
            </w:pPr>
            <w:r>
              <w:t>市级区划</w:t>
            </w:r>
          </w:p>
        </w:tc>
      </w:tr>
      <w:tr w14:paraId="26FF56A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0AB095D5">
            <w:pPr>
              <w:pStyle w:val="243"/>
            </w:pPr>
            <w:r>
              <w:t>8</w:t>
            </w:r>
          </w:p>
        </w:tc>
        <w:tc>
          <w:tcPr>
            <w:tcW w:w="2098" w:type="dxa"/>
            <w:vMerge w:val="restart"/>
            <w:vAlign w:val="center"/>
          </w:tcPr>
          <w:p w14:paraId="3370D25D">
            <w:pPr>
              <w:pStyle w:val="243"/>
            </w:pPr>
            <w:r>
              <w:t>涟江上游惠水开发利用区</w:t>
            </w:r>
          </w:p>
        </w:tc>
        <w:tc>
          <w:tcPr>
            <w:tcW w:w="1871" w:type="dxa"/>
            <w:vAlign w:val="center"/>
          </w:tcPr>
          <w:p w14:paraId="0A43064A">
            <w:pPr>
              <w:pStyle w:val="243"/>
            </w:pPr>
            <w:r>
              <w:t>涟江花溪片农业景观工业用水区</w:t>
            </w:r>
          </w:p>
        </w:tc>
        <w:tc>
          <w:tcPr>
            <w:tcW w:w="851" w:type="dxa"/>
            <w:vAlign w:val="center"/>
          </w:tcPr>
          <w:p w14:paraId="485509D1">
            <w:pPr>
              <w:pStyle w:val="243"/>
            </w:pPr>
            <w:r>
              <w:t>珠江</w:t>
            </w:r>
          </w:p>
        </w:tc>
        <w:tc>
          <w:tcPr>
            <w:tcW w:w="850" w:type="dxa"/>
            <w:vAlign w:val="center"/>
          </w:tcPr>
          <w:p w14:paraId="016674F7">
            <w:pPr>
              <w:pStyle w:val="243"/>
            </w:pPr>
            <w:r>
              <w:t>西江</w:t>
            </w:r>
          </w:p>
        </w:tc>
        <w:tc>
          <w:tcPr>
            <w:tcW w:w="1559" w:type="dxa"/>
            <w:vAlign w:val="center"/>
          </w:tcPr>
          <w:p w14:paraId="52A1D9A2">
            <w:pPr>
              <w:pStyle w:val="243"/>
            </w:pPr>
            <w:r>
              <w:t>红水河</w:t>
            </w:r>
          </w:p>
        </w:tc>
        <w:tc>
          <w:tcPr>
            <w:tcW w:w="851" w:type="dxa"/>
            <w:vAlign w:val="center"/>
          </w:tcPr>
          <w:p w14:paraId="2626F4A5">
            <w:pPr>
              <w:pStyle w:val="243"/>
            </w:pPr>
            <w:r>
              <w:t>涟江</w:t>
            </w:r>
          </w:p>
        </w:tc>
        <w:tc>
          <w:tcPr>
            <w:tcW w:w="1134" w:type="dxa"/>
            <w:vAlign w:val="center"/>
          </w:tcPr>
          <w:p w14:paraId="3F84263F">
            <w:pPr>
              <w:pStyle w:val="243"/>
            </w:pPr>
            <w:r>
              <w:t>花溪区党武乡摆牛</w:t>
            </w:r>
          </w:p>
        </w:tc>
        <w:tc>
          <w:tcPr>
            <w:tcW w:w="1316" w:type="dxa"/>
            <w:vAlign w:val="center"/>
          </w:tcPr>
          <w:p w14:paraId="4BBC2397">
            <w:pPr>
              <w:pStyle w:val="243"/>
            </w:pPr>
            <w:r>
              <w:t>大桥小河汇口</w:t>
            </w:r>
          </w:p>
        </w:tc>
        <w:tc>
          <w:tcPr>
            <w:tcW w:w="763" w:type="dxa"/>
            <w:vAlign w:val="center"/>
          </w:tcPr>
          <w:p w14:paraId="0BAE367E">
            <w:pPr>
              <w:pStyle w:val="243"/>
            </w:pPr>
            <w:r>
              <w:t>37.4</w:t>
            </w:r>
          </w:p>
        </w:tc>
        <w:tc>
          <w:tcPr>
            <w:tcW w:w="992" w:type="dxa"/>
            <w:vAlign w:val="center"/>
          </w:tcPr>
          <w:p w14:paraId="356D430F">
            <w:pPr>
              <w:pStyle w:val="243"/>
            </w:pPr>
            <w:r>
              <w:rPr>
                <w:rFonts w:hint="eastAsia"/>
              </w:rPr>
              <w:t>2</w:t>
            </w:r>
            <w:r>
              <w:t>1.7</w:t>
            </w:r>
          </w:p>
        </w:tc>
        <w:tc>
          <w:tcPr>
            <w:tcW w:w="709" w:type="dxa"/>
            <w:vAlign w:val="center"/>
          </w:tcPr>
          <w:p w14:paraId="3BB274A2">
            <w:pPr>
              <w:pStyle w:val="243"/>
            </w:pPr>
            <w:r>
              <w:rPr>
                <w:rFonts w:hint="eastAsia"/>
              </w:rPr>
              <w:t>Ⅲ</w:t>
            </w:r>
          </w:p>
        </w:tc>
        <w:tc>
          <w:tcPr>
            <w:tcW w:w="1322" w:type="dxa"/>
            <w:vAlign w:val="center"/>
          </w:tcPr>
          <w:p w14:paraId="4831510E">
            <w:pPr>
              <w:pStyle w:val="243"/>
            </w:pPr>
            <w:r>
              <w:t>省级已划定</w:t>
            </w:r>
          </w:p>
        </w:tc>
      </w:tr>
      <w:tr w14:paraId="08B95B2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2CAB68CF">
            <w:pPr>
              <w:pStyle w:val="243"/>
            </w:pPr>
            <w:r>
              <w:t>9</w:t>
            </w:r>
          </w:p>
        </w:tc>
        <w:tc>
          <w:tcPr>
            <w:tcW w:w="2098" w:type="dxa"/>
            <w:vMerge w:val="continue"/>
            <w:vAlign w:val="center"/>
          </w:tcPr>
          <w:p w14:paraId="46E08C83">
            <w:pPr>
              <w:pStyle w:val="243"/>
            </w:pPr>
          </w:p>
        </w:tc>
        <w:tc>
          <w:tcPr>
            <w:tcW w:w="1871" w:type="dxa"/>
            <w:vAlign w:val="center"/>
          </w:tcPr>
          <w:p w14:paraId="2F7B6A16">
            <w:pPr>
              <w:pStyle w:val="243"/>
            </w:pPr>
            <w:r>
              <w:t>涟江花溪惠水过渡区</w:t>
            </w:r>
          </w:p>
        </w:tc>
        <w:tc>
          <w:tcPr>
            <w:tcW w:w="851" w:type="dxa"/>
            <w:vAlign w:val="center"/>
          </w:tcPr>
          <w:p w14:paraId="2CA1A86F">
            <w:pPr>
              <w:pStyle w:val="243"/>
            </w:pPr>
            <w:r>
              <w:t>珠江</w:t>
            </w:r>
          </w:p>
        </w:tc>
        <w:tc>
          <w:tcPr>
            <w:tcW w:w="850" w:type="dxa"/>
            <w:vAlign w:val="center"/>
          </w:tcPr>
          <w:p w14:paraId="50C76704">
            <w:pPr>
              <w:pStyle w:val="243"/>
            </w:pPr>
            <w:r>
              <w:t>西江</w:t>
            </w:r>
          </w:p>
        </w:tc>
        <w:tc>
          <w:tcPr>
            <w:tcW w:w="1559" w:type="dxa"/>
            <w:vAlign w:val="center"/>
          </w:tcPr>
          <w:p w14:paraId="0CC7E33E">
            <w:pPr>
              <w:pStyle w:val="243"/>
            </w:pPr>
            <w:r>
              <w:t>红水河</w:t>
            </w:r>
          </w:p>
        </w:tc>
        <w:tc>
          <w:tcPr>
            <w:tcW w:w="851" w:type="dxa"/>
            <w:vAlign w:val="center"/>
          </w:tcPr>
          <w:p w14:paraId="6B656C61">
            <w:pPr>
              <w:pStyle w:val="243"/>
            </w:pPr>
            <w:r>
              <w:t>涟江</w:t>
            </w:r>
          </w:p>
        </w:tc>
        <w:tc>
          <w:tcPr>
            <w:tcW w:w="1134" w:type="dxa"/>
            <w:vAlign w:val="center"/>
          </w:tcPr>
          <w:p w14:paraId="2CFBC18C">
            <w:pPr>
              <w:pStyle w:val="243"/>
            </w:pPr>
            <w:r>
              <w:t>大桥小河</w:t>
            </w:r>
          </w:p>
        </w:tc>
        <w:tc>
          <w:tcPr>
            <w:tcW w:w="1316" w:type="dxa"/>
            <w:vAlign w:val="center"/>
          </w:tcPr>
          <w:p w14:paraId="513CD886">
            <w:pPr>
              <w:pStyle w:val="243"/>
            </w:pPr>
            <w:r>
              <w:t>土桥小河</w:t>
            </w:r>
          </w:p>
        </w:tc>
        <w:tc>
          <w:tcPr>
            <w:tcW w:w="763" w:type="dxa"/>
            <w:vAlign w:val="center"/>
          </w:tcPr>
          <w:p w14:paraId="264B5D28">
            <w:pPr>
              <w:pStyle w:val="243"/>
            </w:pPr>
            <w:r>
              <w:t>8</w:t>
            </w:r>
          </w:p>
        </w:tc>
        <w:tc>
          <w:tcPr>
            <w:tcW w:w="992" w:type="dxa"/>
            <w:vAlign w:val="center"/>
          </w:tcPr>
          <w:p w14:paraId="34417E28">
            <w:pPr>
              <w:pStyle w:val="243"/>
            </w:pPr>
            <w:r>
              <w:rPr>
                <w:rFonts w:hint="eastAsia"/>
              </w:rPr>
              <w:t>3</w:t>
            </w:r>
            <w:r>
              <w:t>.92</w:t>
            </w:r>
          </w:p>
        </w:tc>
        <w:tc>
          <w:tcPr>
            <w:tcW w:w="709" w:type="dxa"/>
            <w:vAlign w:val="center"/>
          </w:tcPr>
          <w:p w14:paraId="4F9187F7">
            <w:pPr>
              <w:pStyle w:val="243"/>
            </w:pPr>
            <w:r>
              <w:rPr>
                <w:rFonts w:hint="eastAsia"/>
              </w:rPr>
              <w:t>Ⅱ</w:t>
            </w:r>
          </w:p>
        </w:tc>
        <w:tc>
          <w:tcPr>
            <w:tcW w:w="1322" w:type="dxa"/>
            <w:vAlign w:val="center"/>
          </w:tcPr>
          <w:p w14:paraId="1D19FADB">
            <w:pPr>
              <w:pStyle w:val="243"/>
            </w:pPr>
            <w:r>
              <w:t>省级已划定</w:t>
            </w:r>
          </w:p>
        </w:tc>
      </w:tr>
      <w:tr w14:paraId="557B91E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37" w:type="dxa"/>
            <w:vAlign w:val="center"/>
          </w:tcPr>
          <w:p w14:paraId="49EADED4">
            <w:pPr>
              <w:pStyle w:val="243"/>
            </w:pPr>
            <w:r>
              <w:t>10</w:t>
            </w:r>
          </w:p>
        </w:tc>
        <w:tc>
          <w:tcPr>
            <w:tcW w:w="2098" w:type="dxa"/>
            <w:vAlign w:val="center"/>
          </w:tcPr>
          <w:p w14:paraId="527347ED">
            <w:pPr>
              <w:pStyle w:val="243"/>
            </w:pPr>
            <w:r>
              <w:t>马铃河花溪惠水开发利用区</w:t>
            </w:r>
          </w:p>
        </w:tc>
        <w:tc>
          <w:tcPr>
            <w:tcW w:w="1871" w:type="dxa"/>
            <w:vAlign w:val="center"/>
          </w:tcPr>
          <w:p w14:paraId="2B9B31EE">
            <w:pPr>
              <w:pStyle w:val="243"/>
            </w:pPr>
            <w:r>
              <w:t>马铃河花溪饮用、工业、农业用水区</w:t>
            </w:r>
          </w:p>
        </w:tc>
        <w:tc>
          <w:tcPr>
            <w:tcW w:w="851" w:type="dxa"/>
            <w:vAlign w:val="center"/>
          </w:tcPr>
          <w:p w14:paraId="7BD74156">
            <w:pPr>
              <w:pStyle w:val="243"/>
            </w:pPr>
            <w:r>
              <w:t>珠江</w:t>
            </w:r>
          </w:p>
        </w:tc>
        <w:tc>
          <w:tcPr>
            <w:tcW w:w="850" w:type="dxa"/>
            <w:vAlign w:val="center"/>
          </w:tcPr>
          <w:p w14:paraId="0BF28432">
            <w:pPr>
              <w:pStyle w:val="243"/>
            </w:pPr>
            <w:r>
              <w:t>西江</w:t>
            </w:r>
          </w:p>
        </w:tc>
        <w:tc>
          <w:tcPr>
            <w:tcW w:w="1559" w:type="dxa"/>
            <w:vAlign w:val="center"/>
          </w:tcPr>
          <w:p w14:paraId="71C620B1">
            <w:pPr>
              <w:pStyle w:val="243"/>
            </w:pPr>
            <w:r>
              <w:t>红水河</w:t>
            </w:r>
          </w:p>
        </w:tc>
        <w:tc>
          <w:tcPr>
            <w:tcW w:w="851" w:type="dxa"/>
            <w:vAlign w:val="center"/>
          </w:tcPr>
          <w:p w14:paraId="58E11EC9">
            <w:pPr>
              <w:pStyle w:val="243"/>
            </w:pPr>
            <w:r>
              <w:t>马铃河</w:t>
            </w:r>
          </w:p>
        </w:tc>
        <w:tc>
          <w:tcPr>
            <w:tcW w:w="1134" w:type="dxa"/>
            <w:vAlign w:val="center"/>
          </w:tcPr>
          <w:p w14:paraId="4F66E1DB">
            <w:pPr>
              <w:pStyle w:val="243"/>
            </w:pPr>
            <w:r>
              <w:rPr>
                <w:rFonts w:hint="eastAsia"/>
              </w:rPr>
              <w:t>花溪区泡木</w:t>
            </w:r>
          </w:p>
        </w:tc>
        <w:tc>
          <w:tcPr>
            <w:tcW w:w="1316" w:type="dxa"/>
            <w:vAlign w:val="center"/>
          </w:tcPr>
          <w:p w14:paraId="38F36A6C">
            <w:pPr>
              <w:pStyle w:val="243"/>
            </w:pPr>
            <w:r>
              <w:rPr>
                <w:rFonts w:hint="eastAsia"/>
              </w:rPr>
              <w:t>花溪区打牙</w:t>
            </w:r>
          </w:p>
        </w:tc>
        <w:tc>
          <w:tcPr>
            <w:tcW w:w="763" w:type="dxa"/>
            <w:vAlign w:val="center"/>
          </w:tcPr>
          <w:p w14:paraId="6D467F3B">
            <w:pPr>
              <w:pStyle w:val="243"/>
            </w:pPr>
            <w:r>
              <w:t>20</w:t>
            </w:r>
          </w:p>
        </w:tc>
        <w:tc>
          <w:tcPr>
            <w:tcW w:w="992" w:type="dxa"/>
            <w:vAlign w:val="center"/>
          </w:tcPr>
          <w:p w14:paraId="448BFE02">
            <w:pPr>
              <w:pStyle w:val="243"/>
            </w:pPr>
            <w:r>
              <w:rPr>
                <w:rFonts w:hint="eastAsia"/>
              </w:rPr>
              <w:t>2</w:t>
            </w:r>
            <w:r>
              <w:t>0</w:t>
            </w:r>
          </w:p>
        </w:tc>
        <w:tc>
          <w:tcPr>
            <w:tcW w:w="709" w:type="dxa"/>
            <w:vAlign w:val="center"/>
          </w:tcPr>
          <w:p w14:paraId="499C6B11">
            <w:pPr>
              <w:pStyle w:val="243"/>
            </w:pPr>
            <w:r>
              <w:rPr>
                <w:rFonts w:hint="eastAsia"/>
              </w:rPr>
              <w:t>Ⅲ</w:t>
            </w:r>
          </w:p>
        </w:tc>
        <w:tc>
          <w:tcPr>
            <w:tcW w:w="1322" w:type="dxa"/>
            <w:vAlign w:val="center"/>
          </w:tcPr>
          <w:p w14:paraId="10C44AF0">
            <w:pPr>
              <w:pStyle w:val="243"/>
            </w:pPr>
            <w:r>
              <w:t>省级已划定</w:t>
            </w:r>
          </w:p>
        </w:tc>
      </w:tr>
    </w:tbl>
    <w:p w14:paraId="00995E62">
      <w:pPr>
        <w:pStyle w:val="194"/>
        <w:ind w:firstLine="480"/>
        <w:rPr>
          <w:color w:val="auto"/>
        </w:rPr>
      </w:pPr>
    </w:p>
    <w:p w14:paraId="39AD08B5">
      <w:pPr>
        <w:pStyle w:val="194"/>
        <w:ind w:firstLine="480"/>
        <w:rPr>
          <w:color w:val="auto"/>
        </w:rPr>
        <w:sectPr>
          <w:headerReference r:id="rId7" w:type="default"/>
          <w:footerReference r:id="rId8" w:type="default"/>
          <w:pgSz w:w="16838" w:h="11906" w:orient="landscape"/>
          <w:pgMar w:top="1797" w:right="1440" w:bottom="1797" w:left="1440" w:header="851" w:footer="992" w:gutter="0"/>
          <w:pgNumType w:start="1"/>
          <w:cols w:space="425" w:num="1"/>
          <w:docGrid w:linePitch="312" w:charSpace="0"/>
        </w:sectPr>
      </w:pPr>
    </w:p>
    <w:p w14:paraId="5105CC6E">
      <w:pPr>
        <w:pStyle w:val="194"/>
        <w:ind w:firstLine="480"/>
        <w:rPr>
          <w:color w:val="auto"/>
        </w:rPr>
      </w:pPr>
    </w:p>
    <w:p w14:paraId="668066C9">
      <w:pPr>
        <w:pStyle w:val="211"/>
        <w:spacing w:before="120" w:after="120"/>
      </w:pPr>
      <w:bookmarkStart w:id="42" w:name="_Toc110805031"/>
      <w:r>
        <w:rPr>
          <w:rFonts w:hint="eastAsia"/>
        </w:rPr>
        <w:t>生态敏感区</w:t>
      </w:r>
      <w:bookmarkEnd w:id="42"/>
    </w:p>
    <w:p w14:paraId="66F40A27">
      <w:pPr>
        <w:pStyle w:val="240"/>
        <w:ind w:firstLine="560"/>
      </w:pPr>
      <w:r>
        <w:rPr>
          <w:rFonts w:hint="eastAsia"/>
        </w:rPr>
        <w:t>花溪区环境</w:t>
      </w:r>
      <w:r>
        <w:t>敏感区包括风景名胜区、集中式饮用水源保护区、</w:t>
      </w:r>
      <w:r>
        <w:rPr>
          <w:rFonts w:hint="eastAsia"/>
        </w:rPr>
        <w:t>湿地公园</w:t>
      </w:r>
      <w:r>
        <w:t>等。</w:t>
      </w:r>
      <w:r>
        <w:rPr>
          <w:rFonts w:hint="eastAsia"/>
        </w:rPr>
        <w:t>花溪区环境</w:t>
      </w:r>
      <w:r>
        <w:t>敏感区见图2-7（风景名胜区、湿地公园、水源地）。</w:t>
      </w:r>
    </w:p>
    <w:p w14:paraId="3B3671E7">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表2-7 生态敏感区保护目标（总）</w:t>
      </w:r>
    </w:p>
    <w:tbl>
      <w:tblPr>
        <w:tblStyle w:val="252"/>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5"/>
        <w:gridCol w:w="1255"/>
        <w:gridCol w:w="6012"/>
      </w:tblGrid>
      <w:tr w14:paraId="596B5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1255" w:type="dxa"/>
            <w:vAlign w:val="center"/>
          </w:tcPr>
          <w:p w14:paraId="32BC8ECC">
            <w:pPr>
              <w:pStyle w:val="251"/>
              <w:adjustRightInd w:val="0"/>
              <w:snapToGrid w:val="0"/>
              <w:spacing w:line="240" w:lineRule="auto"/>
              <w:ind w:right="-94"/>
              <w:rPr>
                <w:sz w:val="21"/>
                <w:szCs w:val="21"/>
              </w:rPr>
            </w:pPr>
            <w:r>
              <w:rPr>
                <w:sz w:val="21"/>
                <w:szCs w:val="21"/>
              </w:rPr>
              <w:t>敏感类别</w:t>
            </w:r>
          </w:p>
        </w:tc>
        <w:tc>
          <w:tcPr>
            <w:tcW w:w="1255" w:type="dxa"/>
            <w:vAlign w:val="center"/>
          </w:tcPr>
          <w:p w14:paraId="06BF06D3">
            <w:pPr>
              <w:pStyle w:val="251"/>
              <w:adjustRightInd w:val="0"/>
              <w:snapToGrid w:val="0"/>
              <w:spacing w:line="240" w:lineRule="auto"/>
              <w:ind w:right="-94"/>
              <w:rPr>
                <w:sz w:val="21"/>
                <w:szCs w:val="21"/>
              </w:rPr>
            </w:pPr>
            <w:r>
              <w:rPr>
                <w:sz w:val="21"/>
                <w:szCs w:val="21"/>
              </w:rPr>
              <w:t>级别</w:t>
            </w:r>
          </w:p>
        </w:tc>
        <w:tc>
          <w:tcPr>
            <w:tcW w:w="6012" w:type="dxa"/>
            <w:vAlign w:val="center"/>
          </w:tcPr>
          <w:p w14:paraId="6975708A">
            <w:pPr>
              <w:pStyle w:val="251"/>
              <w:adjustRightInd w:val="0"/>
              <w:snapToGrid w:val="0"/>
              <w:spacing w:line="240" w:lineRule="auto"/>
              <w:ind w:right="-94"/>
              <w:rPr>
                <w:sz w:val="21"/>
                <w:szCs w:val="21"/>
              </w:rPr>
            </w:pPr>
            <w:r>
              <w:rPr>
                <w:sz w:val="21"/>
                <w:szCs w:val="21"/>
              </w:rPr>
              <w:t>名称</w:t>
            </w:r>
          </w:p>
        </w:tc>
      </w:tr>
      <w:tr w14:paraId="6D937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1255" w:type="dxa"/>
            <w:vAlign w:val="center"/>
          </w:tcPr>
          <w:p w14:paraId="07177A88">
            <w:pPr>
              <w:pStyle w:val="251"/>
              <w:adjustRightInd w:val="0"/>
              <w:snapToGrid w:val="0"/>
              <w:spacing w:line="240" w:lineRule="auto"/>
              <w:ind w:right="-94"/>
              <w:rPr>
                <w:sz w:val="21"/>
                <w:szCs w:val="21"/>
              </w:rPr>
            </w:pPr>
            <w:r>
              <w:rPr>
                <w:sz w:val="21"/>
                <w:szCs w:val="21"/>
              </w:rPr>
              <w:t>风景名胜区</w:t>
            </w:r>
          </w:p>
        </w:tc>
        <w:tc>
          <w:tcPr>
            <w:tcW w:w="1255" w:type="dxa"/>
            <w:vAlign w:val="center"/>
          </w:tcPr>
          <w:p w14:paraId="2AC45A12">
            <w:pPr>
              <w:pStyle w:val="251"/>
              <w:adjustRightInd w:val="0"/>
              <w:snapToGrid w:val="0"/>
              <w:spacing w:line="240" w:lineRule="auto"/>
              <w:ind w:right="-94"/>
              <w:rPr>
                <w:sz w:val="21"/>
                <w:szCs w:val="21"/>
              </w:rPr>
            </w:pPr>
            <w:r>
              <w:rPr>
                <w:sz w:val="21"/>
                <w:szCs w:val="21"/>
              </w:rPr>
              <w:t>省级</w:t>
            </w:r>
          </w:p>
        </w:tc>
        <w:tc>
          <w:tcPr>
            <w:tcW w:w="6012" w:type="dxa"/>
            <w:vAlign w:val="center"/>
          </w:tcPr>
          <w:p w14:paraId="49C033E3">
            <w:pPr>
              <w:pStyle w:val="251"/>
              <w:adjustRightInd w:val="0"/>
              <w:snapToGrid w:val="0"/>
              <w:spacing w:line="240" w:lineRule="auto"/>
              <w:ind w:right="-94"/>
              <w:rPr>
                <w:sz w:val="21"/>
                <w:szCs w:val="21"/>
              </w:rPr>
            </w:pPr>
            <w:r>
              <w:rPr>
                <w:rFonts w:hint="eastAsia"/>
                <w:sz w:val="21"/>
                <w:szCs w:val="21"/>
              </w:rPr>
              <w:t>花溪风景名胜区</w:t>
            </w:r>
          </w:p>
        </w:tc>
      </w:tr>
      <w:tr w14:paraId="2F6CC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1255" w:type="dxa"/>
            <w:vAlign w:val="center"/>
          </w:tcPr>
          <w:p w14:paraId="4CB03B57">
            <w:pPr>
              <w:pStyle w:val="251"/>
              <w:adjustRightInd w:val="0"/>
              <w:snapToGrid w:val="0"/>
              <w:spacing w:line="240" w:lineRule="auto"/>
              <w:ind w:right="-94"/>
              <w:rPr>
                <w:sz w:val="21"/>
                <w:szCs w:val="21"/>
              </w:rPr>
            </w:pPr>
            <w:r>
              <w:rPr>
                <w:sz w:val="21"/>
                <w:szCs w:val="21"/>
              </w:rPr>
              <w:t>湿地公园</w:t>
            </w:r>
          </w:p>
        </w:tc>
        <w:tc>
          <w:tcPr>
            <w:tcW w:w="1255" w:type="dxa"/>
            <w:vAlign w:val="center"/>
          </w:tcPr>
          <w:p w14:paraId="1FE15F2F">
            <w:pPr>
              <w:pStyle w:val="251"/>
              <w:adjustRightInd w:val="0"/>
              <w:snapToGrid w:val="0"/>
              <w:spacing w:line="240" w:lineRule="auto"/>
              <w:ind w:right="-94"/>
              <w:rPr>
                <w:sz w:val="21"/>
                <w:szCs w:val="21"/>
              </w:rPr>
            </w:pPr>
            <w:r>
              <w:rPr>
                <w:sz w:val="21"/>
                <w:szCs w:val="21"/>
              </w:rPr>
              <w:t>国家级</w:t>
            </w:r>
          </w:p>
        </w:tc>
        <w:tc>
          <w:tcPr>
            <w:tcW w:w="6012" w:type="dxa"/>
            <w:vAlign w:val="center"/>
          </w:tcPr>
          <w:p w14:paraId="240D5B1A">
            <w:pPr>
              <w:pStyle w:val="251"/>
              <w:tabs>
                <w:tab w:val="left" w:pos="1052"/>
                <w:tab w:val="clear" w:pos="2248"/>
              </w:tabs>
              <w:adjustRightInd w:val="0"/>
              <w:snapToGrid w:val="0"/>
              <w:spacing w:line="240" w:lineRule="auto"/>
              <w:ind w:right="-94"/>
              <w:rPr>
                <w:sz w:val="21"/>
                <w:szCs w:val="21"/>
              </w:rPr>
            </w:pPr>
            <w:r>
              <w:rPr>
                <w:sz w:val="21"/>
                <w:szCs w:val="21"/>
              </w:rPr>
              <w:t>贵阳花溪国家城市湿地公园</w:t>
            </w:r>
          </w:p>
        </w:tc>
      </w:tr>
      <w:tr w14:paraId="44D52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1255" w:type="dxa"/>
            <w:vAlign w:val="center"/>
          </w:tcPr>
          <w:p w14:paraId="7AA02A4B">
            <w:pPr>
              <w:pStyle w:val="251"/>
              <w:adjustRightInd w:val="0"/>
              <w:snapToGrid w:val="0"/>
              <w:spacing w:line="240" w:lineRule="auto"/>
              <w:ind w:right="-94"/>
              <w:rPr>
                <w:sz w:val="21"/>
                <w:szCs w:val="21"/>
              </w:rPr>
            </w:pPr>
            <w:r>
              <w:rPr>
                <w:rFonts w:hint="eastAsia"/>
                <w:sz w:val="21"/>
                <w:szCs w:val="21"/>
              </w:rPr>
              <w:t>地质公园</w:t>
            </w:r>
          </w:p>
        </w:tc>
        <w:tc>
          <w:tcPr>
            <w:tcW w:w="1255" w:type="dxa"/>
            <w:vAlign w:val="center"/>
          </w:tcPr>
          <w:p w14:paraId="6D83807F">
            <w:pPr>
              <w:pStyle w:val="251"/>
              <w:adjustRightInd w:val="0"/>
              <w:snapToGrid w:val="0"/>
              <w:spacing w:line="240" w:lineRule="auto"/>
              <w:ind w:right="-94"/>
              <w:rPr>
                <w:sz w:val="21"/>
                <w:szCs w:val="21"/>
              </w:rPr>
            </w:pPr>
            <w:r>
              <w:rPr>
                <w:rFonts w:hint="eastAsia"/>
                <w:sz w:val="21"/>
                <w:szCs w:val="21"/>
              </w:rPr>
              <w:t>省级</w:t>
            </w:r>
          </w:p>
        </w:tc>
        <w:tc>
          <w:tcPr>
            <w:tcW w:w="6012" w:type="dxa"/>
            <w:vAlign w:val="center"/>
          </w:tcPr>
          <w:p w14:paraId="68E56EB6">
            <w:pPr>
              <w:pStyle w:val="251"/>
              <w:tabs>
                <w:tab w:val="left" w:pos="1052"/>
                <w:tab w:val="clear" w:pos="2248"/>
              </w:tabs>
              <w:adjustRightInd w:val="0"/>
              <w:snapToGrid w:val="0"/>
              <w:spacing w:line="240" w:lineRule="auto"/>
              <w:ind w:right="-94"/>
              <w:rPr>
                <w:sz w:val="21"/>
                <w:szCs w:val="21"/>
              </w:rPr>
            </w:pPr>
            <w:r>
              <w:rPr>
                <w:rFonts w:hint="eastAsia"/>
                <w:sz w:val="21"/>
                <w:szCs w:val="21"/>
              </w:rPr>
              <w:t>花溪省级地质公园</w:t>
            </w:r>
          </w:p>
        </w:tc>
      </w:tr>
      <w:tr w14:paraId="1A208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1255" w:type="dxa"/>
            <w:vMerge w:val="restart"/>
            <w:vAlign w:val="center"/>
          </w:tcPr>
          <w:p w14:paraId="418F3D72">
            <w:pPr>
              <w:pStyle w:val="251"/>
              <w:adjustRightInd w:val="0"/>
              <w:snapToGrid w:val="0"/>
              <w:spacing w:line="240" w:lineRule="auto"/>
              <w:ind w:right="-94"/>
              <w:rPr>
                <w:sz w:val="21"/>
                <w:szCs w:val="21"/>
              </w:rPr>
            </w:pPr>
            <w:r>
              <w:rPr>
                <w:sz w:val="21"/>
                <w:szCs w:val="21"/>
              </w:rPr>
              <w:t>水源地</w:t>
            </w:r>
          </w:p>
        </w:tc>
        <w:tc>
          <w:tcPr>
            <w:tcW w:w="1255" w:type="dxa"/>
            <w:vAlign w:val="center"/>
          </w:tcPr>
          <w:p w14:paraId="2F3521D8">
            <w:pPr>
              <w:pStyle w:val="251"/>
              <w:tabs>
                <w:tab w:val="clear" w:pos="2248"/>
              </w:tabs>
              <w:adjustRightInd w:val="0"/>
              <w:snapToGrid w:val="0"/>
              <w:spacing w:line="240" w:lineRule="auto"/>
              <w:ind w:right="-94"/>
              <w:rPr>
                <w:sz w:val="21"/>
                <w:szCs w:val="21"/>
              </w:rPr>
            </w:pPr>
            <w:r>
              <w:rPr>
                <w:rFonts w:hint="eastAsia"/>
                <w:sz w:val="21"/>
                <w:szCs w:val="21"/>
              </w:rPr>
              <w:t>城区</w:t>
            </w:r>
          </w:p>
        </w:tc>
        <w:tc>
          <w:tcPr>
            <w:tcW w:w="6012" w:type="dxa"/>
            <w:vAlign w:val="center"/>
          </w:tcPr>
          <w:p w14:paraId="246036BC">
            <w:pPr>
              <w:pStyle w:val="251"/>
              <w:tabs>
                <w:tab w:val="clear" w:pos="2248"/>
              </w:tabs>
              <w:adjustRightInd w:val="0"/>
              <w:snapToGrid w:val="0"/>
              <w:spacing w:line="240" w:lineRule="auto"/>
              <w:ind w:right="-94"/>
              <w:rPr>
                <w:sz w:val="21"/>
                <w:szCs w:val="21"/>
              </w:rPr>
            </w:pPr>
            <w:r>
              <w:rPr>
                <w:rFonts w:hint="eastAsia"/>
                <w:sz w:val="21"/>
                <w:szCs w:val="21"/>
              </w:rPr>
              <w:t>阿哈水库、花溪水库和松柏山水库水源保护区</w:t>
            </w:r>
          </w:p>
        </w:tc>
      </w:tr>
      <w:tr w14:paraId="5BDF2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1255" w:type="dxa"/>
            <w:vMerge w:val="continue"/>
            <w:vAlign w:val="center"/>
          </w:tcPr>
          <w:p w14:paraId="6CE496D2">
            <w:pPr>
              <w:pStyle w:val="251"/>
              <w:adjustRightInd w:val="0"/>
              <w:snapToGrid w:val="0"/>
              <w:spacing w:line="240" w:lineRule="auto"/>
              <w:ind w:right="-94"/>
              <w:rPr>
                <w:sz w:val="21"/>
                <w:szCs w:val="21"/>
              </w:rPr>
            </w:pPr>
          </w:p>
        </w:tc>
        <w:tc>
          <w:tcPr>
            <w:tcW w:w="1255" w:type="dxa"/>
            <w:vAlign w:val="center"/>
          </w:tcPr>
          <w:p w14:paraId="187AF200">
            <w:pPr>
              <w:pStyle w:val="251"/>
              <w:tabs>
                <w:tab w:val="clear" w:pos="2248"/>
              </w:tabs>
              <w:adjustRightInd w:val="0"/>
              <w:snapToGrid w:val="0"/>
              <w:spacing w:line="240" w:lineRule="auto"/>
              <w:ind w:right="-94"/>
              <w:rPr>
                <w:sz w:val="21"/>
                <w:szCs w:val="21"/>
              </w:rPr>
            </w:pPr>
            <w:r>
              <w:rPr>
                <w:sz w:val="21"/>
                <w:szCs w:val="21"/>
              </w:rPr>
              <w:t>建制乡（镇）</w:t>
            </w:r>
          </w:p>
        </w:tc>
        <w:tc>
          <w:tcPr>
            <w:tcW w:w="6012" w:type="dxa"/>
            <w:vAlign w:val="center"/>
          </w:tcPr>
          <w:p w14:paraId="3FA29948">
            <w:pPr>
              <w:pStyle w:val="251"/>
              <w:tabs>
                <w:tab w:val="clear" w:pos="2248"/>
              </w:tabs>
              <w:adjustRightInd w:val="0"/>
              <w:snapToGrid w:val="0"/>
              <w:spacing w:line="320" w:lineRule="exact"/>
              <w:ind w:right="-94"/>
              <w:jc w:val="both"/>
              <w:rPr>
                <w:sz w:val="21"/>
                <w:szCs w:val="21"/>
              </w:rPr>
            </w:pPr>
            <w:r>
              <w:rPr>
                <w:rFonts w:hint="eastAsia"/>
                <w:sz w:val="21"/>
                <w:szCs w:val="21"/>
              </w:rPr>
              <w:t>燕楼乡燕鲁小燕河（地下水）；高坡乡苦蒿冲、阴河洞；马岭乡麻窝坑地下水水源保护区、红岩水库；黔陶乡九眼井；青岩镇海爬井、龙潭、龙井沟地下水水源保护区</w:t>
            </w:r>
          </w:p>
        </w:tc>
      </w:tr>
      <w:tr w14:paraId="6A83D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510" w:type="dxa"/>
            <w:gridSpan w:val="2"/>
            <w:vAlign w:val="center"/>
          </w:tcPr>
          <w:p w14:paraId="1B6419CA">
            <w:pPr>
              <w:pStyle w:val="251"/>
              <w:adjustRightInd w:val="0"/>
              <w:snapToGrid w:val="0"/>
              <w:spacing w:line="240" w:lineRule="auto"/>
              <w:ind w:right="-94"/>
              <w:rPr>
                <w:sz w:val="21"/>
                <w:szCs w:val="21"/>
              </w:rPr>
            </w:pPr>
            <w:r>
              <w:rPr>
                <w:sz w:val="21"/>
                <w:szCs w:val="21"/>
              </w:rPr>
              <w:t>基本农田</w:t>
            </w:r>
          </w:p>
        </w:tc>
        <w:tc>
          <w:tcPr>
            <w:tcW w:w="6012" w:type="dxa"/>
            <w:vAlign w:val="center"/>
          </w:tcPr>
          <w:p w14:paraId="6A3E13A0">
            <w:pPr>
              <w:pStyle w:val="251"/>
              <w:adjustRightInd w:val="0"/>
              <w:snapToGrid w:val="0"/>
              <w:spacing w:line="240" w:lineRule="auto"/>
              <w:ind w:right="-94"/>
              <w:rPr>
                <w:sz w:val="21"/>
                <w:szCs w:val="21"/>
              </w:rPr>
            </w:pPr>
            <w:r>
              <w:rPr>
                <w:sz w:val="21"/>
                <w:szCs w:val="21"/>
              </w:rPr>
              <w:t>集中连片优质耕地，指五千亩以上耕地大坝永久基本农田</w:t>
            </w:r>
          </w:p>
        </w:tc>
      </w:tr>
      <w:tr w14:paraId="1C71E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2510" w:type="dxa"/>
            <w:gridSpan w:val="2"/>
            <w:vAlign w:val="center"/>
          </w:tcPr>
          <w:p w14:paraId="5F1AB430">
            <w:pPr>
              <w:pStyle w:val="251"/>
              <w:adjustRightInd w:val="0"/>
              <w:snapToGrid w:val="0"/>
              <w:spacing w:line="240" w:lineRule="auto"/>
              <w:ind w:right="-94"/>
              <w:rPr>
                <w:sz w:val="21"/>
                <w:szCs w:val="21"/>
              </w:rPr>
            </w:pPr>
            <w:r>
              <w:rPr>
                <w:sz w:val="21"/>
                <w:szCs w:val="21"/>
              </w:rPr>
              <w:t>公益林地</w:t>
            </w:r>
          </w:p>
        </w:tc>
        <w:tc>
          <w:tcPr>
            <w:tcW w:w="6012" w:type="dxa"/>
            <w:vAlign w:val="center"/>
          </w:tcPr>
          <w:p w14:paraId="1E7F8083">
            <w:pPr>
              <w:pStyle w:val="251"/>
              <w:tabs>
                <w:tab w:val="left" w:pos="351"/>
                <w:tab w:val="clear" w:pos="2248"/>
              </w:tabs>
              <w:adjustRightInd w:val="0"/>
              <w:snapToGrid w:val="0"/>
              <w:spacing w:line="240" w:lineRule="auto"/>
              <w:ind w:left="0" w:right="-94"/>
              <w:rPr>
                <w:sz w:val="21"/>
                <w:szCs w:val="21"/>
              </w:rPr>
            </w:pPr>
            <w:r>
              <w:rPr>
                <w:sz w:val="21"/>
                <w:szCs w:val="21"/>
              </w:rPr>
              <w:t>国家重要生态公益林</w:t>
            </w:r>
          </w:p>
        </w:tc>
      </w:tr>
      <w:tr w14:paraId="75053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510" w:type="dxa"/>
            <w:gridSpan w:val="2"/>
            <w:vAlign w:val="center"/>
          </w:tcPr>
          <w:p w14:paraId="59467979">
            <w:pPr>
              <w:pStyle w:val="251"/>
              <w:adjustRightInd w:val="0"/>
              <w:snapToGrid w:val="0"/>
              <w:spacing w:line="240" w:lineRule="auto"/>
              <w:ind w:right="-94"/>
              <w:rPr>
                <w:sz w:val="21"/>
                <w:szCs w:val="21"/>
              </w:rPr>
            </w:pPr>
            <w:r>
              <w:rPr>
                <w:sz w:val="21"/>
                <w:szCs w:val="21"/>
              </w:rPr>
              <w:t>生态敏感区和生态脆弱区</w:t>
            </w:r>
          </w:p>
        </w:tc>
        <w:tc>
          <w:tcPr>
            <w:tcW w:w="6012" w:type="dxa"/>
            <w:vAlign w:val="center"/>
          </w:tcPr>
          <w:p w14:paraId="7FAEEE9F">
            <w:pPr>
              <w:pStyle w:val="251"/>
              <w:tabs>
                <w:tab w:val="left" w:pos="1488"/>
                <w:tab w:val="clear" w:pos="2248"/>
              </w:tabs>
              <w:adjustRightInd w:val="0"/>
              <w:snapToGrid w:val="0"/>
              <w:spacing w:line="240" w:lineRule="auto"/>
              <w:ind w:right="-94"/>
              <w:rPr>
                <w:sz w:val="21"/>
                <w:szCs w:val="21"/>
              </w:rPr>
            </w:pPr>
            <w:r>
              <w:rPr>
                <w:sz w:val="21"/>
                <w:szCs w:val="21"/>
              </w:rPr>
              <w:t>石漠化敏感区</w:t>
            </w:r>
          </w:p>
        </w:tc>
      </w:tr>
      <w:tr w14:paraId="0E99D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510" w:type="dxa"/>
            <w:gridSpan w:val="2"/>
            <w:vAlign w:val="center"/>
          </w:tcPr>
          <w:p w14:paraId="64303A4A">
            <w:pPr>
              <w:pStyle w:val="251"/>
              <w:adjustRightInd w:val="0"/>
              <w:snapToGrid w:val="0"/>
              <w:spacing w:line="320" w:lineRule="exact"/>
              <w:ind w:right="-94"/>
              <w:rPr>
                <w:sz w:val="21"/>
                <w:szCs w:val="21"/>
              </w:rPr>
            </w:pPr>
            <w:r>
              <w:rPr>
                <w:sz w:val="21"/>
                <w:szCs w:val="21"/>
              </w:rPr>
              <w:t>自然遗产地和历史文化保护区</w:t>
            </w:r>
          </w:p>
        </w:tc>
        <w:tc>
          <w:tcPr>
            <w:tcW w:w="6012" w:type="dxa"/>
            <w:vAlign w:val="center"/>
          </w:tcPr>
          <w:p w14:paraId="293919A7">
            <w:pPr>
              <w:pStyle w:val="251"/>
              <w:tabs>
                <w:tab w:val="clear" w:pos="2248"/>
              </w:tabs>
              <w:adjustRightInd w:val="0"/>
              <w:snapToGrid w:val="0"/>
              <w:spacing w:line="320" w:lineRule="exact"/>
              <w:ind w:right="-94"/>
              <w:rPr>
                <w:sz w:val="21"/>
                <w:szCs w:val="21"/>
              </w:rPr>
            </w:pPr>
            <w:r>
              <w:rPr>
                <w:rFonts w:hint="eastAsia"/>
                <w:sz w:val="21"/>
                <w:szCs w:val="21"/>
              </w:rPr>
              <w:t>青岩古镇</w:t>
            </w:r>
          </w:p>
        </w:tc>
      </w:tr>
    </w:tbl>
    <w:p w14:paraId="3FCBD7AC">
      <w:pPr>
        <w:pStyle w:val="194"/>
        <w:ind w:firstLine="480"/>
        <w:rPr>
          <w:color w:val="auto"/>
        </w:rPr>
      </w:pPr>
    </w:p>
    <w:p w14:paraId="0A1DAF43">
      <w:pPr>
        <w:pStyle w:val="194"/>
        <w:ind w:firstLine="480"/>
        <w:rPr>
          <w:color w:val="auto"/>
        </w:rPr>
      </w:pPr>
      <w:r>
        <w:rPr>
          <w:color w:val="auto"/>
        </w:rPr>
        <w:t>贵阳花溪国家城市湿地公园以花溪河为纽带，涵盖十里河滩、花溪公园、洛平至平桥观光农业带和大将山景区</w:t>
      </w:r>
      <w:r>
        <w:rPr>
          <w:rFonts w:hint="eastAsia"/>
          <w:color w:val="auto"/>
        </w:rPr>
        <w:t>，目前，花溪区区管河流是不涉及花溪十里河滩“生态敏感区”</w:t>
      </w:r>
      <w:r>
        <w:rPr>
          <w:color w:val="auto"/>
        </w:rPr>
        <w:t>。</w:t>
      </w:r>
    </w:p>
    <w:p w14:paraId="2FD965A6">
      <w:pPr>
        <w:pStyle w:val="194"/>
        <w:ind w:firstLine="480"/>
        <w:rPr>
          <w:color w:val="auto"/>
        </w:rPr>
      </w:pPr>
      <w:r>
        <w:rPr>
          <w:rFonts w:hint="eastAsia"/>
          <w:color w:val="auto"/>
        </w:rPr>
        <w:t>十里河滩：</w:t>
      </w:r>
      <w:r>
        <w:rPr>
          <w:color w:val="auto"/>
        </w:rPr>
        <w:t>十里河滩景区南起牛角岛，北至龙王村，西临花溪大道，东抵大将山山脉，长6.5</w:t>
      </w:r>
      <w:r>
        <w:rPr>
          <w:rFonts w:hint="eastAsia"/>
          <w:color w:val="auto"/>
        </w:rPr>
        <w:t>km</w:t>
      </w:r>
      <w:r>
        <w:rPr>
          <w:color w:val="auto"/>
        </w:rPr>
        <w:t>，面积2.19</w:t>
      </w:r>
      <w:r>
        <w:rPr>
          <w:rFonts w:hint="eastAsia"/>
          <w:color w:val="auto"/>
        </w:rPr>
        <w:t>km</w:t>
      </w:r>
      <w:r>
        <w:rPr>
          <w:rFonts w:hint="eastAsia"/>
          <w:color w:val="auto"/>
          <w:vertAlign w:val="superscript"/>
        </w:rPr>
        <w:t>2</w:t>
      </w:r>
      <w:r>
        <w:rPr>
          <w:color w:val="auto"/>
        </w:rPr>
        <w:t>。十里河滩湿地生态系统包括农田湿地、河流湿地、沼泽湿地、河滩湿地、湿草甸、沟渠等多种类型，具有蓄水及消减洪峰的功能，能够调节气候，改善环境；蕴藏了极其丰富的生物资源，其中有国家级和省级重点保护植物7种--香樟、榉树、青檀、沉水海菜花、银杏、牡丹、杜仲，国家重点保护野生动物5种——大鲵（俗称娃娃鱼）、游隼、红隼、岩原鲤、多斑金线鲃。十里河滩景区秀峰环抱，竹木夹岸，洲岛错落，跌水潺潺，鱼游碧水，鹭戏浅滩，还有水车、碾房、粮仓等人文景观。陈毅元帅曾赞叹"十里河滩明如镜，几步花圃几农田"。</w:t>
      </w:r>
    </w:p>
    <w:p w14:paraId="421D4FA5">
      <w:pPr>
        <w:pStyle w:val="194"/>
        <w:ind w:firstLine="480"/>
        <w:rPr>
          <w:color w:val="auto"/>
        </w:rPr>
      </w:pPr>
      <w:r>
        <w:rPr>
          <w:rFonts w:hint="eastAsia"/>
          <w:color w:val="auto"/>
        </w:rPr>
        <w:t>花溪公园：</w:t>
      </w:r>
      <w:r>
        <w:rPr>
          <w:color w:val="auto"/>
        </w:rPr>
        <w:t>花溪公园作为风景区建设，始于民国28年（1939年）4月，公园原名"中正公园"，1940年3月，公园建设基本完工，由时任黔省政府主席的吴鼎昌亲自主持落成典礼。次年，何应钦为公园大门坊额题写了"中正公园"四个字。1949年，正式命名为花溪公园。2009年12月，花溪公园纳入花溪国家城市湿地公园。</w:t>
      </w:r>
    </w:p>
    <w:p w14:paraId="79854B93">
      <w:pPr>
        <w:pStyle w:val="194"/>
        <w:ind w:firstLine="480"/>
        <w:rPr>
          <w:color w:val="auto"/>
        </w:rPr>
      </w:pPr>
      <w:r>
        <w:rPr>
          <w:rFonts w:hint="eastAsia"/>
          <w:color w:val="auto"/>
        </w:rPr>
        <w:t>平至平桥观光农业带：</w:t>
      </w:r>
      <w:r>
        <w:rPr>
          <w:color w:val="auto"/>
        </w:rPr>
        <w:t>包括花溪平桥、黄金大道、阳光水乡观光农业带。</w:t>
      </w:r>
    </w:p>
    <w:p w14:paraId="09B1300E">
      <w:pPr>
        <w:pStyle w:val="194"/>
        <w:ind w:firstLine="480"/>
        <w:rPr>
          <w:color w:val="auto"/>
        </w:rPr>
      </w:pPr>
      <w:r>
        <w:rPr>
          <w:rFonts w:hint="eastAsia"/>
          <w:color w:val="auto"/>
        </w:rPr>
        <w:t>大将山景区：</w:t>
      </w:r>
      <w:r>
        <w:rPr>
          <w:color w:val="auto"/>
        </w:rPr>
        <w:t>大将山脉位于花溪大道东侧，于花溪河相依相偎，3.9</w:t>
      </w:r>
      <w:r>
        <w:rPr>
          <w:rFonts w:hint="eastAsia"/>
          <w:color w:val="auto"/>
        </w:rPr>
        <w:t>km</w:t>
      </w:r>
      <w:r>
        <w:rPr>
          <w:rFonts w:hint="eastAsia"/>
          <w:color w:val="auto"/>
          <w:vertAlign w:val="superscript"/>
        </w:rPr>
        <w:t>2</w:t>
      </w:r>
      <w:r>
        <w:rPr>
          <w:color w:val="auto"/>
        </w:rPr>
        <w:t>。山势雄伟峻峭，植被良好，山下村庄农舍，溪水蜿蜒，山上松林浓郁，山间多为林间台地，形成开敞的林窗，建有观景亭可俯瞰十里河滩的优美景色。</w:t>
      </w:r>
    </w:p>
    <w:p w14:paraId="6D8D410E">
      <w:pPr>
        <w:pStyle w:val="208"/>
        <w:spacing w:before="120" w:after="120"/>
      </w:pPr>
      <w:bookmarkStart w:id="43" w:name="_Toc110805032"/>
      <w:r>
        <w:t>区域水资源开发利用状况</w:t>
      </w:r>
      <w:bookmarkEnd w:id="37"/>
      <w:bookmarkEnd w:id="43"/>
    </w:p>
    <w:p w14:paraId="5F05AA39">
      <w:pPr>
        <w:pStyle w:val="211"/>
        <w:spacing w:before="120" w:after="120"/>
      </w:pPr>
      <w:bookmarkStart w:id="44" w:name="_Toc39138736"/>
      <w:bookmarkStart w:id="45" w:name="_Toc110805033"/>
      <w:r>
        <w:t>水资源</w:t>
      </w:r>
      <w:bookmarkEnd w:id="44"/>
      <w:r>
        <w:rPr>
          <w:rFonts w:hint="eastAsia"/>
        </w:rPr>
        <w:t>状况</w:t>
      </w:r>
      <w:bookmarkEnd w:id="45"/>
    </w:p>
    <w:p w14:paraId="77603B86">
      <w:pPr>
        <w:pStyle w:val="212"/>
        <w:spacing w:before="120" w:after="120"/>
      </w:pPr>
      <w:r>
        <w:t>水资源量</w:t>
      </w:r>
    </w:p>
    <w:p w14:paraId="41D87652">
      <w:pPr>
        <w:spacing w:line="360" w:lineRule="auto"/>
        <w:ind w:firstLine="560" w:firstLineChars="200"/>
        <w:rPr>
          <w:rFonts w:ascii="Times New Roman" w:hAnsi="Times New Roman"/>
          <w:b/>
        </w:rPr>
      </w:pPr>
      <w:r>
        <w:rPr>
          <w:rFonts w:ascii="Times New Roman" w:hAnsi="Times New Roman"/>
          <w:sz w:val="28"/>
          <w:szCs w:val="28"/>
        </w:rPr>
        <w:t>为了比较精确的反映花溪区各分区的水资源条件和开发利用情况，对花溪区水资源进行分区，以《贵州省水资源综合规划为基础》，同时结合《贵阳市水资源综合规划》进行分区。根据水资源条件的异同性、水利措施、方向的一致性、自然条件与农作物的相似性，综合考虑流域水系供水系统、乡镇界限的完整性和区域版图的变化，对原分区进行归纳和局部调整。将花溪区划分为猫跳河上游区（Ⅰ区包括麦坪乡大坡村大部分面积）、南明河上游区（Ⅱ区包括经开区全部，麦坪乡和麦坪乡大坡村少部分面积、久安乡、石板镇、马铃乡凯伦和凯坝村，贵筑社区、清溪社区、溪北社区和孟关乡大部分村）、清水河干流区（Ⅲ区包括高坡乡部分村和黔陶乡谷洒村少部分面积）、蒙江上游区（Ⅳ区包括高坡乡、马铃乡和燕楼乡大部分村，黔陶乡、青岩镇全部，贵筑社区、清溪社区和孟关乡少部分村）。详细情况如下：</w:t>
      </w:r>
    </w:p>
    <w:p w14:paraId="283FFE55">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表2-7  花溪区水资源分区表</w:t>
      </w:r>
    </w:p>
    <w:tbl>
      <w:tblPr>
        <w:tblStyle w:val="5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8"/>
        <w:gridCol w:w="988"/>
        <w:gridCol w:w="988"/>
        <w:gridCol w:w="1231"/>
        <w:gridCol w:w="1477"/>
        <w:gridCol w:w="1231"/>
        <w:gridCol w:w="1625"/>
      </w:tblGrid>
      <w:tr w14:paraId="2CAA3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79" w:type="pct"/>
            <w:shd w:val="clear" w:color="auto" w:fill="auto"/>
            <w:noWrap/>
            <w:vAlign w:val="center"/>
          </w:tcPr>
          <w:p w14:paraId="3A0CD4DA">
            <w:pPr>
              <w:jc w:val="center"/>
              <w:rPr>
                <w:rFonts w:ascii="Times New Roman" w:hAnsi="Times New Roman"/>
                <w:sz w:val="24"/>
                <w:szCs w:val="24"/>
              </w:rPr>
            </w:pPr>
            <w:r>
              <w:rPr>
                <w:rFonts w:ascii="Times New Roman" w:hAnsi="Times New Roman"/>
                <w:sz w:val="24"/>
                <w:szCs w:val="24"/>
              </w:rPr>
              <w:t>地区</w:t>
            </w:r>
          </w:p>
        </w:tc>
        <w:tc>
          <w:tcPr>
            <w:tcW w:w="2745" w:type="pct"/>
            <w:gridSpan w:val="4"/>
            <w:shd w:val="clear" w:color="auto" w:fill="auto"/>
            <w:noWrap/>
            <w:vAlign w:val="center"/>
          </w:tcPr>
          <w:p w14:paraId="194E7E19">
            <w:pPr>
              <w:jc w:val="center"/>
              <w:rPr>
                <w:rFonts w:ascii="Times New Roman" w:hAnsi="Times New Roman"/>
                <w:sz w:val="24"/>
                <w:szCs w:val="24"/>
              </w:rPr>
            </w:pPr>
            <w:r>
              <w:rPr>
                <w:rFonts w:ascii="Times New Roman" w:hAnsi="Times New Roman"/>
                <w:sz w:val="24"/>
                <w:szCs w:val="24"/>
              </w:rPr>
              <w:t>水资源分区</w:t>
            </w:r>
          </w:p>
        </w:tc>
        <w:tc>
          <w:tcPr>
            <w:tcW w:w="722" w:type="pct"/>
            <w:vMerge w:val="restart"/>
            <w:shd w:val="clear" w:color="auto" w:fill="auto"/>
            <w:noWrap/>
            <w:vAlign w:val="center"/>
          </w:tcPr>
          <w:p w14:paraId="734842D2">
            <w:pPr>
              <w:jc w:val="center"/>
              <w:rPr>
                <w:rFonts w:ascii="Times New Roman" w:hAnsi="Times New Roman"/>
                <w:sz w:val="24"/>
                <w:szCs w:val="24"/>
              </w:rPr>
            </w:pPr>
            <w:r>
              <w:rPr>
                <w:rFonts w:ascii="Times New Roman" w:hAnsi="Times New Roman"/>
                <w:sz w:val="24"/>
                <w:szCs w:val="24"/>
              </w:rPr>
              <w:t>规划分区</w:t>
            </w:r>
          </w:p>
        </w:tc>
        <w:tc>
          <w:tcPr>
            <w:tcW w:w="954" w:type="pct"/>
            <w:vMerge w:val="restart"/>
            <w:shd w:val="clear" w:color="auto" w:fill="auto"/>
            <w:noWrap/>
            <w:vAlign w:val="center"/>
          </w:tcPr>
          <w:p w14:paraId="363865E8">
            <w:pPr>
              <w:jc w:val="center"/>
              <w:rPr>
                <w:rFonts w:ascii="Times New Roman" w:hAnsi="Times New Roman"/>
                <w:sz w:val="24"/>
                <w:szCs w:val="24"/>
              </w:rPr>
            </w:pPr>
            <w:r>
              <w:rPr>
                <w:rFonts w:ascii="Times New Roman" w:hAnsi="Times New Roman"/>
                <w:sz w:val="24"/>
                <w:szCs w:val="24"/>
              </w:rPr>
              <w:t>面积（km²）</w:t>
            </w:r>
          </w:p>
        </w:tc>
      </w:tr>
      <w:tr w14:paraId="13B1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79" w:type="pct"/>
            <w:vMerge w:val="restart"/>
            <w:shd w:val="clear" w:color="auto" w:fill="auto"/>
            <w:noWrap/>
            <w:vAlign w:val="center"/>
          </w:tcPr>
          <w:p w14:paraId="187CDA0C">
            <w:pPr>
              <w:jc w:val="center"/>
              <w:rPr>
                <w:rFonts w:ascii="Times New Roman" w:hAnsi="Times New Roman"/>
                <w:sz w:val="24"/>
                <w:szCs w:val="24"/>
              </w:rPr>
            </w:pPr>
            <w:r>
              <w:rPr>
                <w:rFonts w:ascii="Times New Roman" w:hAnsi="Times New Roman"/>
                <w:sz w:val="24"/>
                <w:szCs w:val="24"/>
              </w:rPr>
              <w:t>花溪区</w:t>
            </w:r>
          </w:p>
        </w:tc>
        <w:tc>
          <w:tcPr>
            <w:tcW w:w="579" w:type="pct"/>
            <w:shd w:val="clear" w:color="auto" w:fill="auto"/>
            <w:noWrap/>
            <w:vAlign w:val="center"/>
          </w:tcPr>
          <w:p w14:paraId="08C5AFE4">
            <w:pPr>
              <w:jc w:val="center"/>
              <w:rPr>
                <w:rFonts w:ascii="Times New Roman" w:hAnsi="Times New Roman"/>
                <w:sz w:val="24"/>
                <w:szCs w:val="24"/>
              </w:rPr>
            </w:pPr>
            <w:r>
              <w:rPr>
                <w:rFonts w:ascii="Times New Roman" w:hAnsi="Times New Roman"/>
                <w:sz w:val="24"/>
                <w:szCs w:val="24"/>
              </w:rPr>
              <w:t>一级区</w:t>
            </w:r>
          </w:p>
        </w:tc>
        <w:tc>
          <w:tcPr>
            <w:tcW w:w="579" w:type="pct"/>
            <w:shd w:val="clear" w:color="auto" w:fill="auto"/>
            <w:noWrap/>
            <w:vAlign w:val="center"/>
          </w:tcPr>
          <w:p w14:paraId="22F973C7">
            <w:pPr>
              <w:jc w:val="center"/>
              <w:rPr>
                <w:rFonts w:ascii="Times New Roman" w:hAnsi="Times New Roman"/>
                <w:sz w:val="24"/>
                <w:szCs w:val="24"/>
              </w:rPr>
            </w:pPr>
            <w:r>
              <w:rPr>
                <w:rFonts w:ascii="Times New Roman" w:hAnsi="Times New Roman"/>
                <w:sz w:val="24"/>
                <w:szCs w:val="24"/>
              </w:rPr>
              <w:t>二级区</w:t>
            </w:r>
          </w:p>
        </w:tc>
        <w:tc>
          <w:tcPr>
            <w:tcW w:w="722" w:type="pct"/>
            <w:shd w:val="clear" w:color="auto" w:fill="auto"/>
            <w:noWrap/>
            <w:vAlign w:val="center"/>
          </w:tcPr>
          <w:p w14:paraId="56DB6ABD">
            <w:pPr>
              <w:jc w:val="center"/>
              <w:rPr>
                <w:rFonts w:ascii="Times New Roman" w:hAnsi="Times New Roman"/>
                <w:sz w:val="24"/>
                <w:szCs w:val="24"/>
              </w:rPr>
            </w:pPr>
            <w:r>
              <w:rPr>
                <w:rFonts w:ascii="Times New Roman" w:hAnsi="Times New Roman"/>
                <w:sz w:val="24"/>
                <w:szCs w:val="24"/>
              </w:rPr>
              <w:t>三级区</w:t>
            </w:r>
          </w:p>
        </w:tc>
        <w:tc>
          <w:tcPr>
            <w:tcW w:w="866" w:type="pct"/>
            <w:shd w:val="clear" w:color="auto" w:fill="auto"/>
            <w:noWrap/>
            <w:vAlign w:val="center"/>
          </w:tcPr>
          <w:p w14:paraId="3A9ABF82">
            <w:pPr>
              <w:jc w:val="center"/>
              <w:rPr>
                <w:rFonts w:ascii="Times New Roman" w:hAnsi="Times New Roman"/>
                <w:sz w:val="24"/>
                <w:szCs w:val="24"/>
              </w:rPr>
            </w:pPr>
            <w:r>
              <w:rPr>
                <w:rFonts w:ascii="Times New Roman" w:hAnsi="Times New Roman"/>
                <w:sz w:val="24"/>
                <w:szCs w:val="24"/>
              </w:rPr>
              <w:t>四级区</w:t>
            </w:r>
          </w:p>
        </w:tc>
        <w:tc>
          <w:tcPr>
            <w:tcW w:w="722" w:type="pct"/>
            <w:vMerge w:val="continue"/>
            <w:vAlign w:val="center"/>
          </w:tcPr>
          <w:p w14:paraId="5DB1B8D0">
            <w:pPr>
              <w:rPr>
                <w:rFonts w:ascii="Times New Roman" w:hAnsi="Times New Roman"/>
                <w:sz w:val="24"/>
                <w:szCs w:val="24"/>
              </w:rPr>
            </w:pPr>
          </w:p>
        </w:tc>
        <w:tc>
          <w:tcPr>
            <w:tcW w:w="954" w:type="pct"/>
            <w:vMerge w:val="continue"/>
            <w:vAlign w:val="center"/>
          </w:tcPr>
          <w:p w14:paraId="060BF48F">
            <w:pPr>
              <w:rPr>
                <w:rFonts w:ascii="Times New Roman" w:hAnsi="Times New Roman"/>
                <w:sz w:val="24"/>
                <w:szCs w:val="24"/>
              </w:rPr>
            </w:pPr>
          </w:p>
        </w:tc>
      </w:tr>
      <w:tr w14:paraId="75596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79" w:type="pct"/>
            <w:vMerge w:val="continue"/>
            <w:vAlign w:val="center"/>
          </w:tcPr>
          <w:p w14:paraId="25713DF6">
            <w:pPr>
              <w:rPr>
                <w:rFonts w:ascii="Times New Roman" w:hAnsi="Times New Roman"/>
                <w:sz w:val="24"/>
                <w:szCs w:val="24"/>
              </w:rPr>
            </w:pPr>
          </w:p>
        </w:tc>
        <w:tc>
          <w:tcPr>
            <w:tcW w:w="579" w:type="pct"/>
            <w:vMerge w:val="restart"/>
            <w:shd w:val="clear" w:color="auto" w:fill="auto"/>
            <w:noWrap/>
            <w:vAlign w:val="center"/>
          </w:tcPr>
          <w:p w14:paraId="0462D545">
            <w:pPr>
              <w:jc w:val="center"/>
              <w:rPr>
                <w:rFonts w:ascii="Times New Roman" w:hAnsi="Times New Roman"/>
                <w:sz w:val="24"/>
                <w:szCs w:val="24"/>
              </w:rPr>
            </w:pPr>
            <w:r>
              <w:rPr>
                <w:rFonts w:ascii="Times New Roman" w:hAnsi="Times New Roman"/>
                <w:sz w:val="24"/>
                <w:szCs w:val="24"/>
              </w:rPr>
              <w:t>长江</w:t>
            </w:r>
          </w:p>
        </w:tc>
        <w:tc>
          <w:tcPr>
            <w:tcW w:w="579" w:type="pct"/>
            <w:vMerge w:val="restart"/>
            <w:shd w:val="clear" w:color="auto" w:fill="auto"/>
            <w:noWrap/>
            <w:vAlign w:val="center"/>
          </w:tcPr>
          <w:p w14:paraId="5E9C75CE">
            <w:pPr>
              <w:jc w:val="center"/>
              <w:rPr>
                <w:rFonts w:ascii="Times New Roman" w:hAnsi="Times New Roman"/>
                <w:sz w:val="24"/>
                <w:szCs w:val="24"/>
              </w:rPr>
            </w:pPr>
            <w:r>
              <w:rPr>
                <w:rFonts w:ascii="Times New Roman" w:hAnsi="Times New Roman"/>
                <w:sz w:val="24"/>
                <w:szCs w:val="24"/>
              </w:rPr>
              <w:t>乌江</w:t>
            </w:r>
          </w:p>
        </w:tc>
        <w:tc>
          <w:tcPr>
            <w:tcW w:w="722" w:type="pct"/>
            <w:vMerge w:val="restart"/>
            <w:shd w:val="clear" w:color="auto" w:fill="auto"/>
            <w:noWrap/>
            <w:vAlign w:val="center"/>
          </w:tcPr>
          <w:p w14:paraId="33605374">
            <w:pPr>
              <w:jc w:val="center"/>
              <w:rPr>
                <w:rFonts w:ascii="Times New Roman" w:hAnsi="Times New Roman"/>
                <w:sz w:val="24"/>
                <w:szCs w:val="24"/>
              </w:rPr>
            </w:pPr>
            <w:r>
              <w:rPr>
                <w:rFonts w:ascii="Times New Roman" w:hAnsi="Times New Roman"/>
                <w:sz w:val="24"/>
                <w:szCs w:val="24"/>
              </w:rPr>
              <w:t>思南以上</w:t>
            </w:r>
          </w:p>
        </w:tc>
        <w:tc>
          <w:tcPr>
            <w:tcW w:w="866" w:type="pct"/>
            <w:shd w:val="clear" w:color="auto" w:fill="auto"/>
            <w:noWrap/>
            <w:vAlign w:val="center"/>
          </w:tcPr>
          <w:p w14:paraId="116E4709">
            <w:pPr>
              <w:jc w:val="center"/>
              <w:rPr>
                <w:rFonts w:ascii="Times New Roman" w:hAnsi="Times New Roman"/>
                <w:sz w:val="24"/>
                <w:szCs w:val="24"/>
              </w:rPr>
            </w:pPr>
            <w:r>
              <w:rPr>
                <w:rFonts w:ascii="Times New Roman" w:hAnsi="Times New Roman"/>
                <w:sz w:val="24"/>
                <w:szCs w:val="24"/>
              </w:rPr>
              <w:t>猫跳河</w:t>
            </w:r>
          </w:p>
        </w:tc>
        <w:tc>
          <w:tcPr>
            <w:tcW w:w="722" w:type="pct"/>
            <w:shd w:val="clear" w:color="auto" w:fill="auto"/>
            <w:noWrap/>
            <w:vAlign w:val="center"/>
          </w:tcPr>
          <w:p w14:paraId="4EA7D918">
            <w:pPr>
              <w:jc w:val="center"/>
              <w:rPr>
                <w:rFonts w:ascii="Times New Roman" w:hAnsi="Times New Roman"/>
                <w:sz w:val="24"/>
                <w:szCs w:val="24"/>
              </w:rPr>
            </w:pPr>
            <w:r>
              <w:rPr>
                <w:rFonts w:ascii="Times New Roman" w:hAnsi="Times New Roman"/>
                <w:sz w:val="24"/>
                <w:szCs w:val="24"/>
              </w:rPr>
              <w:t>Ⅰ区</w:t>
            </w:r>
          </w:p>
        </w:tc>
        <w:tc>
          <w:tcPr>
            <w:tcW w:w="954" w:type="pct"/>
            <w:shd w:val="clear" w:color="auto" w:fill="auto"/>
            <w:noWrap/>
            <w:vAlign w:val="center"/>
          </w:tcPr>
          <w:p w14:paraId="184049BC">
            <w:pPr>
              <w:pStyle w:val="247"/>
              <w:adjustRightInd w:val="0"/>
              <w:snapToGrid w:val="0"/>
              <w:rPr>
                <w:rFonts w:eastAsia="宋体"/>
                <w:sz w:val="24"/>
                <w:szCs w:val="24"/>
              </w:rPr>
            </w:pPr>
            <w:r>
              <w:rPr>
                <w:rFonts w:eastAsia="宋体"/>
                <w:sz w:val="24"/>
                <w:szCs w:val="24"/>
              </w:rPr>
              <w:t>6.5</w:t>
            </w:r>
          </w:p>
        </w:tc>
      </w:tr>
      <w:tr w14:paraId="3E551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79" w:type="pct"/>
            <w:vMerge w:val="continue"/>
            <w:vAlign w:val="center"/>
          </w:tcPr>
          <w:p w14:paraId="01CC4DFC">
            <w:pPr>
              <w:rPr>
                <w:rFonts w:ascii="Times New Roman" w:hAnsi="Times New Roman"/>
                <w:sz w:val="24"/>
                <w:szCs w:val="24"/>
              </w:rPr>
            </w:pPr>
          </w:p>
        </w:tc>
        <w:tc>
          <w:tcPr>
            <w:tcW w:w="579" w:type="pct"/>
            <w:vMerge w:val="continue"/>
            <w:vAlign w:val="center"/>
          </w:tcPr>
          <w:p w14:paraId="15D86F6D">
            <w:pPr>
              <w:rPr>
                <w:rFonts w:ascii="Times New Roman" w:hAnsi="Times New Roman"/>
                <w:sz w:val="24"/>
                <w:szCs w:val="24"/>
              </w:rPr>
            </w:pPr>
          </w:p>
        </w:tc>
        <w:tc>
          <w:tcPr>
            <w:tcW w:w="579" w:type="pct"/>
            <w:vMerge w:val="continue"/>
            <w:vAlign w:val="center"/>
          </w:tcPr>
          <w:p w14:paraId="2B3768E4">
            <w:pPr>
              <w:rPr>
                <w:rFonts w:ascii="Times New Roman" w:hAnsi="Times New Roman"/>
                <w:sz w:val="24"/>
                <w:szCs w:val="24"/>
              </w:rPr>
            </w:pPr>
          </w:p>
        </w:tc>
        <w:tc>
          <w:tcPr>
            <w:tcW w:w="722" w:type="pct"/>
            <w:vMerge w:val="continue"/>
            <w:vAlign w:val="center"/>
          </w:tcPr>
          <w:p w14:paraId="07BFB777">
            <w:pPr>
              <w:rPr>
                <w:rFonts w:ascii="Times New Roman" w:hAnsi="Times New Roman"/>
                <w:sz w:val="24"/>
                <w:szCs w:val="24"/>
              </w:rPr>
            </w:pPr>
          </w:p>
        </w:tc>
        <w:tc>
          <w:tcPr>
            <w:tcW w:w="866" w:type="pct"/>
            <w:shd w:val="clear" w:color="auto" w:fill="auto"/>
            <w:noWrap/>
            <w:vAlign w:val="center"/>
          </w:tcPr>
          <w:p w14:paraId="60EE1264">
            <w:pPr>
              <w:jc w:val="center"/>
              <w:rPr>
                <w:rFonts w:ascii="Times New Roman" w:hAnsi="Times New Roman"/>
                <w:sz w:val="24"/>
                <w:szCs w:val="24"/>
              </w:rPr>
            </w:pPr>
            <w:r>
              <w:rPr>
                <w:rFonts w:ascii="Times New Roman" w:hAnsi="Times New Roman"/>
                <w:sz w:val="24"/>
                <w:szCs w:val="24"/>
              </w:rPr>
              <w:t>南明河</w:t>
            </w:r>
          </w:p>
        </w:tc>
        <w:tc>
          <w:tcPr>
            <w:tcW w:w="722" w:type="pct"/>
            <w:shd w:val="clear" w:color="auto" w:fill="auto"/>
            <w:noWrap/>
            <w:vAlign w:val="center"/>
          </w:tcPr>
          <w:p w14:paraId="28446F14">
            <w:pPr>
              <w:jc w:val="center"/>
              <w:rPr>
                <w:rFonts w:ascii="Times New Roman" w:hAnsi="Times New Roman"/>
                <w:sz w:val="24"/>
                <w:szCs w:val="24"/>
              </w:rPr>
            </w:pPr>
            <w:r>
              <w:rPr>
                <w:rFonts w:ascii="Times New Roman" w:hAnsi="Times New Roman"/>
                <w:sz w:val="24"/>
                <w:szCs w:val="24"/>
              </w:rPr>
              <w:t>Ⅱ区</w:t>
            </w:r>
          </w:p>
        </w:tc>
        <w:tc>
          <w:tcPr>
            <w:tcW w:w="954" w:type="pct"/>
            <w:shd w:val="clear" w:color="auto" w:fill="auto"/>
            <w:noWrap/>
            <w:vAlign w:val="center"/>
          </w:tcPr>
          <w:p w14:paraId="6466298E">
            <w:pPr>
              <w:pStyle w:val="247"/>
              <w:adjustRightInd w:val="0"/>
              <w:snapToGrid w:val="0"/>
              <w:rPr>
                <w:rFonts w:eastAsia="宋体"/>
                <w:sz w:val="24"/>
                <w:szCs w:val="24"/>
              </w:rPr>
            </w:pPr>
            <w:r>
              <w:rPr>
                <w:rFonts w:eastAsia="宋体"/>
                <w:sz w:val="24"/>
                <w:szCs w:val="24"/>
              </w:rPr>
              <w:t>458.52</w:t>
            </w:r>
          </w:p>
        </w:tc>
      </w:tr>
      <w:tr w14:paraId="1769B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79" w:type="pct"/>
            <w:vMerge w:val="continue"/>
            <w:vAlign w:val="center"/>
          </w:tcPr>
          <w:p w14:paraId="62680CCA">
            <w:pPr>
              <w:rPr>
                <w:rFonts w:ascii="Times New Roman" w:hAnsi="Times New Roman"/>
                <w:sz w:val="24"/>
                <w:szCs w:val="24"/>
              </w:rPr>
            </w:pPr>
          </w:p>
        </w:tc>
        <w:tc>
          <w:tcPr>
            <w:tcW w:w="579" w:type="pct"/>
            <w:vMerge w:val="continue"/>
            <w:vAlign w:val="center"/>
          </w:tcPr>
          <w:p w14:paraId="4CBF893C">
            <w:pPr>
              <w:rPr>
                <w:rFonts w:ascii="Times New Roman" w:hAnsi="Times New Roman"/>
                <w:sz w:val="24"/>
                <w:szCs w:val="24"/>
              </w:rPr>
            </w:pPr>
          </w:p>
        </w:tc>
        <w:tc>
          <w:tcPr>
            <w:tcW w:w="579" w:type="pct"/>
            <w:vMerge w:val="continue"/>
            <w:vAlign w:val="center"/>
          </w:tcPr>
          <w:p w14:paraId="6B009331">
            <w:pPr>
              <w:rPr>
                <w:rFonts w:ascii="Times New Roman" w:hAnsi="Times New Roman"/>
                <w:sz w:val="24"/>
                <w:szCs w:val="24"/>
              </w:rPr>
            </w:pPr>
          </w:p>
        </w:tc>
        <w:tc>
          <w:tcPr>
            <w:tcW w:w="722" w:type="pct"/>
            <w:vMerge w:val="continue"/>
            <w:vAlign w:val="center"/>
          </w:tcPr>
          <w:p w14:paraId="101BBB2F">
            <w:pPr>
              <w:rPr>
                <w:rFonts w:ascii="Times New Roman" w:hAnsi="Times New Roman"/>
                <w:sz w:val="24"/>
                <w:szCs w:val="24"/>
              </w:rPr>
            </w:pPr>
          </w:p>
        </w:tc>
        <w:tc>
          <w:tcPr>
            <w:tcW w:w="866" w:type="pct"/>
            <w:shd w:val="clear" w:color="auto" w:fill="auto"/>
            <w:noWrap/>
            <w:vAlign w:val="center"/>
          </w:tcPr>
          <w:p w14:paraId="12E8C1A2">
            <w:pPr>
              <w:jc w:val="center"/>
              <w:rPr>
                <w:rFonts w:ascii="Times New Roman" w:hAnsi="Times New Roman"/>
                <w:sz w:val="24"/>
                <w:szCs w:val="24"/>
              </w:rPr>
            </w:pPr>
            <w:r>
              <w:rPr>
                <w:rFonts w:ascii="Times New Roman" w:hAnsi="Times New Roman"/>
                <w:sz w:val="24"/>
                <w:szCs w:val="24"/>
              </w:rPr>
              <w:t>清水河干流</w:t>
            </w:r>
          </w:p>
        </w:tc>
        <w:tc>
          <w:tcPr>
            <w:tcW w:w="722" w:type="pct"/>
            <w:shd w:val="clear" w:color="auto" w:fill="auto"/>
            <w:noWrap/>
            <w:vAlign w:val="center"/>
          </w:tcPr>
          <w:p w14:paraId="0659293D">
            <w:pPr>
              <w:jc w:val="center"/>
              <w:rPr>
                <w:rFonts w:ascii="Times New Roman" w:hAnsi="Times New Roman"/>
                <w:sz w:val="24"/>
                <w:szCs w:val="24"/>
              </w:rPr>
            </w:pPr>
            <w:r>
              <w:rPr>
                <w:rFonts w:ascii="Times New Roman" w:hAnsi="Times New Roman"/>
                <w:sz w:val="24"/>
                <w:szCs w:val="24"/>
              </w:rPr>
              <w:t>Ⅲ区</w:t>
            </w:r>
          </w:p>
        </w:tc>
        <w:tc>
          <w:tcPr>
            <w:tcW w:w="954" w:type="pct"/>
            <w:shd w:val="clear" w:color="auto" w:fill="auto"/>
            <w:noWrap/>
            <w:vAlign w:val="center"/>
          </w:tcPr>
          <w:p w14:paraId="258FC448">
            <w:pPr>
              <w:pStyle w:val="247"/>
              <w:adjustRightInd w:val="0"/>
              <w:snapToGrid w:val="0"/>
              <w:rPr>
                <w:rFonts w:eastAsia="宋体"/>
                <w:sz w:val="24"/>
                <w:szCs w:val="24"/>
              </w:rPr>
            </w:pPr>
            <w:r>
              <w:rPr>
                <w:rFonts w:eastAsia="宋体"/>
                <w:sz w:val="24"/>
                <w:szCs w:val="24"/>
              </w:rPr>
              <w:t>30.4</w:t>
            </w:r>
          </w:p>
        </w:tc>
      </w:tr>
      <w:tr w14:paraId="0722B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79" w:type="pct"/>
            <w:vMerge w:val="continue"/>
            <w:vAlign w:val="center"/>
          </w:tcPr>
          <w:p w14:paraId="4E9F30B4">
            <w:pPr>
              <w:rPr>
                <w:rFonts w:ascii="Times New Roman" w:hAnsi="Times New Roman"/>
                <w:sz w:val="24"/>
                <w:szCs w:val="24"/>
              </w:rPr>
            </w:pPr>
          </w:p>
        </w:tc>
        <w:tc>
          <w:tcPr>
            <w:tcW w:w="579" w:type="pct"/>
            <w:shd w:val="clear" w:color="auto" w:fill="auto"/>
            <w:noWrap/>
            <w:vAlign w:val="center"/>
          </w:tcPr>
          <w:p w14:paraId="4C1C3777">
            <w:pPr>
              <w:jc w:val="center"/>
              <w:rPr>
                <w:rFonts w:ascii="Times New Roman" w:hAnsi="Times New Roman"/>
                <w:sz w:val="24"/>
                <w:szCs w:val="24"/>
              </w:rPr>
            </w:pPr>
            <w:r>
              <w:rPr>
                <w:rFonts w:ascii="Times New Roman" w:hAnsi="Times New Roman"/>
                <w:sz w:val="24"/>
                <w:szCs w:val="24"/>
              </w:rPr>
              <w:t>珠江</w:t>
            </w:r>
          </w:p>
        </w:tc>
        <w:tc>
          <w:tcPr>
            <w:tcW w:w="579" w:type="pct"/>
            <w:shd w:val="clear" w:color="auto" w:fill="auto"/>
            <w:noWrap/>
            <w:vAlign w:val="center"/>
          </w:tcPr>
          <w:p w14:paraId="7188B468">
            <w:pPr>
              <w:jc w:val="center"/>
              <w:rPr>
                <w:rFonts w:ascii="Times New Roman" w:hAnsi="Times New Roman"/>
                <w:sz w:val="24"/>
                <w:szCs w:val="24"/>
              </w:rPr>
            </w:pPr>
            <w:r>
              <w:rPr>
                <w:rFonts w:ascii="Times New Roman" w:hAnsi="Times New Roman"/>
                <w:sz w:val="24"/>
                <w:szCs w:val="24"/>
              </w:rPr>
              <w:t>红柳江</w:t>
            </w:r>
          </w:p>
        </w:tc>
        <w:tc>
          <w:tcPr>
            <w:tcW w:w="722" w:type="pct"/>
            <w:shd w:val="clear" w:color="auto" w:fill="auto"/>
            <w:noWrap/>
            <w:vAlign w:val="center"/>
          </w:tcPr>
          <w:p w14:paraId="247DF45E">
            <w:pPr>
              <w:jc w:val="center"/>
              <w:rPr>
                <w:rFonts w:ascii="Times New Roman" w:hAnsi="Times New Roman"/>
                <w:sz w:val="24"/>
                <w:szCs w:val="24"/>
              </w:rPr>
            </w:pPr>
            <w:r>
              <w:rPr>
                <w:rFonts w:ascii="Times New Roman" w:hAnsi="Times New Roman"/>
                <w:sz w:val="24"/>
                <w:szCs w:val="24"/>
              </w:rPr>
              <w:t>红水河</w:t>
            </w:r>
          </w:p>
        </w:tc>
        <w:tc>
          <w:tcPr>
            <w:tcW w:w="866" w:type="pct"/>
            <w:shd w:val="clear" w:color="auto" w:fill="auto"/>
            <w:noWrap/>
            <w:vAlign w:val="center"/>
          </w:tcPr>
          <w:p w14:paraId="0F1473EC">
            <w:pPr>
              <w:jc w:val="center"/>
              <w:rPr>
                <w:rFonts w:ascii="Times New Roman" w:hAnsi="Times New Roman"/>
                <w:sz w:val="24"/>
                <w:szCs w:val="24"/>
              </w:rPr>
            </w:pPr>
            <w:r>
              <w:rPr>
                <w:rFonts w:ascii="Times New Roman" w:hAnsi="Times New Roman"/>
                <w:sz w:val="24"/>
                <w:szCs w:val="24"/>
              </w:rPr>
              <w:t>蒙江</w:t>
            </w:r>
          </w:p>
        </w:tc>
        <w:tc>
          <w:tcPr>
            <w:tcW w:w="722" w:type="pct"/>
            <w:shd w:val="clear" w:color="auto" w:fill="auto"/>
            <w:noWrap/>
            <w:vAlign w:val="center"/>
          </w:tcPr>
          <w:p w14:paraId="1EAFD9F0">
            <w:pPr>
              <w:jc w:val="center"/>
              <w:rPr>
                <w:rFonts w:ascii="Times New Roman" w:hAnsi="Times New Roman"/>
                <w:sz w:val="24"/>
                <w:szCs w:val="24"/>
              </w:rPr>
            </w:pPr>
            <w:r>
              <w:rPr>
                <w:rFonts w:ascii="Times New Roman" w:hAnsi="Times New Roman"/>
                <w:sz w:val="24"/>
                <w:szCs w:val="24"/>
              </w:rPr>
              <w:t>Ⅳ区</w:t>
            </w:r>
          </w:p>
        </w:tc>
        <w:tc>
          <w:tcPr>
            <w:tcW w:w="954" w:type="pct"/>
            <w:shd w:val="clear" w:color="auto" w:fill="auto"/>
            <w:noWrap/>
            <w:vAlign w:val="center"/>
          </w:tcPr>
          <w:p w14:paraId="5B487E50">
            <w:pPr>
              <w:pStyle w:val="247"/>
              <w:adjustRightInd w:val="0"/>
              <w:snapToGrid w:val="0"/>
              <w:rPr>
                <w:rFonts w:eastAsia="宋体"/>
                <w:sz w:val="24"/>
                <w:szCs w:val="24"/>
              </w:rPr>
            </w:pPr>
            <w:r>
              <w:rPr>
                <w:rFonts w:eastAsia="宋体"/>
                <w:sz w:val="24"/>
                <w:szCs w:val="24"/>
              </w:rPr>
              <w:t>466</w:t>
            </w:r>
          </w:p>
        </w:tc>
      </w:tr>
      <w:tr w14:paraId="4AF1A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79" w:type="pct"/>
            <w:shd w:val="clear" w:color="auto" w:fill="auto"/>
            <w:noWrap/>
            <w:vAlign w:val="center"/>
          </w:tcPr>
          <w:p w14:paraId="58E3D951">
            <w:pPr>
              <w:jc w:val="center"/>
              <w:rPr>
                <w:rFonts w:ascii="Times New Roman" w:hAnsi="Times New Roman"/>
                <w:sz w:val="24"/>
                <w:szCs w:val="24"/>
              </w:rPr>
            </w:pPr>
            <w:r>
              <w:rPr>
                <w:rFonts w:ascii="Times New Roman" w:hAnsi="Times New Roman"/>
                <w:sz w:val="24"/>
                <w:szCs w:val="24"/>
              </w:rPr>
              <w:t>合计</w:t>
            </w:r>
          </w:p>
        </w:tc>
        <w:tc>
          <w:tcPr>
            <w:tcW w:w="579" w:type="pct"/>
            <w:shd w:val="clear" w:color="auto" w:fill="auto"/>
            <w:noWrap/>
            <w:vAlign w:val="center"/>
          </w:tcPr>
          <w:p w14:paraId="3814E645">
            <w:pPr>
              <w:jc w:val="center"/>
              <w:rPr>
                <w:rFonts w:ascii="Times New Roman" w:hAnsi="Times New Roman"/>
                <w:sz w:val="24"/>
                <w:szCs w:val="24"/>
              </w:rPr>
            </w:pPr>
            <w:r>
              <w:rPr>
                <w:rFonts w:ascii="Times New Roman" w:hAnsi="Times New Roman"/>
                <w:sz w:val="24"/>
                <w:szCs w:val="24"/>
              </w:rPr>
              <w:t>2个</w:t>
            </w:r>
          </w:p>
        </w:tc>
        <w:tc>
          <w:tcPr>
            <w:tcW w:w="579" w:type="pct"/>
            <w:shd w:val="clear" w:color="auto" w:fill="auto"/>
            <w:noWrap/>
            <w:vAlign w:val="center"/>
          </w:tcPr>
          <w:p w14:paraId="14D2C9D9">
            <w:pPr>
              <w:jc w:val="center"/>
              <w:rPr>
                <w:rFonts w:ascii="Times New Roman" w:hAnsi="Times New Roman"/>
                <w:sz w:val="24"/>
                <w:szCs w:val="24"/>
              </w:rPr>
            </w:pPr>
            <w:r>
              <w:rPr>
                <w:rFonts w:ascii="Times New Roman" w:hAnsi="Times New Roman"/>
                <w:sz w:val="24"/>
                <w:szCs w:val="24"/>
              </w:rPr>
              <w:t>2个</w:t>
            </w:r>
          </w:p>
        </w:tc>
        <w:tc>
          <w:tcPr>
            <w:tcW w:w="722" w:type="pct"/>
            <w:shd w:val="clear" w:color="auto" w:fill="auto"/>
            <w:noWrap/>
            <w:vAlign w:val="center"/>
          </w:tcPr>
          <w:p w14:paraId="75964912">
            <w:pPr>
              <w:jc w:val="center"/>
              <w:rPr>
                <w:rFonts w:ascii="Times New Roman" w:hAnsi="Times New Roman"/>
                <w:sz w:val="24"/>
                <w:szCs w:val="24"/>
              </w:rPr>
            </w:pPr>
            <w:r>
              <w:rPr>
                <w:rFonts w:ascii="Times New Roman" w:hAnsi="Times New Roman"/>
                <w:sz w:val="24"/>
                <w:szCs w:val="24"/>
              </w:rPr>
              <w:t>2个</w:t>
            </w:r>
          </w:p>
        </w:tc>
        <w:tc>
          <w:tcPr>
            <w:tcW w:w="866" w:type="pct"/>
            <w:shd w:val="clear" w:color="auto" w:fill="auto"/>
            <w:noWrap/>
            <w:vAlign w:val="center"/>
          </w:tcPr>
          <w:p w14:paraId="217E1D12">
            <w:pPr>
              <w:jc w:val="center"/>
              <w:rPr>
                <w:rFonts w:ascii="Times New Roman" w:hAnsi="Times New Roman"/>
                <w:sz w:val="24"/>
                <w:szCs w:val="24"/>
              </w:rPr>
            </w:pPr>
            <w:r>
              <w:rPr>
                <w:rFonts w:ascii="Times New Roman" w:hAnsi="Times New Roman"/>
                <w:sz w:val="24"/>
                <w:szCs w:val="24"/>
              </w:rPr>
              <w:t>4个</w:t>
            </w:r>
          </w:p>
        </w:tc>
        <w:tc>
          <w:tcPr>
            <w:tcW w:w="722" w:type="pct"/>
            <w:shd w:val="clear" w:color="auto" w:fill="auto"/>
            <w:noWrap/>
            <w:vAlign w:val="center"/>
          </w:tcPr>
          <w:p w14:paraId="7E2DF3CF">
            <w:pPr>
              <w:jc w:val="center"/>
              <w:rPr>
                <w:rFonts w:ascii="Times New Roman" w:hAnsi="Times New Roman"/>
                <w:sz w:val="24"/>
                <w:szCs w:val="24"/>
              </w:rPr>
            </w:pPr>
            <w:r>
              <w:rPr>
                <w:rFonts w:ascii="Times New Roman" w:hAnsi="Times New Roman"/>
                <w:sz w:val="24"/>
                <w:szCs w:val="24"/>
              </w:rPr>
              <w:t>4个</w:t>
            </w:r>
          </w:p>
        </w:tc>
        <w:tc>
          <w:tcPr>
            <w:tcW w:w="954" w:type="pct"/>
            <w:shd w:val="clear" w:color="auto" w:fill="auto"/>
            <w:noWrap/>
            <w:vAlign w:val="center"/>
          </w:tcPr>
          <w:p w14:paraId="43EF35D9">
            <w:pPr>
              <w:pStyle w:val="247"/>
              <w:adjustRightInd w:val="0"/>
              <w:snapToGrid w:val="0"/>
              <w:rPr>
                <w:rFonts w:eastAsia="宋体"/>
                <w:sz w:val="24"/>
                <w:szCs w:val="24"/>
              </w:rPr>
            </w:pPr>
            <w:r>
              <w:rPr>
                <w:rFonts w:eastAsia="宋体"/>
                <w:sz w:val="24"/>
                <w:szCs w:val="24"/>
              </w:rPr>
              <w:t>961.42</w:t>
            </w:r>
          </w:p>
        </w:tc>
      </w:tr>
    </w:tbl>
    <w:p w14:paraId="3333D366">
      <w:pPr>
        <w:spacing w:line="360" w:lineRule="auto"/>
        <w:ind w:firstLine="560" w:firstLineChars="200"/>
        <w:rPr>
          <w:rFonts w:ascii="Times New Roman" w:hAnsi="Times New Roman"/>
          <w:sz w:val="28"/>
          <w:szCs w:val="28"/>
        </w:rPr>
      </w:pPr>
    </w:p>
    <w:p w14:paraId="6641B85C">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表2-8  贵阳市县级行政区水资源四级区地表水资源量计算成果表</w:t>
      </w:r>
    </w:p>
    <w:tbl>
      <w:tblPr>
        <w:tblStyle w:val="50"/>
        <w:tblW w:w="8640" w:type="dxa"/>
        <w:tblInd w:w="123" w:type="dxa"/>
        <w:tblLayout w:type="autofit"/>
        <w:tblCellMar>
          <w:top w:w="0" w:type="dxa"/>
          <w:left w:w="108" w:type="dxa"/>
          <w:bottom w:w="0" w:type="dxa"/>
          <w:right w:w="108" w:type="dxa"/>
        </w:tblCellMar>
      </w:tblPr>
      <w:tblGrid>
        <w:gridCol w:w="949"/>
        <w:gridCol w:w="1363"/>
        <w:gridCol w:w="1124"/>
        <w:gridCol w:w="1481"/>
        <w:gridCol w:w="636"/>
        <w:gridCol w:w="957"/>
        <w:gridCol w:w="1065"/>
        <w:gridCol w:w="1065"/>
      </w:tblGrid>
      <w:tr w14:paraId="5759F964">
        <w:tblPrEx>
          <w:tblCellMar>
            <w:top w:w="0" w:type="dxa"/>
            <w:left w:w="108" w:type="dxa"/>
            <w:bottom w:w="0" w:type="dxa"/>
            <w:right w:w="108" w:type="dxa"/>
          </w:tblCellMar>
        </w:tblPrEx>
        <w:trPr>
          <w:trHeight w:val="20" w:hRule="atLeast"/>
        </w:trPr>
        <w:tc>
          <w:tcPr>
            <w:tcW w:w="956" w:type="dxa"/>
            <w:vMerge w:val="restart"/>
            <w:tcBorders>
              <w:top w:val="single" w:color="auto" w:sz="12" w:space="0"/>
              <w:left w:val="single" w:color="auto" w:sz="12" w:space="0"/>
              <w:bottom w:val="single" w:color="000000" w:sz="8" w:space="0"/>
              <w:right w:val="single" w:color="auto" w:sz="8" w:space="0"/>
            </w:tcBorders>
            <w:shd w:val="clear" w:color="auto" w:fill="auto"/>
            <w:vAlign w:val="center"/>
          </w:tcPr>
          <w:p w14:paraId="024A8621">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县级行政区</w:t>
            </w:r>
          </w:p>
        </w:tc>
        <w:tc>
          <w:tcPr>
            <w:tcW w:w="1376" w:type="dxa"/>
            <w:vMerge w:val="restart"/>
            <w:tcBorders>
              <w:top w:val="single" w:color="auto" w:sz="12" w:space="0"/>
              <w:left w:val="nil"/>
              <w:right w:val="single" w:color="auto" w:sz="8" w:space="0"/>
            </w:tcBorders>
            <w:shd w:val="clear" w:color="auto" w:fill="auto"/>
            <w:vAlign w:val="center"/>
          </w:tcPr>
          <w:p w14:paraId="00085843">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水资源</w:t>
            </w:r>
          </w:p>
          <w:p w14:paraId="5B2EC5A0">
            <w:pPr>
              <w:adjustRightInd w:val="0"/>
              <w:snapToGrid w:val="0"/>
              <w:jc w:val="center"/>
              <w:rPr>
                <w:rFonts w:ascii="Times New Roman" w:hAnsi="Times New Roman"/>
                <w:kern w:val="0"/>
                <w:sz w:val="24"/>
                <w:szCs w:val="24"/>
              </w:rPr>
            </w:pPr>
            <w:r>
              <w:rPr>
                <w:rFonts w:ascii="Times New Roman" w:hAnsi="Times New Roman"/>
                <w:kern w:val="0"/>
                <w:sz w:val="24"/>
                <w:szCs w:val="24"/>
              </w:rPr>
              <w:t>四级区</w:t>
            </w:r>
          </w:p>
        </w:tc>
        <w:tc>
          <w:tcPr>
            <w:tcW w:w="1125" w:type="dxa"/>
            <w:vMerge w:val="restart"/>
            <w:tcBorders>
              <w:top w:val="single" w:color="auto" w:sz="12" w:space="0"/>
              <w:left w:val="nil"/>
              <w:right w:val="single" w:color="auto" w:sz="8" w:space="0"/>
            </w:tcBorders>
            <w:shd w:val="clear" w:color="auto" w:fill="auto"/>
            <w:vAlign w:val="center"/>
          </w:tcPr>
          <w:p w14:paraId="2C60804F">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分区面积（km²）</w:t>
            </w:r>
          </w:p>
        </w:tc>
        <w:tc>
          <w:tcPr>
            <w:tcW w:w="1490"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14:paraId="0D2722E8">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地表水资源量（万m³）</w:t>
            </w:r>
          </w:p>
        </w:tc>
        <w:tc>
          <w:tcPr>
            <w:tcW w:w="598" w:type="dxa"/>
            <w:vMerge w:val="restart"/>
            <w:tcBorders>
              <w:top w:val="single" w:color="auto" w:sz="12" w:space="0"/>
              <w:left w:val="nil"/>
              <w:right w:val="single" w:color="auto" w:sz="8" w:space="0"/>
            </w:tcBorders>
            <w:shd w:val="clear" w:color="auto" w:fill="auto"/>
            <w:vAlign w:val="center"/>
          </w:tcPr>
          <w:p w14:paraId="3172C758">
            <w:pPr>
              <w:adjustRightInd w:val="0"/>
              <w:snapToGrid w:val="0"/>
              <w:jc w:val="center"/>
              <w:rPr>
                <w:rFonts w:ascii="Times New Roman" w:hAnsi="Times New Roman"/>
                <w:b/>
                <w:bCs/>
                <w:kern w:val="0"/>
                <w:sz w:val="24"/>
                <w:szCs w:val="24"/>
              </w:rPr>
            </w:pPr>
            <w:r>
              <w:rPr>
                <w:rFonts w:ascii="Times New Roman" w:hAnsi="Times New Roman"/>
                <w:kern w:val="0"/>
                <w:sz w:val="24"/>
                <w:szCs w:val="24"/>
              </w:rPr>
              <w:t>Cv</w:t>
            </w:r>
          </w:p>
        </w:tc>
        <w:tc>
          <w:tcPr>
            <w:tcW w:w="3095" w:type="dxa"/>
            <w:gridSpan w:val="3"/>
            <w:tcBorders>
              <w:top w:val="single" w:color="auto" w:sz="12" w:space="0"/>
              <w:left w:val="nil"/>
              <w:bottom w:val="single" w:color="auto" w:sz="8" w:space="0"/>
              <w:right w:val="single" w:color="000000" w:sz="12" w:space="0"/>
            </w:tcBorders>
            <w:shd w:val="clear" w:color="auto" w:fill="auto"/>
            <w:vAlign w:val="center"/>
          </w:tcPr>
          <w:p w14:paraId="1B564321">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不同频率地表水资源量</w:t>
            </w:r>
          </w:p>
        </w:tc>
      </w:tr>
      <w:tr w14:paraId="43603207">
        <w:tblPrEx>
          <w:tblCellMar>
            <w:top w:w="0" w:type="dxa"/>
            <w:left w:w="108" w:type="dxa"/>
            <w:bottom w:w="0" w:type="dxa"/>
            <w:right w:w="108" w:type="dxa"/>
          </w:tblCellMar>
        </w:tblPrEx>
        <w:trPr>
          <w:trHeight w:val="20" w:hRule="atLeast"/>
        </w:trPr>
        <w:tc>
          <w:tcPr>
            <w:tcW w:w="956" w:type="dxa"/>
            <w:vMerge w:val="continue"/>
            <w:tcBorders>
              <w:top w:val="single" w:color="auto" w:sz="12" w:space="0"/>
              <w:left w:val="single" w:color="auto" w:sz="12" w:space="0"/>
              <w:bottom w:val="single" w:color="000000" w:sz="8" w:space="0"/>
              <w:right w:val="single" w:color="auto" w:sz="8" w:space="0"/>
            </w:tcBorders>
            <w:vAlign w:val="center"/>
          </w:tcPr>
          <w:p w14:paraId="31C15835">
            <w:pPr>
              <w:widowControl/>
              <w:adjustRightInd w:val="0"/>
              <w:snapToGrid w:val="0"/>
              <w:jc w:val="left"/>
              <w:rPr>
                <w:rFonts w:ascii="Times New Roman" w:hAnsi="Times New Roman"/>
                <w:kern w:val="0"/>
                <w:sz w:val="24"/>
                <w:szCs w:val="24"/>
              </w:rPr>
            </w:pPr>
          </w:p>
        </w:tc>
        <w:tc>
          <w:tcPr>
            <w:tcW w:w="1376" w:type="dxa"/>
            <w:vMerge w:val="continue"/>
            <w:tcBorders>
              <w:left w:val="nil"/>
              <w:bottom w:val="single" w:color="auto" w:sz="8" w:space="0"/>
              <w:right w:val="single" w:color="auto" w:sz="8" w:space="0"/>
            </w:tcBorders>
            <w:shd w:val="clear" w:color="auto" w:fill="auto"/>
            <w:vAlign w:val="center"/>
          </w:tcPr>
          <w:p w14:paraId="6161ABCA">
            <w:pPr>
              <w:widowControl/>
              <w:adjustRightInd w:val="0"/>
              <w:snapToGrid w:val="0"/>
              <w:jc w:val="center"/>
              <w:rPr>
                <w:rFonts w:ascii="Times New Roman" w:hAnsi="Times New Roman"/>
                <w:kern w:val="0"/>
                <w:sz w:val="24"/>
                <w:szCs w:val="24"/>
              </w:rPr>
            </w:pPr>
          </w:p>
        </w:tc>
        <w:tc>
          <w:tcPr>
            <w:tcW w:w="1125" w:type="dxa"/>
            <w:vMerge w:val="continue"/>
            <w:tcBorders>
              <w:left w:val="nil"/>
              <w:bottom w:val="single" w:color="auto" w:sz="8" w:space="0"/>
              <w:right w:val="single" w:color="auto" w:sz="8" w:space="0"/>
            </w:tcBorders>
            <w:shd w:val="clear" w:color="auto" w:fill="auto"/>
            <w:vAlign w:val="center"/>
          </w:tcPr>
          <w:p w14:paraId="7B08499C">
            <w:pPr>
              <w:widowControl/>
              <w:adjustRightInd w:val="0"/>
              <w:snapToGrid w:val="0"/>
              <w:jc w:val="center"/>
              <w:rPr>
                <w:rFonts w:ascii="Times New Roman" w:hAnsi="Times New Roman"/>
                <w:kern w:val="0"/>
                <w:sz w:val="24"/>
                <w:szCs w:val="24"/>
              </w:rPr>
            </w:pPr>
          </w:p>
        </w:tc>
        <w:tc>
          <w:tcPr>
            <w:tcW w:w="1490" w:type="dxa"/>
            <w:vMerge w:val="continue"/>
            <w:tcBorders>
              <w:top w:val="single" w:color="auto" w:sz="12" w:space="0"/>
              <w:left w:val="single" w:color="auto" w:sz="8" w:space="0"/>
              <w:bottom w:val="single" w:color="000000" w:sz="8" w:space="0"/>
              <w:right w:val="single" w:color="auto" w:sz="8" w:space="0"/>
            </w:tcBorders>
            <w:vAlign w:val="center"/>
          </w:tcPr>
          <w:p w14:paraId="07FCCEBA">
            <w:pPr>
              <w:widowControl/>
              <w:adjustRightInd w:val="0"/>
              <w:snapToGrid w:val="0"/>
              <w:jc w:val="left"/>
              <w:rPr>
                <w:rFonts w:ascii="Times New Roman" w:hAnsi="Times New Roman"/>
                <w:kern w:val="0"/>
                <w:sz w:val="24"/>
                <w:szCs w:val="24"/>
              </w:rPr>
            </w:pPr>
          </w:p>
        </w:tc>
        <w:tc>
          <w:tcPr>
            <w:tcW w:w="598" w:type="dxa"/>
            <w:vMerge w:val="continue"/>
            <w:tcBorders>
              <w:left w:val="nil"/>
              <w:bottom w:val="single" w:color="auto" w:sz="8" w:space="0"/>
              <w:right w:val="single" w:color="auto" w:sz="8" w:space="0"/>
            </w:tcBorders>
            <w:shd w:val="clear" w:color="auto" w:fill="auto"/>
            <w:vAlign w:val="center"/>
          </w:tcPr>
          <w:p w14:paraId="08935C29">
            <w:pPr>
              <w:widowControl/>
              <w:adjustRightInd w:val="0"/>
              <w:snapToGrid w:val="0"/>
              <w:jc w:val="center"/>
              <w:rPr>
                <w:rFonts w:ascii="Times New Roman" w:hAnsi="Times New Roman"/>
                <w:kern w:val="0"/>
                <w:sz w:val="24"/>
                <w:szCs w:val="24"/>
              </w:rPr>
            </w:pPr>
          </w:p>
        </w:tc>
        <w:tc>
          <w:tcPr>
            <w:tcW w:w="959" w:type="dxa"/>
            <w:tcBorders>
              <w:top w:val="nil"/>
              <w:left w:val="nil"/>
              <w:bottom w:val="single" w:color="auto" w:sz="8" w:space="0"/>
              <w:right w:val="single" w:color="auto" w:sz="8" w:space="0"/>
            </w:tcBorders>
            <w:shd w:val="clear" w:color="auto" w:fill="auto"/>
            <w:vAlign w:val="center"/>
          </w:tcPr>
          <w:p w14:paraId="18435947">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50%</w:t>
            </w:r>
          </w:p>
        </w:tc>
        <w:tc>
          <w:tcPr>
            <w:tcW w:w="1068" w:type="dxa"/>
            <w:tcBorders>
              <w:top w:val="nil"/>
              <w:left w:val="nil"/>
              <w:bottom w:val="single" w:color="auto" w:sz="8" w:space="0"/>
              <w:right w:val="single" w:color="auto" w:sz="8" w:space="0"/>
            </w:tcBorders>
            <w:shd w:val="clear" w:color="auto" w:fill="auto"/>
            <w:vAlign w:val="center"/>
          </w:tcPr>
          <w:p w14:paraId="6AC4BE19">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80%</w:t>
            </w:r>
          </w:p>
        </w:tc>
        <w:tc>
          <w:tcPr>
            <w:tcW w:w="1068" w:type="dxa"/>
            <w:tcBorders>
              <w:top w:val="nil"/>
              <w:left w:val="nil"/>
              <w:bottom w:val="single" w:color="auto" w:sz="8" w:space="0"/>
              <w:right w:val="single" w:color="auto" w:sz="12" w:space="0"/>
            </w:tcBorders>
            <w:shd w:val="clear" w:color="auto" w:fill="auto"/>
            <w:vAlign w:val="center"/>
          </w:tcPr>
          <w:p w14:paraId="18BDC5F6">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95%</w:t>
            </w:r>
          </w:p>
        </w:tc>
      </w:tr>
      <w:tr w14:paraId="57E3A1D5">
        <w:tblPrEx>
          <w:tblCellMar>
            <w:top w:w="0" w:type="dxa"/>
            <w:left w:w="108" w:type="dxa"/>
            <w:bottom w:w="0" w:type="dxa"/>
            <w:right w:w="108" w:type="dxa"/>
          </w:tblCellMar>
        </w:tblPrEx>
        <w:trPr>
          <w:trHeight w:val="20" w:hRule="atLeast"/>
        </w:trPr>
        <w:tc>
          <w:tcPr>
            <w:tcW w:w="956" w:type="dxa"/>
            <w:vMerge w:val="restart"/>
            <w:tcBorders>
              <w:top w:val="nil"/>
              <w:left w:val="single" w:color="auto" w:sz="12" w:space="0"/>
              <w:bottom w:val="single" w:color="000000" w:sz="8" w:space="0"/>
              <w:right w:val="single" w:color="auto" w:sz="8" w:space="0"/>
            </w:tcBorders>
            <w:shd w:val="clear" w:color="auto" w:fill="auto"/>
            <w:vAlign w:val="center"/>
          </w:tcPr>
          <w:p w14:paraId="5C6C1134">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花溪区</w:t>
            </w:r>
          </w:p>
        </w:tc>
        <w:tc>
          <w:tcPr>
            <w:tcW w:w="1376" w:type="dxa"/>
            <w:tcBorders>
              <w:top w:val="nil"/>
              <w:left w:val="nil"/>
              <w:bottom w:val="single" w:color="auto" w:sz="8" w:space="0"/>
              <w:right w:val="single" w:color="auto" w:sz="8" w:space="0"/>
            </w:tcBorders>
            <w:shd w:val="clear" w:color="auto" w:fill="auto"/>
            <w:vAlign w:val="center"/>
          </w:tcPr>
          <w:p w14:paraId="38DCEFDA">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猫跳河</w:t>
            </w:r>
          </w:p>
        </w:tc>
        <w:tc>
          <w:tcPr>
            <w:tcW w:w="1125" w:type="dxa"/>
            <w:tcBorders>
              <w:top w:val="nil"/>
              <w:left w:val="nil"/>
              <w:bottom w:val="single" w:color="auto" w:sz="8" w:space="0"/>
              <w:right w:val="single" w:color="auto" w:sz="8" w:space="0"/>
            </w:tcBorders>
            <w:shd w:val="clear" w:color="auto" w:fill="auto"/>
            <w:vAlign w:val="center"/>
          </w:tcPr>
          <w:p w14:paraId="0EEA509F">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6.5</w:t>
            </w:r>
          </w:p>
        </w:tc>
        <w:tc>
          <w:tcPr>
            <w:tcW w:w="1490" w:type="dxa"/>
            <w:tcBorders>
              <w:top w:val="nil"/>
              <w:left w:val="nil"/>
              <w:bottom w:val="single" w:color="auto" w:sz="8" w:space="0"/>
              <w:right w:val="single" w:color="auto" w:sz="8" w:space="0"/>
            </w:tcBorders>
            <w:shd w:val="clear" w:color="auto" w:fill="auto"/>
            <w:vAlign w:val="center"/>
          </w:tcPr>
          <w:p w14:paraId="4E238FBE">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1202</w:t>
            </w:r>
          </w:p>
        </w:tc>
        <w:tc>
          <w:tcPr>
            <w:tcW w:w="598" w:type="dxa"/>
            <w:tcBorders>
              <w:top w:val="nil"/>
              <w:left w:val="nil"/>
              <w:bottom w:val="single" w:color="auto" w:sz="8" w:space="0"/>
              <w:right w:val="single" w:color="auto" w:sz="8" w:space="0"/>
            </w:tcBorders>
            <w:shd w:val="clear" w:color="auto" w:fill="auto"/>
            <w:vAlign w:val="center"/>
          </w:tcPr>
          <w:p w14:paraId="454E5DC4">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0.3</w:t>
            </w:r>
          </w:p>
        </w:tc>
        <w:tc>
          <w:tcPr>
            <w:tcW w:w="959" w:type="dxa"/>
            <w:tcBorders>
              <w:top w:val="nil"/>
              <w:left w:val="nil"/>
              <w:bottom w:val="single" w:color="auto" w:sz="8" w:space="0"/>
              <w:right w:val="single" w:color="auto" w:sz="8" w:space="0"/>
            </w:tcBorders>
            <w:shd w:val="clear" w:color="auto" w:fill="auto"/>
            <w:vAlign w:val="center"/>
          </w:tcPr>
          <w:p w14:paraId="6A6FF7B3">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350</w:t>
            </w:r>
          </w:p>
        </w:tc>
        <w:tc>
          <w:tcPr>
            <w:tcW w:w="1068" w:type="dxa"/>
            <w:tcBorders>
              <w:top w:val="nil"/>
              <w:left w:val="nil"/>
              <w:bottom w:val="single" w:color="auto" w:sz="8" w:space="0"/>
              <w:right w:val="single" w:color="auto" w:sz="8" w:space="0"/>
            </w:tcBorders>
            <w:shd w:val="clear" w:color="auto" w:fill="auto"/>
            <w:vAlign w:val="center"/>
          </w:tcPr>
          <w:p w14:paraId="647E8383">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270</w:t>
            </w:r>
          </w:p>
        </w:tc>
        <w:tc>
          <w:tcPr>
            <w:tcW w:w="1068" w:type="dxa"/>
            <w:tcBorders>
              <w:top w:val="nil"/>
              <w:left w:val="nil"/>
              <w:bottom w:val="single" w:color="auto" w:sz="8" w:space="0"/>
              <w:right w:val="single" w:color="auto" w:sz="12" w:space="0"/>
            </w:tcBorders>
            <w:shd w:val="clear" w:color="auto" w:fill="auto"/>
            <w:vAlign w:val="center"/>
          </w:tcPr>
          <w:p w14:paraId="64883199">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200</w:t>
            </w:r>
          </w:p>
        </w:tc>
      </w:tr>
      <w:tr w14:paraId="0BFE36B7">
        <w:tblPrEx>
          <w:tblCellMar>
            <w:top w:w="0" w:type="dxa"/>
            <w:left w:w="108" w:type="dxa"/>
            <w:bottom w:w="0" w:type="dxa"/>
            <w:right w:w="108" w:type="dxa"/>
          </w:tblCellMar>
        </w:tblPrEx>
        <w:trPr>
          <w:trHeight w:val="20" w:hRule="atLeast"/>
        </w:trPr>
        <w:tc>
          <w:tcPr>
            <w:tcW w:w="956" w:type="dxa"/>
            <w:vMerge w:val="continue"/>
            <w:tcBorders>
              <w:top w:val="nil"/>
              <w:left w:val="single" w:color="auto" w:sz="12" w:space="0"/>
              <w:bottom w:val="single" w:color="000000" w:sz="8" w:space="0"/>
              <w:right w:val="single" w:color="auto" w:sz="8" w:space="0"/>
            </w:tcBorders>
            <w:vAlign w:val="center"/>
          </w:tcPr>
          <w:p w14:paraId="52C44DC2">
            <w:pPr>
              <w:widowControl/>
              <w:adjustRightInd w:val="0"/>
              <w:snapToGrid w:val="0"/>
              <w:jc w:val="left"/>
              <w:rPr>
                <w:rFonts w:ascii="Times New Roman" w:hAnsi="Times New Roman"/>
                <w:kern w:val="0"/>
                <w:sz w:val="24"/>
                <w:szCs w:val="24"/>
              </w:rPr>
            </w:pPr>
          </w:p>
        </w:tc>
        <w:tc>
          <w:tcPr>
            <w:tcW w:w="1376" w:type="dxa"/>
            <w:tcBorders>
              <w:top w:val="nil"/>
              <w:left w:val="nil"/>
              <w:bottom w:val="single" w:color="auto" w:sz="8" w:space="0"/>
              <w:right w:val="single" w:color="auto" w:sz="8" w:space="0"/>
            </w:tcBorders>
            <w:shd w:val="clear" w:color="auto" w:fill="auto"/>
            <w:vAlign w:val="center"/>
          </w:tcPr>
          <w:p w14:paraId="4FE7DC19">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南明河</w:t>
            </w:r>
          </w:p>
        </w:tc>
        <w:tc>
          <w:tcPr>
            <w:tcW w:w="1125" w:type="dxa"/>
            <w:tcBorders>
              <w:top w:val="nil"/>
              <w:left w:val="nil"/>
              <w:bottom w:val="single" w:color="auto" w:sz="8" w:space="0"/>
              <w:right w:val="single" w:color="auto" w:sz="8" w:space="0"/>
            </w:tcBorders>
            <w:shd w:val="clear" w:color="auto" w:fill="auto"/>
            <w:vAlign w:val="center"/>
          </w:tcPr>
          <w:p w14:paraId="0CF39602">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458.52</w:t>
            </w:r>
          </w:p>
        </w:tc>
        <w:tc>
          <w:tcPr>
            <w:tcW w:w="1490" w:type="dxa"/>
            <w:tcBorders>
              <w:top w:val="nil"/>
              <w:left w:val="nil"/>
              <w:bottom w:val="single" w:color="auto" w:sz="8" w:space="0"/>
              <w:right w:val="single" w:color="auto" w:sz="8" w:space="0"/>
            </w:tcBorders>
            <w:shd w:val="clear" w:color="auto" w:fill="auto"/>
            <w:vAlign w:val="center"/>
          </w:tcPr>
          <w:p w14:paraId="77CE85EB">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25168</w:t>
            </w:r>
          </w:p>
        </w:tc>
        <w:tc>
          <w:tcPr>
            <w:tcW w:w="598" w:type="dxa"/>
            <w:tcBorders>
              <w:top w:val="nil"/>
              <w:left w:val="nil"/>
              <w:bottom w:val="single" w:color="auto" w:sz="8" w:space="0"/>
              <w:right w:val="single" w:color="auto" w:sz="8" w:space="0"/>
            </w:tcBorders>
            <w:shd w:val="clear" w:color="auto" w:fill="auto"/>
            <w:vAlign w:val="center"/>
          </w:tcPr>
          <w:p w14:paraId="48F4753E">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0.25</w:t>
            </w:r>
          </w:p>
        </w:tc>
        <w:tc>
          <w:tcPr>
            <w:tcW w:w="959" w:type="dxa"/>
            <w:tcBorders>
              <w:top w:val="nil"/>
              <w:left w:val="nil"/>
              <w:bottom w:val="single" w:color="auto" w:sz="8" w:space="0"/>
              <w:right w:val="single" w:color="auto" w:sz="8" w:space="0"/>
            </w:tcBorders>
            <w:shd w:val="clear" w:color="auto" w:fill="auto"/>
            <w:vAlign w:val="center"/>
          </w:tcPr>
          <w:p w14:paraId="6542A283">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25500</w:t>
            </w:r>
          </w:p>
        </w:tc>
        <w:tc>
          <w:tcPr>
            <w:tcW w:w="1068" w:type="dxa"/>
            <w:tcBorders>
              <w:top w:val="nil"/>
              <w:left w:val="nil"/>
              <w:bottom w:val="single" w:color="auto" w:sz="8" w:space="0"/>
              <w:right w:val="single" w:color="auto" w:sz="8" w:space="0"/>
            </w:tcBorders>
            <w:shd w:val="clear" w:color="auto" w:fill="auto"/>
            <w:vAlign w:val="center"/>
          </w:tcPr>
          <w:p w14:paraId="4861775F">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20500</w:t>
            </w:r>
          </w:p>
        </w:tc>
        <w:tc>
          <w:tcPr>
            <w:tcW w:w="1068" w:type="dxa"/>
            <w:tcBorders>
              <w:top w:val="nil"/>
              <w:left w:val="nil"/>
              <w:bottom w:val="single" w:color="auto" w:sz="8" w:space="0"/>
              <w:right w:val="single" w:color="auto" w:sz="12" w:space="0"/>
            </w:tcBorders>
            <w:shd w:val="clear" w:color="auto" w:fill="auto"/>
            <w:vAlign w:val="center"/>
          </w:tcPr>
          <w:p w14:paraId="5E2D540C">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16300</w:t>
            </w:r>
          </w:p>
        </w:tc>
      </w:tr>
      <w:tr w14:paraId="11E91D7F">
        <w:tblPrEx>
          <w:tblCellMar>
            <w:top w:w="0" w:type="dxa"/>
            <w:left w:w="108" w:type="dxa"/>
            <w:bottom w:w="0" w:type="dxa"/>
            <w:right w:w="108" w:type="dxa"/>
          </w:tblCellMar>
        </w:tblPrEx>
        <w:trPr>
          <w:trHeight w:val="20" w:hRule="atLeast"/>
        </w:trPr>
        <w:tc>
          <w:tcPr>
            <w:tcW w:w="956" w:type="dxa"/>
            <w:vMerge w:val="continue"/>
            <w:tcBorders>
              <w:top w:val="nil"/>
              <w:left w:val="single" w:color="auto" w:sz="12" w:space="0"/>
              <w:bottom w:val="single" w:color="000000" w:sz="8" w:space="0"/>
              <w:right w:val="single" w:color="auto" w:sz="8" w:space="0"/>
            </w:tcBorders>
            <w:vAlign w:val="center"/>
          </w:tcPr>
          <w:p w14:paraId="3285C29A">
            <w:pPr>
              <w:widowControl/>
              <w:adjustRightInd w:val="0"/>
              <w:snapToGrid w:val="0"/>
              <w:jc w:val="left"/>
              <w:rPr>
                <w:rFonts w:ascii="Times New Roman" w:hAnsi="Times New Roman"/>
                <w:kern w:val="0"/>
                <w:sz w:val="24"/>
                <w:szCs w:val="24"/>
              </w:rPr>
            </w:pPr>
          </w:p>
        </w:tc>
        <w:tc>
          <w:tcPr>
            <w:tcW w:w="1376" w:type="dxa"/>
            <w:tcBorders>
              <w:top w:val="nil"/>
              <w:left w:val="nil"/>
              <w:bottom w:val="single" w:color="auto" w:sz="8" w:space="0"/>
              <w:right w:val="single" w:color="auto" w:sz="8" w:space="0"/>
            </w:tcBorders>
            <w:shd w:val="clear" w:color="auto" w:fill="auto"/>
            <w:vAlign w:val="center"/>
          </w:tcPr>
          <w:p w14:paraId="508769A8">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清水河干流</w:t>
            </w:r>
          </w:p>
        </w:tc>
        <w:tc>
          <w:tcPr>
            <w:tcW w:w="1125" w:type="dxa"/>
            <w:tcBorders>
              <w:top w:val="nil"/>
              <w:left w:val="nil"/>
              <w:bottom w:val="single" w:color="auto" w:sz="8" w:space="0"/>
              <w:right w:val="single" w:color="auto" w:sz="8" w:space="0"/>
            </w:tcBorders>
            <w:shd w:val="clear" w:color="auto" w:fill="auto"/>
            <w:vAlign w:val="center"/>
          </w:tcPr>
          <w:p w14:paraId="75ED3875">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30.4</w:t>
            </w:r>
          </w:p>
        </w:tc>
        <w:tc>
          <w:tcPr>
            <w:tcW w:w="1490" w:type="dxa"/>
            <w:tcBorders>
              <w:top w:val="nil"/>
              <w:left w:val="nil"/>
              <w:bottom w:val="single" w:color="auto" w:sz="8" w:space="0"/>
              <w:right w:val="single" w:color="auto" w:sz="8" w:space="0"/>
            </w:tcBorders>
            <w:shd w:val="clear" w:color="auto" w:fill="auto"/>
            <w:vAlign w:val="center"/>
          </w:tcPr>
          <w:p w14:paraId="289BC5F5">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1690</w:t>
            </w:r>
          </w:p>
        </w:tc>
        <w:tc>
          <w:tcPr>
            <w:tcW w:w="598" w:type="dxa"/>
            <w:tcBorders>
              <w:top w:val="nil"/>
              <w:left w:val="nil"/>
              <w:bottom w:val="single" w:color="auto" w:sz="8" w:space="0"/>
              <w:right w:val="single" w:color="auto" w:sz="8" w:space="0"/>
            </w:tcBorders>
            <w:shd w:val="clear" w:color="auto" w:fill="auto"/>
            <w:vAlign w:val="center"/>
          </w:tcPr>
          <w:p w14:paraId="7B061FBE">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0.26</w:t>
            </w:r>
          </w:p>
        </w:tc>
        <w:tc>
          <w:tcPr>
            <w:tcW w:w="959" w:type="dxa"/>
            <w:tcBorders>
              <w:top w:val="nil"/>
              <w:left w:val="nil"/>
              <w:bottom w:val="single" w:color="auto" w:sz="8" w:space="0"/>
              <w:right w:val="single" w:color="auto" w:sz="8" w:space="0"/>
            </w:tcBorders>
            <w:shd w:val="clear" w:color="auto" w:fill="auto"/>
            <w:vAlign w:val="center"/>
          </w:tcPr>
          <w:p w14:paraId="34FCB0C3">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1650</w:t>
            </w:r>
          </w:p>
        </w:tc>
        <w:tc>
          <w:tcPr>
            <w:tcW w:w="1068" w:type="dxa"/>
            <w:tcBorders>
              <w:top w:val="nil"/>
              <w:left w:val="nil"/>
              <w:bottom w:val="single" w:color="auto" w:sz="8" w:space="0"/>
              <w:right w:val="single" w:color="auto" w:sz="8" w:space="0"/>
            </w:tcBorders>
            <w:shd w:val="clear" w:color="auto" w:fill="auto"/>
            <w:vAlign w:val="center"/>
          </w:tcPr>
          <w:p w14:paraId="5D1602AD">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1310</w:t>
            </w:r>
          </w:p>
        </w:tc>
        <w:tc>
          <w:tcPr>
            <w:tcW w:w="1068" w:type="dxa"/>
            <w:tcBorders>
              <w:top w:val="nil"/>
              <w:left w:val="nil"/>
              <w:bottom w:val="single" w:color="auto" w:sz="8" w:space="0"/>
              <w:right w:val="single" w:color="auto" w:sz="12" w:space="0"/>
            </w:tcBorders>
            <w:shd w:val="clear" w:color="auto" w:fill="auto"/>
            <w:vAlign w:val="center"/>
          </w:tcPr>
          <w:p w14:paraId="30719EE2">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1040</w:t>
            </w:r>
          </w:p>
        </w:tc>
      </w:tr>
      <w:tr w14:paraId="65C03033">
        <w:tblPrEx>
          <w:tblCellMar>
            <w:top w:w="0" w:type="dxa"/>
            <w:left w:w="108" w:type="dxa"/>
            <w:bottom w:w="0" w:type="dxa"/>
            <w:right w:w="108" w:type="dxa"/>
          </w:tblCellMar>
        </w:tblPrEx>
        <w:trPr>
          <w:trHeight w:val="20" w:hRule="atLeast"/>
        </w:trPr>
        <w:tc>
          <w:tcPr>
            <w:tcW w:w="956" w:type="dxa"/>
            <w:vMerge w:val="continue"/>
            <w:tcBorders>
              <w:top w:val="nil"/>
              <w:left w:val="single" w:color="auto" w:sz="12" w:space="0"/>
              <w:bottom w:val="single" w:color="000000" w:sz="8" w:space="0"/>
              <w:right w:val="single" w:color="auto" w:sz="8" w:space="0"/>
            </w:tcBorders>
            <w:vAlign w:val="center"/>
          </w:tcPr>
          <w:p w14:paraId="371D3900">
            <w:pPr>
              <w:widowControl/>
              <w:adjustRightInd w:val="0"/>
              <w:snapToGrid w:val="0"/>
              <w:jc w:val="left"/>
              <w:rPr>
                <w:rFonts w:ascii="Times New Roman" w:hAnsi="Times New Roman"/>
                <w:kern w:val="0"/>
                <w:sz w:val="24"/>
                <w:szCs w:val="24"/>
              </w:rPr>
            </w:pPr>
          </w:p>
        </w:tc>
        <w:tc>
          <w:tcPr>
            <w:tcW w:w="1376" w:type="dxa"/>
            <w:tcBorders>
              <w:top w:val="nil"/>
              <w:left w:val="nil"/>
              <w:bottom w:val="single" w:color="auto" w:sz="8" w:space="0"/>
              <w:right w:val="single" w:color="auto" w:sz="8" w:space="0"/>
            </w:tcBorders>
            <w:shd w:val="clear" w:color="auto" w:fill="auto"/>
            <w:vAlign w:val="center"/>
          </w:tcPr>
          <w:p w14:paraId="772080C0">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蒙江</w:t>
            </w:r>
          </w:p>
        </w:tc>
        <w:tc>
          <w:tcPr>
            <w:tcW w:w="1125" w:type="dxa"/>
            <w:tcBorders>
              <w:top w:val="nil"/>
              <w:left w:val="nil"/>
              <w:bottom w:val="single" w:color="auto" w:sz="8" w:space="0"/>
              <w:right w:val="single" w:color="auto" w:sz="8" w:space="0"/>
            </w:tcBorders>
            <w:shd w:val="clear" w:color="auto" w:fill="auto"/>
            <w:vAlign w:val="center"/>
          </w:tcPr>
          <w:p w14:paraId="34F83817">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466</w:t>
            </w:r>
          </w:p>
        </w:tc>
        <w:tc>
          <w:tcPr>
            <w:tcW w:w="1490" w:type="dxa"/>
            <w:tcBorders>
              <w:top w:val="nil"/>
              <w:left w:val="nil"/>
              <w:bottom w:val="single" w:color="auto" w:sz="8" w:space="0"/>
              <w:right w:val="single" w:color="auto" w:sz="8" w:space="0"/>
            </w:tcBorders>
            <w:shd w:val="clear" w:color="auto" w:fill="auto"/>
            <w:vAlign w:val="center"/>
          </w:tcPr>
          <w:p w14:paraId="318CAB64">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27180</w:t>
            </w:r>
          </w:p>
        </w:tc>
        <w:tc>
          <w:tcPr>
            <w:tcW w:w="598" w:type="dxa"/>
            <w:tcBorders>
              <w:top w:val="nil"/>
              <w:left w:val="nil"/>
              <w:bottom w:val="single" w:color="auto" w:sz="8" w:space="0"/>
              <w:right w:val="single" w:color="auto" w:sz="8" w:space="0"/>
            </w:tcBorders>
            <w:shd w:val="clear" w:color="auto" w:fill="auto"/>
            <w:vAlign w:val="center"/>
          </w:tcPr>
          <w:p w14:paraId="7C97D76B">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0.28</w:t>
            </w:r>
          </w:p>
        </w:tc>
        <w:tc>
          <w:tcPr>
            <w:tcW w:w="959" w:type="dxa"/>
            <w:tcBorders>
              <w:top w:val="nil"/>
              <w:left w:val="nil"/>
              <w:bottom w:val="single" w:color="auto" w:sz="8" w:space="0"/>
              <w:right w:val="single" w:color="auto" w:sz="8" w:space="0"/>
            </w:tcBorders>
            <w:shd w:val="clear" w:color="auto" w:fill="auto"/>
            <w:vAlign w:val="center"/>
          </w:tcPr>
          <w:p w14:paraId="683017A2">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26500</w:t>
            </w:r>
          </w:p>
        </w:tc>
        <w:tc>
          <w:tcPr>
            <w:tcW w:w="1068" w:type="dxa"/>
            <w:tcBorders>
              <w:top w:val="nil"/>
              <w:left w:val="nil"/>
              <w:bottom w:val="single" w:color="auto" w:sz="8" w:space="0"/>
              <w:right w:val="single" w:color="auto" w:sz="8" w:space="0"/>
            </w:tcBorders>
            <w:shd w:val="clear" w:color="auto" w:fill="auto"/>
            <w:vAlign w:val="center"/>
          </w:tcPr>
          <w:p w14:paraId="1807941F">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20700</w:t>
            </w:r>
          </w:p>
        </w:tc>
        <w:tc>
          <w:tcPr>
            <w:tcW w:w="1068" w:type="dxa"/>
            <w:tcBorders>
              <w:top w:val="nil"/>
              <w:left w:val="nil"/>
              <w:bottom w:val="single" w:color="auto" w:sz="8" w:space="0"/>
              <w:right w:val="single" w:color="auto" w:sz="12" w:space="0"/>
            </w:tcBorders>
            <w:shd w:val="clear" w:color="auto" w:fill="auto"/>
            <w:vAlign w:val="center"/>
          </w:tcPr>
          <w:p w14:paraId="75CA1CCF">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16000</w:t>
            </w:r>
          </w:p>
        </w:tc>
      </w:tr>
      <w:tr w14:paraId="00AECE1B">
        <w:tblPrEx>
          <w:tblCellMar>
            <w:top w:w="0" w:type="dxa"/>
            <w:left w:w="108" w:type="dxa"/>
            <w:bottom w:w="0" w:type="dxa"/>
            <w:right w:w="108" w:type="dxa"/>
          </w:tblCellMar>
        </w:tblPrEx>
        <w:trPr>
          <w:trHeight w:val="20" w:hRule="atLeast"/>
        </w:trPr>
        <w:tc>
          <w:tcPr>
            <w:tcW w:w="2332" w:type="dxa"/>
            <w:gridSpan w:val="2"/>
            <w:tcBorders>
              <w:top w:val="single" w:color="auto" w:sz="8" w:space="0"/>
              <w:left w:val="single" w:color="auto" w:sz="12" w:space="0"/>
              <w:bottom w:val="single" w:color="auto" w:sz="12" w:space="0"/>
              <w:right w:val="single" w:color="000000" w:sz="8" w:space="0"/>
            </w:tcBorders>
            <w:shd w:val="clear" w:color="auto" w:fill="auto"/>
            <w:vAlign w:val="center"/>
          </w:tcPr>
          <w:p w14:paraId="1906103D">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合计</w:t>
            </w:r>
          </w:p>
        </w:tc>
        <w:tc>
          <w:tcPr>
            <w:tcW w:w="1125" w:type="dxa"/>
            <w:tcBorders>
              <w:top w:val="nil"/>
              <w:left w:val="nil"/>
              <w:bottom w:val="single" w:color="auto" w:sz="12" w:space="0"/>
              <w:right w:val="single" w:color="auto" w:sz="8" w:space="0"/>
            </w:tcBorders>
            <w:shd w:val="clear" w:color="auto" w:fill="auto"/>
            <w:vAlign w:val="center"/>
          </w:tcPr>
          <w:p w14:paraId="18A9A35E">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961.42</w:t>
            </w:r>
          </w:p>
        </w:tc>
        <w:tc>
          <w:tcPr>
            <w:tcW w:w="1490" w:type="dxa"/>
            <w:tcBorders>
              <w:top w:val="nil"/>
              <w:left w:val="nil"/>
              <w:bottom w:val="single" w:color="auto" w:sz="12" w:space="0"/>
              <w:right w:val="single" w:color="auto" w:sz="8" w:space="0"/>
            </w:tcBorders>
            <w:shd w:val="clear" w:color="auto" w:fill="auto"/>
            <w:vAlign w:val="center"/>
          </w:tcPr>
          <w:p w14:paraId="3EED1142">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55240</w:t>
            </w:r>
          </w:p>
        </w:tc>
        <w:tc>
          <w:tcPr>
            <w:tcW w:w="598" w:type="dxa"/>
            <w:tcBorders>
              <w:top w:val="nil"/>
              <w:left w:val="nil"/>
              <w:bottom w:val="single" w:color="auto" w:sz="12" w:space="0"/>
              <w:right w:val="single" w:color="auto" w:sz="8" w:space="0"/>
            </w:tcBorders>
            <w:shd w:val="clear" w:color="auto" w:fill="auto"/>
            <w:vAlign w:val="center"/>
          </w:tcPr>
          <w:p w14:paraId="27BBEF17">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1.09</w:t>
            </w:r>
          </w:p>
        </w:tc>
        <w:tc>
          <w:tcPr>
            <w:tcW w:w="959" w:type="dxa"/>
            <w:tcBorders>
              <w:top w:val="nil"/>
              <w:left w:val="nil"/>
              <w:bottom w:val="single" w:color="auto" w:sz="12" w:space="0"/>
              <w:right w:val="single" w:color="auto" w:sz="8" w:space="0"/>
            </w:tcBorders>
            <w:shd w:val="clear" w:color="auto" w:fill="auto"/>
            <w:vAlign w:val="center"/>
          </w:tcPr>
          <w:p w14:paraId="6FCFFE39">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54000</w:t>
            </w:r>
          </w:p>
        </w:tc>
        <w:tc>
          <w:tcPr>
            <w:tcW w:w="1068" w:type="dxa"/>
            <w:tcBorders>
              <w:top w:val="nil"/>
              <w:left w:val="nil"/>
              <w:bottom w:val="single" w:color="auto" w:sz="12" w:space="0"/>
              <w:right w:val="single" w:color="auto" w:sz="8" w:space="0"/>
            </w:tcBorders>
            <w:shd w:val="clear" w:color="auto" w:fill="auto"/>
            <w:vAlign w:val="center"/>
          </w:tcPr>
          <w:p w14:paraId="1958CBBE">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42780</w:t>
            </w:r>
          </w:p>
        </w:tc>
        <w:tc>
          <w:tcPr>
            <w:tcW w:w="1068" w:type="dxa"/>
            <w:tcBorders>
              <w:top w:val="nil"/>
              <w:left w:val="nil"/>
              <w:bottom w:val="single" w:color="auto" w:sz="12" w:space="0"/>
              <w:right w:val="single" w:color="auto" w:sz="8" w:space="0"/>
            </w:tcBorders>
            <w:shd w:val="clear" w:color="auto" w:fill="auto"/>
            <w:vAlign w:val="center"/>
          </w:tcPr>
          <w:p w14:paraId="7E8CF563">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33540</w:t>
            </w:r>
          </w:p>
        </w:tc>
      </w:tr>
    </w:tbl>
    <w:p w14:paraId="4D258E17">
      <w:pPr>
        <w:spacing w:line="360" w:lineRule="auto"/>
        <w:ind w:firstLine="560" w:firstLineChars="200"/>
        <w:rPr>
          <w:rFonts w:ascii="Times New Roman" w:hAnsi="Times New Roman"/>
          <w:sz w:val="28"/>
          <w:szCs w:val="28"/>
        </w:rPr>
      </w:pPr>
    </w:p>
    <w:p w14:paraId="34C8EF9C">
      <w:pPr>
        <w:spacing w:line="360" w:lineRule="auto"/>
        <w:ind w:firstLine="560" w:firstLineChars="200"/>
        <w:rPr>
          <w:rFonts w:ascii="Times New Roman" w:hAnsi="Times New Roman"/>
          <w:sz w:val="28"/>
          <w:szCs w:val="28"/>
        </w:rPr>
      </w:pPr>
      <w:r>
        <w:rPr>
          <w:rFonts w:ascii="Times New Roman" w:hAnsi="Times New Roman"/>
          <w:sz w:val="28"/>
          <w:szCs w:val="28"/>
        </w:rPr>
        <w:t>根据2020年水资源统计公报数据，花溪区当年地表水资源量为6.643亿m³，地下水资源量为1.676亿m³，地表水与地下水之间的重复计算量为1.676亿m³，多年平均水资源总量仍为6.643亿m³。</w:t>
      </w:r>
    </w:p>
    <w:p w14:paraId="1B9CFE27">
      <w:pPr>
        <w:spacing w:line="360" w:lineRule="auto"/>
        <w:ind w:firstLine="560" w:firstLineChars="200"/>
        <w:rPr>
          <w:rFonts w:ascii="Times New Roman" w:hAnsi="Times New Roman"/>
          <w:sz w:val="28"/>
          <w:szCs w:val="28"/>
        </w:rPr>
      </w:pPr>
    </w:p>
    <w:p w14:paraId="70CEE6C5">
      <w:pPr>
        <w:pStyle w:val="212"/>
        <w:spacing w:before="120" w:after="120"/>
      </w:pPr>
      <w:r>
        <w:t>水资源开发利用情况</w:t>
      </w:r>
    </w:p>
    <w:p w14:paraId="4C781425">
      <w:pPr>
        <w:pStyle w:val="240"/>
        <w:ind w:firstLine="560"/>
      </w:pPr>
      <w:bookmarkStart w:id="46" w:name="_Toc532155016"/>
      <w:r>
        <w:t>花溪区位于贵阳市南部，境内有松柏山水库、花溪水库和阿哈水库，是花溪区城区、南部片区及贵阳市老城区的主要供水水源地。花溪区南部蒙江流域水资源相对丰富，且现状开发利用程度不高，未来可加大开发力度，解决贵阳市南部片区用水需求。但同样由于花溪区地处分水岭地带，水资源多处于源头部分，相对其他地区而言，花溪区属于资源性缺水城市，区域内水资源开发与利用较为紧缺。花溪区主要表现为工程型缺水，若按水资源丰欠划分标准，则主要表现为水量型缺水，也存在水质型缺水。</w:t>
      </w:r>
    </w:p>
    <w:p w14:paraId="35A99D98">
      <w:pPr>
        <w:pStyle w:val="240"/>
        <w:ind w:firstLine="560"/>
      </w:pPr>
      <w:r>
        <w:t>花溪区共已建成蓄水工程（含塘、坝）49座，开工建设红岩水库工程，有序开展水场堡水库工程前期工作，开展完成栗木水库工程前期工作。其中包括中型水库2座，小（一）型水库1座、小（二）型水库15座、塘坝（含山塘、堰、坝）30座，设计年供水能力2.165亿m³。（2）提水工程55座，总装机容量0.5598万kw，设计年供水能力672万m³。（3）引水工程269处，设计供水量555万m³。（4）雨水集蓄利用工程（含小水池）216座，有效容积0.95万m³，设计年供水能力0.7万m³。（5）城镇和乡村供水工程56处，受益人口9.49万人。（6）治理水土流失面积84.74km²。</w:t>
      </w:r>
    </w:p>
    <w:p w14:paraId="470F9501">
      <w:pPr>
        <w:pStyle w:val="240"/>
        <w:ind w:firstLine="560"/>
      </w:pPr>
      <w:r>
        <w:t>目前区内中小型水库18座，2座中型，1座小一型，小二型15座，合计总库容10940.57万m³。水库统计见下表2-6：</w:t>
      </w:r>
    </w:p>
    <w:p w14:paraId="3BD41776">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表2-6  花溪区主要水库情况表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2"/>
        <w:gridCol w:w="1388"/>
        <w:gridCol w:w="1036"/>
        <w:gridCol w:w="1036"/>
        <w:gridCol w:w="1153"/>
        <w:gridCol w:w="1075"/>
        <w:gridCol w:w="1111"/>
        <w:gridCol w:w="1107"/>
      </w:tblGrid>
      <w:tr w14:paraId="1D0F8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5294EA60">
            <w:pPr>
              <w:spacing w:line="0" w:lineRule="atLeast"/>
              <w:jc w:val="center"/>
              <w:rPr>
                <w:rFonts w:ascii="Times New Roman" w:hAnsi="Times New Roman"/>
                <w:sz w:val="24"/>
                <w:szCs w:val="24"/>
              </w:rPr>
            </w:pPr>
            <w:bookmarkStart w:id="47" w:name="_Hlk88696402"/>
            <w:r>
              <w:rPr>
                <w:rFonts w:ascii="Times New Roman" w:hAnsi="Times New Roman"/>
                <w:sz w:val="24"/>
                <w:szCs w:val="24"/>
              </w:rPr>
              <w:t>序号</w:t>
            </w:r>
          </w:p>
        </w:tc>
        <w:tc>
          <w:tcPr>
            <w:tcW w:w="814" w:type="pct"/>
            <w:vAlign w:val="center"/>
          </w:tcPr>
          <w:p w14:paraId="35F03CEB">
            <w:pPr>
              <w:spacing w:line="0" w:lineRule="atLeast"/>
              <w:jc w:val="center"/>
              <w:rPr>
                <w:rFonts w:ascii="Times New Roman" w:hAnsi="Times New Roman"/>
                <w:sz w:val="24"/>
                <w:szCs w:val="24"/>
              </w:rPr>
            </w:pPr>
            <w:r>
              <w:rPr>
                <w:rFonts w:ascii="Times New Roman" w:hAnsi="Times New Roman"/>
                <w:sz w:val="24"/>
                <w:szCs w:val="24"/>
              </w:rPr>
              <w:t>水库</w:t>
            </w:r>
          </w:p>
          <w:p w14:paraId="5C5DC741">
            <w:pPr>
              <w:spacing w:line="0" w:lineRule="atLeast"/>
              <w:jc w:val="center"/>
              <w:rPr>
                <w:rFonts w:ascii="Times New Roman" w:hAnsi="Times New Roman"/>
                <w:sz w:val="24"/>
                <w:szCs w:val="24"/>
              </w:rPr>
            </w:pPr>
            <w:r>
              <w:rPr>
                <w:rFonts w:ascii="Times New Roman" w:hAnsi="Times New Roman"/>
                <w:sz w:val="24"/>
                <w:szCs w:val="24"/>
              </w:rPr>
              <w:t>名称</w:t>
            </w:r>
          </w:p>
        </w:tc>
        <w:tc>
          <w:tcPr>
            <w:tcW w:w="607" w:type="pct"/>
            <w:vAlign w:val="center"/>
          </w:tcPr>
          <w:p w14:paraId="14B1F82F">
            <w:pPr>
              <w:spacing w:line="0" w:lineRule="atLeast"/>
              <w:jc w:val="center"/>
              <w:rPr>
                <w:rFonts w:ascii="Times New Roman" w:hAnsi="Times New Roman"/>
                <w:sz w:val="24"/>
                <w:szCs w:val="24"/>
              </w:rPr>
            </w:pPr>
            <w:r>
              <w:rPr>
                <w:rFonts w:ascii="Times New Roman" w:hAnsi="Times New Roman"/>
                <w:sz w:val="24"/>
                <w:szCs w:val="24"/>
              </w:rPr>
              <w:t>乡（镇）</w:t>
            </w:r>
          </w:p>
        </w:tc>
        <w:tc>
          <w:tcPr>
            <w:tcW w:w="607" w:type="pct"/>
            <w:vAlign w:val="center"/>
          </w:tcPr>
          <w:p w14:paraId="0A8AE850">
            <w:pPr>
              <w:spacing w:line="0" w:lineRule="atLeast"/>
              <w:jc w:val="center"/>
              <w:rPr>
                <w:rFonts w:ascii="Times New Roman" w:hAnsi="Times New Roman"/>
                <w:sz w:val="24"/>
                <w:szCs w:val="24"/>
              </w:rPr>
            </w:pPr>
            <w:r>
              <w:rPr>
                <w:rFonts w:ascii="Times New Roman" w:hAnsi="Times New Roman"/>
                <w:sz w:val="24"/>
                <w:szCs w:val="24"/>
              </w:rPr>
              <w:t>河流名称</w:t>
            </w:r>
          </w:p>
        </w:tc>
        <w:tc>
          <w:tcPr>
            <w:tcW w:w="676" w:type="pct"/>
            <w:vAlign w:val="center"/>
          </w:tcPr>
          <w:p w14:paraId="0DFEF23F">
            <w:pPr>
              <w:spacing w:line="0" w:lineRule="atLeast"/>
              <w:jc w:val="center"/>
              <w:rPr>
                <w:rFonts w:ascii="Times New Roman" w:hAnsi="Times New Roman"/>
                <w:sz w:val="24"/>
                <w:szCs w:val="24"/>
              </w:rPr>
            </w:pPr>
            <w:r>
              <w:rPr>
                <w:rFonts w:ascii="Times New Roman" w:hAnsi="Times New Roman"/>
                <w:sz w:val="24"/>
                <w:szCs w:val="24"/>
              </w:rPr>
              <w:t>工程</w:t>
            </w:r>
          </w:p>
          <w:p w14:paraId="08A022AC">
            <w:pPr>
              <w:spacing w:line="0" w:lineRule="atLeast"/>
              <w:jc w:val="center"/>
              <w:rPr>
                <w:rFonts w:ascii="Times New Roman" w:hAnsi="Times New Roman"/>
                <w:sz w:val="24"/>
                <w:szCs w:val="24"/>
              </w:rPr>
            </w:pPr>
            <w:r>
              <w:rPr>
                <w:rFonts w:ascii="Times New Roman" w:hAnsi="Times New Roman"/>
                <w:sz w:val="24"/>
                <w:szCs w:val="24"/>
              </w:rPr>
              <w:t>等别</w:t>
            </w:r>
          </w:p>
        </w:tc>
        <w:tc>
          <w:tcPr>
            <w:tcW w:w="630" w:type="pct"/>
            <w:vAlign w:val="center"/>
          </w:tcPr>
          <w:p w14:paraId="025ED46A">
            <w:pPr>
              <w:spacing w:line="0" w:lineRule="atLeast"/>
              <w:jc w:val="center"/>
              <w:rPr>
                <w:rFonts w:ascii="Times New Roman" w:hAnsi="Times New Roman"/>
                <w:sz w:val="24"/>
                <w:szCs w:val="24"/>
              </w:rPr>
            </w:pPr>
            <w:r>
              <w:rPr>
                <w:rFonts w:ascii="Times New Roman" w:hAnsi="Times New Roman"/>
                <w:sz w:val="24"/>
                <w:szCs w:val="24"/>
              </w:rPr>
              <w:t>流域面积</w:t>
            </w:r>
          </w:p>
          <w:p w14:paraId="0B079544">
            <w:pPr>
              <w:spacing w:line="0" w:lineRule="atLeast"/>
              <w:jc w:val="center"/>
              <w:rPr>
                <w:rFonts w:ascii="Times New Roman" w:hAnsi="Times New Roman"/>
                <w:sz w:val="24"/>
                <w:szCs w:val="24"/>
              </w:rPr>
            </w:pPr>
            <w:r>
              <w:rPr>
                <w:rFonts w:ascii="Times New Roman" w:hAnsi="Times New Roman"/>
                <w:sz w:val="24"/>
                <w:szCs w:val="24"/>
              </w:rPr>
              <w:t>（km²）</w:t>
            </w:r>
          </w:p>
        </w:tc>
        <w:tc>
          <w:tcPr>
            <w:tcW w:w="651" w:type="pct"/>
            <w:vAlign w:val="center"/>
          </w:tcPr>
          <w:p w14:paraId="3CF6125E">
            <w:pPr>
              <w:spacing w:line="0" w:lineRule="atLeast"/>
              <w:jc w:val="center"/>
              <w:rPr>
                <w:rFonts w:ascii="Times New Roman" w:hAnsi="Times New Roman"/>
                <w:sz w:val="24"/>
                <w:szCs w:val="24"/>
              </w:rPr>
            </w:pPr>
            <w:r>
              <w:rPr>
                <w:rFonts w:ascii="Times New Roman" w:hAnsi="Times New Roman"/>
                <w:sz w:val="24"/>
                <w:szCs w:val="24"/>
              </w:rPr>
              <w:t>总库容</w:t>
            </w:r>
          </w:p>
          <w:p w14:paraId="472B879D">
            <w:pPr>
              <w:spacing w:line="0" w:lineRule="atLeast"/>
              <w:jc w:val="center"/>
              <w:rPr>
                <w:rFonts w:ascii="Times New Roman" w:hAnsi="Times New Roman"/>
                <w:sz w:val="24"/>
                <w:szCs w:val="24"/>
              </w:rPr>
            </w:pPr>
            <w:r>
              <w:rPr>
                <w:rFonts w:ascii="Times New Roman" w:hAnsi="Times New Roman"/>
                <w:sz w:val="24"/>
                <w:szCs w:val="24"/>
              </w:rPr>
              <w:t>（万m³）</w:t>
            </w:r>
          </w:p>
        </w:tc>
        <w:tc>
          <w:tcPr>
            <w:tcW w:w="649" w:type="pct"/>
            <w:vAlign w:val="center"/>
          </w:tcPr>
          <w:p w14:paraId="6BFE7D08">
            <w:pPr>
              <w:spacing w:line="0" w:lineRule="atLeast"/>
              <w:jc w:val="center"/>
              <w:rPr>
                <w:rFonts w:ascii="Times New Roman" w:hAnsi="Times New Roman"/>
                <w:sz w:val="24"/>
                <w:szCs w:val="24"/>
              </w:rPr>
            </w:pPr>
            <w:r>
              <w:rPr>
                <w:rFonts w:hint="eastAsia" w:ascii="Times New Roman" w:hAnsi="Times New Roman"/>
                <w:kern w:val="0"/>
                <w:sz w:val="24"/>
                <w:szCs w:val="24"/>
              </w:rPr>
              <w:t>调节性能</w:t>
            </w:r>
          </w:p>
        </w:tc>
      </w:tr>
      <w:tr w14:paraId="5EA99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775858C8">
            <w:pPr>
              <w:spacing w:line="0" w:lineRule="atLeast"/>
              <w:jc w:val="center"/>
              <w:rPr>
                <w:rFonts w:ascii="Times New Roman" w:hAnsi="Times New Roman"/>
                <w:sz w:val="24"/>
                <w:szCs w:val="24"/>
              </w:rPr>
            </w:pPr>
            <w:r>
              <w:rPr>
                <w:rFonts w:ascii="Times New Roman" w:hAnsi="Times New Roman"/>
                <w:sz w:val="24"/>
                <w:szCs w:val="24"/>
              </w:rPr>
              <w:t>1</w:t>
            </w:r>
          </w:p>
        </w:tc>
        <w:tc>
          <w:tcPr>
            <w:tcW w:w="814" w:type="pct"/>
            <w:vAlign w:val="center"/>
          </w:tcPr>
          <w:p w14:paraId="1352F548">
            <w:pPr>
              <w:spacing w:line="0" w:lineRule="atLeast"/>
              <w:jc w:val="center"/>
              <w:rPr>
                <w:rFonts w:ascii="Times New Roman" w:hAnsi="Times New Roman"/>
                <w:sz w:val="24"/>
                <w:szCs w:val="24"/>
              </w:rPr>
            </w:pPr>
            <w:r>
              <w:rPr>
                <w:rFonts w:ascii="Times New Roman" w:hAnsi="Times New Roman"/>
                <w:sz w:val="24"/>
                <w:szCs w:val="24"/>
              </w:rPr>
              <w:t>花溪水库</w:t>
            </w:r>
          </w:p>
        </w:tc>
        <w:tc>
          <w:tcPr>
            <w:tcW w:w="607" w:type="pct"/>
            <w:vAlign w:val="center"/>
          </w:tcPr>
          <w:p w14:paraId="7098921C">
            <w:pPr>
              <w:spacing w:line="0" w:lineRule="atLeast"/>
              <w:jc w:val="center"/>
              <w:rPr>
                <w:rFonts w:ascii="Times New Roman" w:hAnsi="Times New Roman"/>
                <w:sz w:val="24"/>
                <w:szCs w:val="24"/>
              </w:rPr>
            </w:pPr>
            <w:r>
              <w:rPr>
                <w:rFonts w:ascii="Times New Roman" w:hAnsi="Times New Roman"/>
                <w:sz w:val="24"/>
                <w:szCs w:val="24"/>
              </w:rPr>
              <w:t>贵筑街道</w:t>
            </w:r>
          </w:p>
        </w:tc>
        <w:tc>
          <w:tcPr>
            <w:tcW w:w="607" w:type="pct"/>
            <w:vAlign w:val="center"/>
          </w:tcPr>
          <w:p w14:paraId="282A3CE7">
            <w:pPr>
              <w:spacing w:line="0" w:lineRule="atLeast"/>
              <w:jc w:val="center"/>
              <w:rPr>
                <w:rFonts w:ascii="Times New Roman" w:hAnsi="Times New Roman"/>
                <w:sz w:val="24"/>
                <w:szCs w:val="24"/>
              </w:rPr>
            </w:pPr>
            <w:r>
              <w:rPr>
                <w:rFonts w:ascii="Times New Roman" w:hAnsi="Times New Roman"/>
                <w:sz w:val="24"/>
                <w:szCs w:val="24"/>
              </w:rPr>
              <w:t>清水河</w:t>
            </w:r>
          </w:p>
        </w:tc>
        <w:tc>
          <w:tcPr>
            <w:tcW w:w="676" w:type="pct"/>
            <w:vAlign w:val="center"/>
          </w:tcPr>
          <w:p w14:paraId="776F1FCA">
            <w:pPr>
              <w:spacing w:line="0" w:lineRule="atLeast"/>
              <w:jc w:val="center"/>
              <w:rPr>
                <w:rFonts w:ascii="Times New Roman" w:hAnsi="Times New Roman"/>
                <w:sz w:val="24"/>
                <w:szCs w:val="24"/>
              </w:rPr>
            </w:pPr>
            <w:r>
              <w:rPr>
                <w:rFonts w:ascii="Times New Roman" w:hAnsi="Times New Roman"/>
                <w:sz w:val="24"/>
                <w:szCs w:val="24"/>
              </w:rPr>
              <w:t>中型</w:t>
            </w:r>
          </w:p>
        </w:tc>
        <w:tc>
          <w:tcPr>
            <w:tcW w:w="630" w:type="pct"/>
            <w:vAlign w:val="center"/>
          </w:tcPr>
          <w:p w14:paraId="7D237939">
            <w:pPr>
              <w:spacing w:line="0" w:lineRule="atLeast"/>
              <w:jc w:val="center"/>
              <w:rPr>
                <w:rFonts w:ascii="Times New Roman" w:hAnsi="Times New Roman"/>
                <w:sz w:val="24"/>
                <w:szCs w:val="24"/>
              </w:rPr>
            </w:pPr>
            <w:r>
              <w:rPr>
                <w:rFonts w:ascii="Times New Roman" w:hAnsi="Times New Roman"/>
                <w:sz w:val="24"/>
                <w:szCs w:val="24"/>
              </w:rPr>
              <w:t>176</w:t>
            </w:r>
          </w:p>
        </w:tc>
        <w:tc>
          <w:tcPr>
            <w:tcW w:w="651" w:type="pct"/>
            <w:vAlign w:val="center"/>
          </w:tcPr>
          <w:p w14:paraId="54EE6ED3">
            <w:pPr>
              <w:spacing w:line="0" w:lineRule="atLeast"/>
              <w:jc w:val="center"/>
              <w:rPr>
                <w:rFonts w:ascii="Times New Roman" w:hAnsi="Times New Roman"/>
                <w:sz w:val="24"/>
                <w:szCs w:val="24"/>
              </w:rPr>
            </w:pPr>
            <w:r>
              <w:rPr>
                <w:rFonts w:ascii="Times New Roman" w:hAnsi="Times New Roman"/>
                <w:sz w:val="24"/>
                <w:szCs w:val="24"/>
              </w:rPr>
              <w:t>3140</w:t>
            </w:r>
          </w:p>
        </w:tc>
        <w:tc>
          <w:tcPr>
            <w:tcW w:w="649" w:type="pct"/>
            <w:vAlign w:val="center"/>
          </w:tcPr>
          <w:p w14:paraId="5A1E7CE0">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4952F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2A1DBED0">
            <w:pPr>
              <w:spacing w:line="0" w:lineRule="atLeast"/>
              <w:jc w:val="center"/>
              <w:rPr>
                <w:rFonts w:ascii="Times New Roman" w:hAnsi="Times New Roman"/>
                <w:sz w:val="24"/>
                <w:szCs w:val="24"/>
              </w:rPr>
            </w:pPr>
            <w:r>
              <w:rPr>
                <w:rFonts w:ascii="Times New Roman" w:hAnsi="Times New Roman"/>
                <w:sz w:val="24"/>
                <w:szCs w:val="24"/>
              </w:rPr>
              <w:t>2</w:t>
            </w:r>
          </w:p>
        </w:tc>
        <w:tc>
          <w:tcPr>
            <w:tcW w:w="814" w:type="pct"/>
            <w:vAlign w:val="center"/>
          </w:tcPr>
          <w:p w14:paraId="522DFAFE">
            <w:pPr>
              <w:spacing w:line="0" w:lineRule="atLeast"/>
              <w:jc w:val="center"/>
              <w:rPr>
                <w:rFonts w:ascii="Times New Roman" w:hAnsi="Times New Roman"/>
                <w:sz w:val="24"/>
                <w:szCs w:val="24"/>
              </w:rPr>
            </w:pPr>
            <w:r>
              <w:rPr>
                <w:rFonts w:ascii="Times New Roman" w:hAnsi="Times New Roman"/>
                <w:sz w:val="24"/>
                <w:szCs w:val="24"/>
              </w:rPr>
              <w:t>阿哈水库</w:t>
            </w:r>
          </w:p>
        </w:tc>
        <w:tc>
          <w:tcPr>
            <w:tcW w:w="607" w:type="pct"/>
            <w:vAlign w:val="center"/>
          </w:tcPr>
          <w:p w14:paraId="4902BC69">
            <w:pPr>
              <w:spacing w:line="0" w:lineRule="atLeast"/>
              <w:jc w:val="center"/>
              <w:rPr>
                <w:rFonts w:ascii="Times New Roman" w:hAnsi="Times New Roman"/>
                <w:sz w:val="24"/>
                <w:szCs w:val="24"/>
              </w:rPr>
            </w:pPr>
            <w:r>
              <w:rPr>
                <w:rFonts w:ascii="Times New Roman" w:hAnsi="Times New Roman"/>
                <w:sz w:val="24"/>
                <w:szCs w:val="24"/>
              </w:rPr>
              <w:t>经开区</w:t>
            </w:r>
          </w:p>
        </w:tc>
        <w:tc>
          <w:tcPr>
            <w:tcW w:w="607" w:type="pct"/>
            <w:vAlign w:val="center"/>
          </w:tcPr>
          <w:p w14:paraId="0902F5B2">
            <w:pPr>
              <w:spacing w:line="0" w:lineRule="atLeast"/>
              <w:jc w:val="center"/>
              <w:rPr>
                <w:rFonts w:ascii="Times New Roman" w:hAnsi="Times New Roman"/>
                <w:sz w:val="24"/>
                <w:szCs w:val="24"/>
              </w:rPr>
            </w:pPr>
            <w:r>
              <w:rPr>
                <w:rFonts w:ascii="Times New Roman" w:hAnsi="Times New Roman"/>
                <w:sz w:val="24"/>
                <w:szCs w:val="24"/>
              </w:rPr>
              <w:t>小车河</w:t>
            </w:r>
          </w:p>
        </w:tc>
        <w:tc>
          <w:tcPr>
            <w:tcW w:w="676" w:type="pct"/>
            <w:vAlign w:val="center"/>
          </w:tcPr>
          <w:p w14:paraId="51985035">
            <w:pPr>
              <w:spacing w:line="0" w:lineRule="atLeast"/>
              <w:jc w:val="center"/>
              <w:rPr>
                <w:rFonts w:ascii="Times New Roman" w:hAnsi="Times New Roman"/>
                <w:sz w:val="24"/>
                <w:szCs w:val="24"/>
              </w:rPr>
            </w:pPr>
            <w:r>
              <w:rPr>
                <w:rFonts w:ascii="Times New Roman" w:hAnsi="Times New Roman"/>
                <w:sz w:val="24"/>
                <w:szCs w:val="24"/>
              </w:rPr>
              <w:t>中型</w:t>
            </w:r>
          </w:p>
        </w:tc>
        <w:tc>
          <w:tcPr>
            <w:tcW w:w="630" w:type="pct"/>
            <w:vAlign w:val="center"/>
          </w:tcPr>
          <w:p w14:paraId="5B49D0FA">
            <w:pPr>
              <w:spacing w:line="0" w:lineRule="atLeast"/>
              <w:jc w:val="center"/>
              <w:rPr>
                <w:rFonts w:ascii="Times New Roman" w:hAnsi="Times New Roman"/>
                <w:sz w:val="24"/>
                <w:szCs w:val="24"/>
              </w:rPr>
            </w:pPr>
            <w:r>
              <w:rPr>
                <w:rFonts w:ascii="Times New Roman" w:hAnsi="Times New Roman"/>
                <w:sz w:val="24"/>
                <w:szCs w:val="24"/>
              </w:rPr>
              <w:t>190</w:t>
            </w:r>
          </w:p>
        </w:tc>
        <w:tc>
          <w:tcPr>
            <w:tcW w:w="651" w:type="pct"/>
            <w:vAlign w:val="center"/>
          </w:tcPr>
          <w:p w14:paraId="39E2EADA">
            <w:pPr>
              <w:spacing w:line="0" w:lineRule="atLeast"/>
              <w:jc w:val="center"/>
              <w:rPr>
                <w:rFonts w:ascii="Times New Roman" w:hAnsi="Times New Roman"/>
                <w:sz w:val="24"/>
                <w:szCs w:val="24"/>
              </w:rPr>
            </w:pPr>
            <w:r>
              <w:rPr>
                <w:rFonts w:ascii="Times New Roman" w:hAnsi="Times New Roman"/>
                <w:sz w:val="24"/>
                <w:szCs w:val="24"/>
              </w:rPr>
              <w:t>6770</w:t>
            </w:r>
          </w:p>
        </w:tc>
        <w:tc>
          <w:tcPr>
            <w:tcW w:w="649" w:type="pct"/>
            <w:vAlign w:val="center"/>
          </w:tcPr>
          <w:p w14:paraId="5158737A">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7E83A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0EF5427B">
            <w:pPr>
              <w:spacing w:line="0" w:lineRule="atLeast"/>
              <w:jc w:val="center"/>
              <w:rPr>
                <w:rFonts w:ascii="Times New Roman" w:hAnsi="Times New Roman"/>
                <w:sz w:val="24"/>
                <w:szCs w:val="24"/>
              </w:rPr>
            </w:pPr>
            <w:r>
              <w:rPr>
                <w:rFonts w:ascii="Times New Roman" w:hAnsi="Times New Roman"/>
                <w:sz w:val="24"/>
                <w:szCs w:val="24"/>
              </w:rPr>
              <w:t>3</w:t>
            </w:r>
          </w:p>
        </w:tc>
        <w:tc>
          <w:tcPr>
            <w:tcW w:w="814" w:type="pct"/>
            <w:vAlign w:val="center"/>
          </w:tcPr>
          <w:p w14:paraId="720421DA">
            <w:pPr>
              <w:spacing w:line="0" w:lineRule="atLeast"/>
              <w:jc w:val="center"/>
              <w:rPr>
                <w:rFonts w:ascii="Times New Roman" w:hAnsi="Times New Roman"/>
                <w:sz w:val="24"/>
                <w:szCs w:val="24"/>
              </w:rPr>
            </w:pPr>
            <w:r>
              <w:rPr>
                <w:rFonts w:ascii="Times New Roman" w:hAnsi="Times New Roman"/>
                <w:sz w:val="24"/>
                <w:szCs w:val="24"/>
              </w:rPr>
              <w:t>杨眉水库</w:t>
            </w:r>
          </w:p>
        </w:tc>
        <w:tc>
          <w:tcPr>
            <w:tcW w:w="607" w:type="pct"/>
          </w:tcPr>
          <w:p w14:paraId="239398BD">
            <w:pPr>
              <w:spacing w:line="0" w:lineRule="atLeast"/>
              <w:jc w:val="center"/>
              <w:rPr>
                <w:rFonts w:ascii="Times New Roman" w:hAnsi="Times New Roman"/>
                <w:sz w:val="24"/>
                <w:szCs w:val="24"/>
              </w:rPr>
            </w:pPr>
            <w:r>
              <w:rPr>
                <w:rFonts w:ascii="Times New Roman" w:hAnsi="Times New Roman"/>
                <w:sz w:val="24"/>
                <w:szCs w:val="24"/>
              </w:rPr>
              <w:t>青岩镇</w:t>
            </w:r>
          </w:p>
        </w:tc>
        <w:tc>
          <w:tcPr>
            <w:tcW w:w="607" w:type="pct"/>
            <w:vAlign w:val="center"/>
          </w:tcPr>
          <w:p w14:paraId="70575DE7">
            <w:pPr>
              <w:spacing w:line="0" w:lineRule="atLeast"/>
              <w:jc w:val="center"/>
              <w:rPr>
                <w:rFonts w:ascii="Times New Roman" w:hAnsi="Times New Roman"/>
                <w:sz w:val="24"/>
                <w:szCs w:val="24"/>
              </w:rPr>
            </w:pPr>
            <w:r>
              <w:rPr>
                <w:rFonts w:ascii="Times New Roman" w:hAnsi="Times New Roman"/>
                <w:sz w:val="24"/>
                <w:szCs w:val="24"/>
              </w:rPr>
              <w:t>扬眉河</w:t>
            </w:r>
          </w:p>
        </w:tc>
        <w:tc>
          <w:tcPr>
            <w:tcW w:w="676" w:type="pct"/>
            <w:vAlign w:val="center"/>
          </w:tcPr>
          <w:p w14:paraId="62BA5F8D">
            <w:pPr>
              <w:spacing w:line="0" w:lineRule="atLeast"/>
              <w:jc w:val="center"/>
              <w:rPr>
                <w:rFonts w:ascii="Times New Roman" w:hAnsi="Times New Roman"/>
                <w:sz w:val="24"/>
                <w:szCs w:val="24"/>
              </w:rPr>
            </w:pPr>
            <w:r>
              <w:rPr>
                <w:rFonts w:ascii="Times New Roman" w:hAnsi="Times New Roman"/>
                <w:sz w:val="24"/>
                <w:szCs w:val="24"/>
              </w:rPr>
              <w:t>小（一）</w:t>
            </w:r>
          </w:p>
        </w:tc>
        <w:tc>
          <w:tcPr>
            <w:tcW w:w="630" w:type="pct"/>
            <w:vAlign w:val="center"/>
          </w:tcPr>
          <w:p w14:paraId="22F08F26">
            <w:pPr>
              <w:spacing w:line="0" w:lineRule="atLeast"/>
              <w:jc w:val="center"/>
              <w:rPr>
                <w:rFonts w:ascii="Times New Roman" w:hAnsi="Times New Roman"/>
                <w:sz w:val="24"/>
                <w:szCs w:val="24"/>
              </w:rPr>
            </w:pPr>
            <w:r>
              <w:rPr>
                <w:rFonts w:ascii="Times New Roman" w:hAnsi="Times New Roman"/>
                <w:sz w:val="24"/>
                <w:szCs w:val="24"/>
              </w:rPr>
              <w:t>5.51</w:t>
            </w:r>
          </w:p>
        </w:tc>
        <w:tc>
          <w:tcPr>
            <w:tcW w:w="651" w:type="pct"/>
            <w:vAlign w:val="center"/>
          </w:tcPr>
          <w:p w14:paraId="01B06001">
            <w:pPr>
              <w:spacing w:line="0" w:lineRule="atLeast"/>
              <w:jc w:val="center"/>
              <w:rPr>
                <w:rFonts w:ascii="Times New Roman" w:hAnsi="Times New Roman"/>
                <w:sz w:val="24"/>
                <w:szCs w:val="24"/>
              </w:rPr>
            </w:pPr>
            <w:r>
              <w:rPr>
                <w:rFonts w:ascii="Times New Roman" w:hAnsi="Times New Roman"/>
                <w:sz w:val="24"/>
                <w:szCs w:val="24"/>
              </w:rPr>
              <w:t>155.13</w:t>
            </w:r>
          </w:p>
        </w:tc>
        <w:tc>
          <w:tcPr>
            <w:tcW w:w="649" w:type="pct"/>
            <w:vAlign w:val="center"/>
          </w:tcPr>
          <w:p w14:paraId="665FA681">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0BBCD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1AA390E6">
            <w:pPr>
              <w:spacing w:line="0" w:lineRule="atLeast"/>
              <w:jc w:val="center"/>
              <w:rPr>
                <w:rFonts w:ascii="Times New Roman" w:hAnsi="Times New Roman"/>
                <w:sz w:val="24"/>
                <w:szCs w:val="24"/>
              </w:rPr>
            </w:pPr>
            <w:r>
              <w:rPr>
                <w:rFonts w:ascii="Times New Roman" w:hAnsi="Times New Roman"/>
                <w:sz w:val="24"/>
                <w:szCs w:val="24"/>
              </w:rPr>
              <w:t>4</w:t>
            </w:r>
          </w:p>
        </w:tc>
        <w:tc>
          <w:tcPr>
            <w:tcW w:w="814" w:type="pct"/>
            <w:vAlign w:val="center"/>
          </w:tcPr>
          <w:p w14:paraId="0FFA78F0">
            <w:pPr>
              <w:spacing w:line="0" w:lineRule="atLeast"/>
              <w:jc w:val="center"/>
              <w:rPr>
                <w:rFonts w:ascii="Times New Roman" w:hAnsi="Times New Roman"/>
                <w:sz w:val="24"/>
                <w:szCs w:val="24"/>
              </w:rPr>
            </w:pPr>
            <w:r>
              <w:rPr>
                <w:rFonts w:ascii="Times New Roman" w:hAnsi="Times New Roman"/>
                <w:sz w:val="24"/>
                <w:szCs w:val="24"/>
              </w:rPr>
              <w:t>翁拢水库</w:t>
            </w:r>
          </w:p>
        </w:tc>
        <w:tc>
          <w:tcPr>
            <w:tcW w:w="607" w:type="pct"/>
          </w:tcPr>
          <w:p w14:paraId="16FE3734">
            <w:pPr>
              <w:spacing w:line="0" w:lineRule="atLeast"/>
              <w:jc w:val="center"/>
              <w:rPr>
                <w:rFonts w:ascii="Times New Roman" w:hAnsi="Times New Roman"/>
                <w:sz w:val="24"/>
                <w:szCs w:val="24"/>
              </w:rPr>
            </w:pPr>
            <w:r>
              <w:rPr>
                <w:rFonts w:ascii="Times New Roman" w:hAnsi="Times New Roman"/>
                <w:sz w:val="24"/>
                <w:szCs w:val="24"/>
              </w:rPr>
              <w:t>青岩镇</w:t>
            </w:r>
          </w:p>
        </w:tc>
        <w:tc>
          <w:tcPr>
            <w:tcW w:w="607" w:type="pct"/>
            <w:vAlign w:val="center"/>
          </w:tcPr>
          <w:p w14:paraId="31987938">
            <w:pPr>
              <w:spacing w:line="0" w:lineRule="atLeast"/>
              <w:jc w:val="center"/>
              <w:rPr>
                <w:rFonts w:ascii="Times New Roman" w:hAnsi="Times New Roman"/>
                <w:sz w:val="24"/>
                <w:szCs w:val="24"/>
              </w:rPr>
            </w:pPr>
            <w:r>
              <w:rPr>
                <w:rFonts w:ascii="Times New Roman" w:hAnsi="Times New Roman"/>
                <w:sz w:val="24"/>
                <w:szCs w:val="24"/>
              </w:rPr>
              <w:t>湾河</w:t>
            </w:r>
          </w:p>
        </w:tc>
        <w:tc>
          <w:tcPr>
            <w:tcW w:w="676" w:type="pct"/>
            <w:vAlign w:val="center"/>
          </w:tcPr>
          <w:p w14:paraId="416F1D14">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5EBB69E5">
            <w:pPr>
              <w:spacing w:line="0" w:lineRule="atLeast"/>
              <w:jc w:val="center"/>
              <w:rPr>
                <w:rFonts w:ascii="Times New Roman" w:hAnsi="Times New Roman"/>
                <w:sz w:val="24"/>
                <w:szCs w:val="24"/>
              </w:rPr>
            </w:pPr>
            <w:r>
              <w:rPr>
                <w:rFonts w:ascii="Times New Roman" w:hAnsi="Times New Roman"/>
                <w:sz w:val="24"/>
                <w:szCs w:val="24"/>
              </w:rPr>
              <w:t>1.58</w:t>
            </w:r>
          </w:p>
        </w:tc>
        <w:tc>
          <w:tcPr>
            <w:tcW w:w="651" w:type="pct"/>
            <w:vAlign w:val="center"/>
          </w:tcPr>
          <w:p w14:paraId="56DA6A08">
            <w:pPr>
              <w:spacing w:line="0" w:lineRule="atLeast"/>
              <w:jc w:val="center"/>
              <w:rPr>
                <w:rFonts w:ascii="Times New Roman" w:hAnsi="Times New Roman"/>
                <w:sz w:val="24"/>
                <w:szCs w:val="24"/>
              </w:rPr>
            </w:pPr>
            <w:r>
              <w:rPr>
                <w:rFonts w:ascii="Times New Roman" w:hAnsi="Times New Roman"/>
                <w:sz w:val="24"/>
                <w:szCs w:val="24"/>
              </w:rPr>
              <w:t>40.34</w:t>
            </w:r>
          </w:p>
        </w:tc>
        <w:tc>
          <w:tcPr>
            <w:tcW w:w="649" w:type="pct"/>
            <w:vAlign w:val="center"/>
          </w:tcPr>
          <w:p w14:paraId="142287B4">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51DC7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65FFC21D">
            <w:pPr>
              <w:spacing w:line="0" w:lineRule="atLeast"/>
              <w:jc w:val="center"/>
              <w:rPr>
                <w:rFonts w:ascii="Times New Roman" w:hAnsi="Times New Roman"/>
                <w:sz w:val="24"/>
                <w:szCs w:val="24"/>
              </w:rPr>
            </w:pPr>
            <w:r>
              <w:rPr>
                <w:rFonts w:ascii="Times New Roman" w:hAnsi="Times New Roman"/>
                <w:sz w:val="24"/>
                <w:szCs w:val="24"/>
              </w:rPr>
              <w:t>5</w:t>
            </w:r>
          </w:p>
        </w:tc>
        <w:tc>
          <w:tcPr>
            <w:tcW w:w="814" w:type="pct"/>
            <w:vAlign w:val="center"/>
          </w:tcPr>
          <w:p w14:paraId="1FC6CA46">
            <w:pPr>
              <w:spacing w:line="0" w:lineRule="atLeast"/>
              <w:jc w:val="center"/>
              <w:rPr>
                <w:rFonts w:ascii="Times New Roman" w:hAnsi="Times New Roman"/>
                <w:sz w:val="24"/>
                <w:szCs w:val="24"/>
              </w:rPr>
            </w:pPr>
            <w:r>
              <w:rPr>
                <w:rFonts w:ascii="Times New Roman" w:hAnsi="Times New Roman"/>
                <w:sz w:val="24"/>
                <w:szCs w:val="24"/>
              </w:rPr>
              <w:t>谷通水库</w:t>
            </w:r>
          </w:p>
        </w:tc>
        <w:tc>
          <w:tcPr>
            <w:tcW w:w="607" w:type="pct"/>
          </w:tcPr>
          <w:p w14:paraId="284A9CF3">
            <w:pPr>
              <w:spacing w:line="0" w:lineRule="atLeast"/>
              <w:jc w:val="center"/>
              <w:rPr>
                <w:rFonts w:ascii="Times New Roman" w:hAnsi="Times New Roman"/>
                <w:sz w:val="24"/>
                <w:szCs w:val="24"/>
              </w:rPr>
            </w:pPr>
            <w:r>
              <w:rPr>
                <w:rFonts w:ascii="Times New Roman" w:hAnsi="Times New Roman"/>
                <w:sz w:val="24"/>
                <w:szCs w:val="24"/>
              </w:rPr>
              <w:t>青岩镇</w:t>
            </w:r>
          </w:p>
        </w:tc>
        <w:tc>
          <w:tcPr>
            <w:tcW w:w="607" w:type="pct"/>
            <w:vAlign w:val="center"/>
          </w:tcPr>
          <w:p w14:paraId="5173CE9F">
            <w:pPr>
              <w:spacing w:line="0" w:lineRule="atLeast"/>
              <w:jc w:val="center"/>
              <w:rPr>
                <w:rFonts w:ascii="Times New Roman" w:hAnsi="Times New Roman"/>
                <w:sz w:val="24"/>
                <w:szCs w:val="24"/>
              </w:rPr>
            </w:pPr>
            <w:r>
              <w:rPr>
                <w:rFonts w:ascii="Times New Roman" w:hAnsi="Times New Roman"/>
                <w:sz w:val="24"/>
                <w:szCs w:val="24"/>
              </w:rPr>
              <w:t>湾河</w:t>
            </w:r>
          </w:p>
        </w:tc>
        <w:tc>
          <w:tcPr>
            <w:tcW w:w="676" w:type="pct"/>
            <w:vAlign w:val="center"/>
          </w:tcPr>
          <w:p w14:paraId="62CA9A61">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1191554E">
            <w:pPr>
              <w:spacing w:line="0" w:lineRule="atLeast"/>
              <w:jc w:val="center"/>
              <w:rPr>
                <w:rFonts w:ascii="Times New Roman" w:hAnsi="Times New Roman"/>
                <w:sz w:val="24"/>
                <w:szCs w:val="24"/>
              </w:rPr>
            </w:pPr>
            <w:r>
              <w:rPr>
                <w:rFonts w:ascii="Times New Roman" w:hAnsi="Times New Roman"/>
                <w:sz w:val="24"/>
                <w:szCs w:val="24"/>
              </w:rPr>
              <w:t>1.66</w:t>
            </w:r>
          </w:p>
        </w:tc>
        <w:tc>
          <w:tcPr>
            <w:tcW w:w="651" w:type="pct"/>
            <w:vAlign w:val="center"/>
          </w:tcPr>
          <w:p w14:paraId="0F82518E">
            <w:pPr>
              <w:spacing w:line="0" w:lineRule="atLeast"/>
              <w:jc w:val="center"/>
              <w:rPr>
                <w:rFonts w:ascii="Times New Roman" w:hAnsi="Times New Roman"/>
                <w:sz w:val="24"/>
                <w:szCs w:val="24"/>
              </w:rPr>
            </w:pPr>
            <w:r>
              <w:rPr>
                <w:rFonts w:ascii="Times New Roman" w:hAnsi="Times New Roman"/>
                <w:sz w:val="24"/>
                <w:szCs w:val="24"/>
              </w:rPr>
              <w:t>15.3</w:t>
            </w:r>
          </w:p>
        </w:tc>
        <w:tc>
          <w:tcPr>
            <w:tcW w:w="649" w:type="pct"/>
            <w:vAlign w:val="center"/>
          </w:tcPr>
          <w:p w14:paraId="157F5B40">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27DFB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11985623">
            <w:pPr>
              <w:spacing w:line="0" w:lineRule="atLeast"/>
              <w:jc w:val="center"/>
              <w:rPr>
                <w:rFonts w:ascii="Times New Roman" w:hAnsi="Times New Roman"/>
                <w:sz w:val="24"/>
                <w:szCs w:val="24"/>
              </w:rPr>
            </w:pPr>
            <w:r>
              <w:rPr>
                <w:rFonts w:ascii="Times New Roman" w:hAnsi="Times New Roman"/>
                <w:sz w:val="24"/>
                <w:szCs w:val="24"/>
              </w:rPr>
              <w:t>6</w:t>
            </w:r>
          </w:p>
        </w:tc>
        <w:tc>
          <w:tcPr>
            <w:tcW w:w="814" w:type="pct"/>
            <w:vAlign w:val="center"/>
          </w:tcPr>
          <w:p w14:paraId="1C2D313E">
            <w:pPr>
              <w:spacing w:line="0" w:lineRule="atLeast"/>
              <w:jc w:val="center"/>
              <w:rPr>
                <w:rFonts w:ascii="Times New Roman" w:hAnsi="Times New Roman"/>
                <w:sz w:val="24"/>
                <w:szCs w:val="24"/>
              </w:rPr>
            </w:pPr>
            <w:r>
              <w:rPr>
                <w:rFonts w:ascii="Times New Roman" w:hAnsi="Times New Roman"/>
                <w:sz w:val="24"/>
                <w:szCs w:val="24"/>
              </w:rPr>
              <w:t>挖煤冲水库</w:t>
            </w:r>
          </w:p>
        </w:tc>
        <w:tc>
          <w:tcPr>
            <w:tcW w:w="607" w:type="pct"/>
          </w:tcPr>
          <w:p w14:paraId="0CC6D7AA">
            <w:pPr>
              <w:spacing w:line="0" w:lineRule="atLeast"/>
              <w:jc w:val="center"/>
              <w:rPr>
                <w:rFonts w:ascii="Times New Roman" w:hAnsi="Times New Roman"/>
                <w:sz w:val="24"/>
                <w:szCs w:val="24"/>
              </w:rPr>
            </w:pPr>
            <w:r>
              <w:rPr>
                <w:rFonts w:ascii="Times New Roman" w:hAnsi="Times New Roman"/>
                <w:sz w:val="24"/>
                <w:szCs w:val="24"/>
              </w:rPr>
              <w:t>青岩镇</w:t>
            </w:r>
          </w:p>
        </w:tc>
        <w:tc>
          <w:tcPr>
            <w:tcW w:w="607" w:type="pct"/>
            <w:vAlign w:val="center"/>
          </w:tcPr>
          <w:p w14:paraId="434C5AD1">
            <w:pPr>
              <w:spacing w:line="0" w:lineRule="atLeast"/>
              <w:jc w:val="center"/>
              <w:rPr>
                <w:rFonts w:ascii="Times New Roman" w:hAnsi="Times New Roman"/>
                <w:sz w:val="24"/>
                <w:szCs w:val="24"/>
              </w:rPr>
            </w:pPr>
            <w:r>
              <w:rPr>
                <w:rFonts w:ascii="Times New Roman" w:hAnsi="Times New Roman"/>
                <w:sz w:val="24"/>
                <w:szCs w:val="24"/>
              </w:rPr>
              <w:t>青岩河</w:t>
            </w:r>
          </w:p>
        </w:tc>
        <w:tc>
          <w:tcPr>
            <w:tcW w:w="676" w:type="pct"/>
            <w:vAlign w:val="center"/>
          </w:tcPr>
          <w:p w14:paraId="6344D765">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630824DE">
            <w:pPr>
              <w:spacing w:line="0" w:lineRule="atLeast"/>
              <w:jc w:val="center"/>
              <w:rPr>
                <w:rFonts w:ascii="Times New Roman" w:hAnsi="Times New Roman"/>
                <w:sz w:val="24"/>
                <w:szCs w:val="24"/>
              </w:rPr>
            </w:pPr>
            <w:r>
              <w:rPr>
                <w:rFonts w:ascii="Times New Roman" w:hAnsi="Times New Roman"/>
                <w:sz w:val="24"/>
                <w:szCs w:val="24"/>
              </w:rPr>
              <w:t>0.88</w:t>
            </w:r>
          </w:p>
        </w:tc>
        <w:tc>
          <w:tcPr>
            <w:tcW w:w="651" w:type="pct"/>
            <w:vAlign w:val="center"/>
          </w:tcPr>
          <w:p w14:paraId="4A7B370F">
            <w:pPr>
              <w:spacing w:line="0" w:lineRule="atLeast"/>
              <w:jc w:val="center"/>
              <w:rPr>
                <w:rFonts w:ascii="Times New Roman" w:hAnsi="Times New Roman"/>
                <w:sz w:val="24"/>
                <w:szCs w:val="24"/>
              </w:rPr>
            </w:pPr>
            <w:r>
              <w:rPr>
                <w:rFonts w:ascii="Times New Roman" w:hAnsi="Times New Roman"/>
                <w:sz w:val="24"/>
                <w:szCs w:val="24"/>
              </w:rPr>
              <w:t>10</w:t>
            </w:r>
          </w:p>
        </w:tc>
        <w:tc>
          <w:tcPr>
            <w:tcW w:w="649" w:type="pct"/>
            <w:vAlign w:val="center"/>
          </w:tcPr>
          <w:p w14:paraId="73FC0F31">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6F500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4C3CFC8F">
            <w:pPr>
              <w:spacing w:line="0" w:lineRule="atLeast"/>
              <w:jc w:val="center"/>
              <w:rPr>
                <w:rFonts w:ascii="Times New Roman" w:hAnsi="Times New Roman"/>
                <w:sz w:val="24"/>
                <w:szCs w:val="24"/>
              </w:rPr>
            </w:pPr>
            <w:r>
              <w:rPr>
                <w:rFonts w:ascii="Times New Roman" w:hAnsi="Times New Roman"/>
                <w:sz w:val="24"/>
                <w:szCs w:val="24"/>
              </w:rPr>
              <w:t>7</w:t>
            </w:r>
          </w:p>
        </w:tc>
        <w:tc>
          <w:tcPr>
            <w:tcW w:w="814" w:type="pct"/>
            <w:vAlign w:val="center"/>
          </w:tcPr>
          <w:p w14:paraId="5AB1E2FF">
            <w:pPr>
              <w:spacing w:line="0" w:lineRule="atLeast"/>
              <w:jc w:val="center"/>
              <w:rPr>
                <w:rFonts w:ascii="Times New Roman" w:hAnsi="Times New Roman"/>
                <w:sz w:val="24"/>
                <w:szCs w:val="24"/>
              </w:rPr>
            </w:pPr>
            <w:r>
              <w:rPr>
                <w:rFonts w:ascii="Times New Roman" w:hAnsi="Times New Roman"/>
                <w:sz w:val="24"/>
                <w:szCs w:val="24"/>
              </w:rPr>
              <w:t>孟耳水库</w:t>
            </w:r>
          </w:p>
        </w:tc>
        <w:tc>
          <w:tcPr>
            <w:tcW w:w="607" w:type="pct"/>
          </w:tcPr>
          <w:p w14:paraId="755E43CC">
            <w:pPr>
              <w:spacing w:line="0" w:lineRule="atLeast"/>
              <w:jc w:val="center"/>
              <w:rPr>
                <w:rFonts w:ascii="Times New Roman" w:hAnsi="Times New Roman"/>
                <w:sz w:val="24"/>
                <w:szCs w:val="24"/>
              </w:rPr>
            </w:pPr>
            <w:r>
              <w:rPr>
                <w:rFonts w:ascii="Times New Roman" w:hAnsi="Times New Roman"/>
                <w:sz w:val="24"/>
                <w:szCs w:val="24"/>
              </w:rPr>
              <w:t>高坡乡</w:t>
            </w:r>
          </w:p>
        </w:tc>
        <w:tc>
          <w:tcPr>
            <w:tcW w:w="607" w:type="pct"/>
            <w:vAlign w:val="center"/>
          </w:tcPr>
          <w:p w14:paraId="3C5BF048">
            <w:pPr>
              <w:spacing w:line="0" w:lineRule="atLeast"/>
              <w:jc w:val="center"/>
              <w:rPr>
                <w:rFonts w:ascii="Times New Roman" w:hAnsi="Times New Roman"/>
                <w:sz w:val="24"/>
                <w:szCs w:val="24"/>
              </w:rPr>
            </w:pPr>
            <w:r>
              <w:rPr>
                <w:rFonts w:ascii="Times New Roman" w:hAnsi="Times New Roman"/>
                <w:sz w:val="24"/>
                <w:szCs w:val="24"/>
              </w:rPr>
              <w:t>三岔河</w:t>
            </w:r>
          </w:p>
        </w:tc>
        <w:tc>
          <w:tcPr>
            <w:tcW w:w="676" w:type="pct"/>
            <w:vAlign w:val="center"/>
          </w:tcPr>
          <w:p w14:paraId="2E1DC7B5">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47834485">
            <w:pPr>
              <w:spacing w:line="0" w:lineRule="atLeast"/>
              <w:jc w:val="center"/>
              <w:rPr>
                <w:rFonts w:ascii="Times New Roman" w:hAnsi="Times New Roman"/>
                <w:sz w:val="24"/>
                <w:szCs w:val="24"/>
              </w:rPr>
            </w:pPr>
            <w:r>
              <w:rPr>
                <w:rFonts w:ascii="Times New Roman" w:hAnsi="Times New Roman"/>
                <w:sz w:val="24"/>
                <w:szCs w:val="24"/>
              </w:rPr>
              <w:t>1.12</w:t>
            </w:r>
          </w:p>
        </w:tc>
        <w:tc>
          <w:tcPr>
            <w:tcW w:w="651" w:type="pct"/>
            <w:vAlign w:val="center"/>
          </w:tcPr>
          <w:p w14:paraId="11E86D06">
            <w:pPr>
              <w:spacing w:line="0" w:lineRule="atLeast"/>
              <w:jc w:val="center"/>
              <w:rPr>
                <w:rFonts w:ascii="Times New Roman" w:hAnsi="Times New Roman"/>
                <w:sz w:val="24"/>
                <w:szCs w:val="24"/>
              </w:rPr>
            </w:pPr>
            <w:r>
              <w:rPr>
                <w:rFonts w:ascii="Times New Roman" w:hAnsi="Times New Roman"/>
                <w:sz w:val="24"/>
                <w:szCs w:val="24"/>
              </w:rPr>
              <w:t>14.1</w:t>
            </w:r>
          </w:p>
        </w:tc>
        <w:tc>
          <w:tcPr>
            <w:tcW w:w="649" w:type="pct"/>
            <w:vAlign w:val="center"/>
          </w:tcPr>
          <w:p w14:paraId="1CAB3654">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6104F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6B779F6C">
            <w:pPr>
              <w:spacing w:line="0" w:lineRule="atLeast"/>
              <w:jc w:val="center"/>
              <w:rPr>
                <w:rFonts w:ascii="Times New Roman" w:hAnsi="Times New Roman"/>
                <w:sz w:val="24"/>
                <w:szCs w:val="24"/>
              </w:rPr>
            </w:pPr>
            <w:r>
              <w:rPr>
                <w:rFonts w:ascii="Times New Roman" w:hAnsi="Times New Roman"/>
                <w:sz w:val="24"/>
                <w:szCs w:val="24"/>
              </w:rPr>
              <w:t>8</w:t>
            </w:r>
          </w:p>
        </w:tc>
        <w:tc>
          <w:tcPr>
            <w:tcW w:w="814" w:type="pct"/>
            <w:vAlign w:val="center"/>
          </w:tcPr>
          <w:p w14:paraId="672BD2F7">
            <w:pPr>
              <w:spacing w:line="0" w:lineRule="atLeast"/>
              <w:jc w:val="center"/>
              <w:rPr>
                <w:rFonts w:ascii="Times New Roman" w:hAnsi="Times New Roman"/>
                <w:sz w:val="24"/>
                <w:szCs w:val="24"/>
              </w:rPr>
            </w:pPr>
            <w:r>
              <w:rPr>
                <w:rFonts w:ascii="Times New Roman" w:hAnsi="Times New Roman"/>
                <w:sz w:val="24"/>
                <w:szCs w:val="24"/>
              </w:rPr>
              <w:t>向阳水库</w:t>
            </w:r>
          </w:p>
        </w:tc>
        <w:tc>
          <w:tcPr>
            <w:tcW w:w="607" w:type="pct"/>
          </w:tcPr>
          <w:p w14:paraId="17493AC1">
            <w:pPr>
              <w:spacing w:line="0" w:lineRule="atLeast"/>
              <w:jc w:val="center"/>
              <w:rPr>
                <w:rFonts w:ascii="Times New Roman" w:hAnsi="Times New Roman"/>
                <w:sz w:val="24"/>
                <w:szCs w:val="24"/>
              </w:rPr>
            </w:pPr>
            <w:r>
              <w:rPr>
                <w:rFonts w:ascii="Times New Roman" w:hAnsi="Times New Roman"/>
                <w:sz w:val="24"/>
                <w:szCs w:val="24"/>
              </w:rPr>
              <w:t>高坡乡</w:t>
            </w:r>
          </w:p>
        </w:tc>
        <w:tc>
          <w:tcPr>
            <w:tcW w:w="607" w:type="pct"/>
            <w:vAlign w:val="center"/>
          </w:tcPr>
          <w:p w14:paraId="6F5FBC9A">
            <w:pPr>
              <w:spacing w:line="0" w:lineRule="atLeast"/>
              <w:jc w:val="center"/>
              <w:rPr>
                <w:rFonts w:ascii="Times New Roman" w:hAnsi="Times New Roman"/>
                <w:sz w:val="24"/>
                <w:szCs w:val="24"/>
              </w:rPr>
            </w:pPr>
            <w:r>
              <w:rPr>
                <w:rFonts w:ascii="Times New Roman" w:hAnsi="Times New Roman"/>
                <w:sz w:val="24"/>
                <w:szCs w:val="24"/>
              </w:rPr>
              <w:t>三岔河</w:t>
            </w:r>
          </w:p>
        </w:tc>
        <w:tc>
          <w:tcPr>
            <w:tcW w:w="676" w:type="pct"/>
            <w:vAlign w:val="center"/>
          </w:tcPr>
          <w:p w14:paraId="46D34C84">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332B4570">
            <w:pPr>
              <w:spacing w:line="0" w:lineRule="atLeast"/>
              <w:jc w:val="center"/>
              <w:rPr>
                <w:rFonts w:ascii="Times New Roman" w:hAnsi="Times New Roman"/>
                <w:sz w:val="24"/>
                <w:szCs w:val="24"/>
              </w:rPr>
            </w:pPr>
            <w:r>
              <w:rPr>
                <w:rFonts w:ascii="Times New Roman" w:hAnsi="Times New Roman"/>
                <w:sz w:val="24"/>
                <w:szCs w:val="24"/>
              </w:rPr>
              <w:t>4.28</w:t>
            </w:r>
          </w:p>
        </w:tc>
        <w:tc>
          <w:tcPr>
            <w:tcW w:w="651" w:type="pct"/>
            <w:vAlign w:val="center"/>
          </w:tcPr>
          <w:p w14:paraId="1E13993B">
            <w:pPr>
              <w:spacing w:line="0" w:lineRule="atLeast"/>
              <w:jc w:val="center"/>
              <w:rPr>
                <w:rFonts w:ascii="Times New Roman" w:hAnsi="Times New Roman"/>
                <w:sz w:val="24"/>
                <w:szCs w:val="24"/>
              </w:rPr>
            </w:pPr>
            <w:r>
              <w:rPr>
                <w:rFonts w:ascii="Times New Roman" w:hAnsi="Times New Roman"/>
                <w:sz w:val="24"/>
                <w:szCs w:val="24"/>
              </w:rPr>
              <w:t>18.8</w:t>
            </w:r>
          </w:p>
        </w:tc>
        <w:tc>
          <w:tcPr>
            <w:tcW w:w="649" w:type="pct"/>
            <w:vAlign w:val="center"/>
          </w:tcPr>
          <w:p w14:paraId="70EA211B">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6AC8B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17743E38">
            <w:pPr>
              <w:spacing w:line="0" w:lineRule="atLeast"/>
              <w:jc w:val="center"/>
              <w:rPr>
                <w:rFonts w:ascii="Times New Roman" w:hAnsi="Times New Roman"/>
                <w:sz w:val="24"/>
                <w:szCs w:val="24"/>
              </w:rPr>
            </w:pPr>
            <w:r>
              <w:rPr>
                <w:rFonts w:ascii="Times New Roman" w:hAnsi="Times New Roman"/>
                <w:sz w:val="24"/>
                <w:szCs w:val="24"/>
              </w:rPr>
              <w:t>9</w:t>
            </w:r>
          </w:p>
        </w:tc>
        <w:tc>
          <w:tcPr>
            <w:tcW w:w="814" w:type="pct"/>
            <w:vAlign w:val="center"/>
          </w:tcPr>
          <w:p w14:paraId="6183A623">
            <w:pPr>
              <w:spacing w:line="0" w:lineRule="atLeast"/>
              <w:jc w:val="center"/>
              <w:rPr>
                <w:rFonts w:ascii="Times New Roman" w:hAnsi="Times New Roman"/>
                <w:sz w:val="24"/>
                <w:szCs w:val="24"/>
              </w:rPr>
            </w:pPr>
            <w:r>
              <w:rPr>
                <w:rFonts w:ascii="Times New Roman" w:hAnsi="Times New Roman"/>
                <w:sz w:val="24"/>
                <w:szCs w:val="24"/>
              </w:rPr>
              <w:t>应桐水库</w:t>
            </w:r>
          </w:p>
        </w:tc>
        <w:tc>
          <w:tcPr>
            <w:tcW w:w="607" w:type="pct"/>
          </w:tcPr>
          <w:p w14:paraId="1289649C">
            <w:pPr>
              <w:spacing w:line="0" w:lineRule="atLeast"/>
              <w:jc w:val="center"/>
              <w:rPr>
                <w:rFonts w:ascii="Times New Roman" w:hAnsi="Times New Roman"/>
                <w:sz w:val="24"/>
                <w:szCs w:val="24"/>
              </w:rPr>
            </w:pPr>
            <w:r>
              <w:rPr>
                <w:rFonts w:ascii="Times New Roman" w:hAnsi="Times New Roman"/>
                <w:sz w:val="24"/>
                <w:szCs w:val="24"/>
              </w:rPr>
              <w:t>燕楼乡</w:t>
            </w:r>
          </w:p>
        </w:tc>
        <w:tc>
          <w:tcPr>
            <w:tcW w:w="607" w:type="pct"/>
            <w:vAlign w:val="center"/>
          </w:tcPr>
          <w:p w14:paraId="3BE56A9F">
            <w:pPr>
              <w:spacing w:line="0" w:lineRule="atLeast"/>
              <w:jc w:val="center"/>
              <w:rPr>
                <w:rFonts w:ascii="Times New Roman" w:hAnsi="Times New Roman"/>
                <w:sz w:val="24"/>
                <w:szCs w:val="24"/>
              </w:rPr>
            </w:pPr>
            <w:r>
              <w:rPr>
                <w:rFonts w:ascii="Times New Roman" w:hAnsi="Times New Roman"/>
                <w:sz w:val="24"/>
                <w:szCs w:val="24"/>
              </w:rPr>
              <w:t>翁岗河</w:t>
            </w:r>
          </w:p>
        </w:tc>
        <w:tc>
          <w:tcPr>
            <w:tcW w:w="676" w:type="pct"/>
            <w:vAlign w:val="center"/>
          </w:tcPr>
          <w:p w14:paraId="6B382735">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6445071A">
            <w:pPr>
              <w:spacing w:line="0" w:lineRule="atLeast"/>
              <w:jc w:val="center"/>
              <w:rPr>
                <w:rFonts w:ascii="Times New Roman" w:hAnsi="Times New Roman"/>
                <w:sz w:val="24"/>
                <w:szCs w:val="24"/>
              </w:rPr>
            </w:pPr>
            <w:r>
              <w:rPr>
                <w:rFonts w:ascii="Times New Roman" w:hAnsi="Times New Roman"/>
                <w:sz w:val="24"/>
                <w:szCs w:val="24"/>
              </w:rPr>
              <w:t>0.72</w:t>
            </w:r>
          </w:p>
        </w:tc>
        <w:tc>
          <w:tcPr>
            <w:tcW w:w="651" w:type="pct"/>
            <w:vAlign w:val="center"/>
          </w:tcPr>
          <w:p w14:paraId="472E4B2F">
            <w:pPr>
              <w:spacing w:line="0" w:lineRule="atLeast"/>
              <w:jc w:val="center"/>
              <w:rPr>
                <w:rFonts w:ascii="Times New Roman" w:hAnsi="Times New Roman"/>
                <w:sz w:val="24"/>
                <w:szCs w:val="24"/>
              </w:rPr>
            </w:pPr>
            <w:r>
              <w:rPr>
                <w:rFonts w:ascii="Times New Roman" w:hAnsi="Times New Roman"/>
                <w:sz w:val="24"/>
                <w:szCs w:val="24"/>
              </w:rPr>
              <w:t>24</w:t>
            </w:r>
          </w:p>
        </w:tc>
        <w:tc>
          <w:tcPr>
            <w:tcW w:w="649" w:type="pct"/>
            <w:vAlign w:val="center"/>
          </w:tcPr>
          <w:p w14:paraId="560722A3">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7BFBC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31DC7976">
            <w:pPr>
              <w:spacing w:line="0" w:lineRule="atLeast"/>
              <w:jc w:val="center"/>
              <w:rPr>
                <w:rFonts w:ascii="Times New Roman" w:hAnsi="Times New Roman"/>
                <w:sz w:val="24"/>
                <w:szCs w:val="24"/>
              </w:rPr>
            </w:pPr>
            <w:r>
              <w:rPr>
                <w:rFonts w:ascii="Times New Roman" w:hAnsi="Times New Roman"/>
                <w:sz w:val="24"/>
                <w:szCs w:val="24"/>
              </w:rPr>
              <w:t>10</w:t>
            </w:r>
          </w:p>
        </w:tc>
        <w:tc>
          <w:tcPr>
            <w:tcW w:w="814" w:type="pct"/>
            <w:vAlign w:val="center"/>
          </w:tcPr>
          <w:p w14:paraId="722C6BB8">
            <w:pPr>
              <w:spacing w:line="0" w:lineRule="atLeast"/>
              <w:jc w:val="center"/>
              <w:rPr>
                <w:rFonts w:ascii="Times New Roman" w:hAnsi="Times New Roman"/>
                <w:sz w:val="24"/>
                <w:szCs w:val="24"/>
              </w:rPr>
            </w:pPr>
            <w:r>
              <w:rPr>
                <w:rFonts w:ascii="Times New Roman" w:hAnsi="Times New Roman"/>
                <w:sz w:val="24"/>
                <w:szCs w:val="24"/>
              </w:rPr>
              <w:t>蜜蜂洞水库</w:t>
            </w:r>
          </w:p>
        </w:tc>
        <w:tc>
          <w:tcPr>
            <w:tcW w:w="607" w:type="pct"/>
          </w:tcPr>
          <w:p w14:paraId="2D2D7977">
            <w:pPr>
              <w:spacing w:line="0" w:lineRule="atLeast"/>
              <w:jc w:val="center"/>
              <w:rPr>
                <w:rFonts w:ascii="Times New Roman" w:hAnsi="Times New Roman"/>
                <w:sz w:val="24"/>
                <w:szCs w:val="24"/>
              </w:rPr>
            </w:pPr>
            <w:r>
              <w:rPr>
                <w:rFonts w:ascii="Times New Roman" w:hAnsi="Times New Roman"/>
                <w:sz w:val="24"/>
                <w:szCs w:val="24"/>
              </w:rPr>
              <w:t>燕楼乡</w:t>
            </w:r>
          </w:p>
        </w:tc>
        <w:tc>
          <w:tcPr>
            <w:tcW w:w="607" w:type="pct"/>
            <w:vAlign w:val="center"/>
          </w:tcPr>
          <w:p w14:paraId="44999B61">
            <w:pPr>
              <w:spacing w:line="0" w:lineRule="atLeast"/>
              <w:jc w:val="center"/>
              <w:rPr>
                <w:rFonts w:ascii="Times New Roman" w:hAnsi="Times New Roman"/>
                <w:sz w:val="24"/>
                <w:szCs w:val="24"/>
              </w:rPr>
            </w:pPr>
            <w:r>
              <w:rPr>
                <w:rFonts w:ascii="Times New Roman" w:hAnsi="Times New Roman"/>
                <w:sz w:val="24"/>
                <w:szCs w:val="24"/>
              </w:rPr>
              <w:t>翁岗河</w:t>
            </w:r>
          </w:p>
        </w:tc>
        <w:tc>
          <w:tcPr>
            <w:tcW w:w="676" w:type="pct"/>
            <w:vAlign w:val="center"/>
          </w:tcPr>
          <w:p w14:paraId="53EAA736">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6C1DADB0">
            <w:pPr>
              <w:spacing w:line="0" w:lineRule="atLeast"/>
              <w:jc w:val="center"/>
              <w:rPr>
                <w:rFonts w:ascii="Times New Roman" w:hAnsi="Times New Roman"/>
                <w:sz w:val="24"/>
                <w:szCs w:val="24"/>
              </w:rPr>
            </w:pPr>
            <w:r>
              <w:rPr>
                <w:rFonts w:ascii="Times New Roman" w:hAnsi="Times New Roman"/>
                <w:sz w:val="24"/>
                <w:szCs w:val="24"/>
              </w:rPr>
              <w:t>4.26</w:t>
            </w:r>
          </w:p>
        </w:tc>
        <w:tc>
          <w:tcPr>
            <w:tcW w:w="651" w:type="pct"/>
            <w:vAlign w:val="center"/>
          </w:tcPr>
          <w:p w14:paraId="499D286E">
            <w:pPr>
              <w:spacing w:line="0" w:lineRule="atLeast"/>
              <w:jc w:val="center"/>
              <w:rPr>
                <w:rFonts w:ascii="Times New Roman" w:hAnsi="Times New Roman"/>
                <w:sz w:val="24"/>
                <w:szCs w:val="24"/>
              </w:rPr>
            </w:pPr>
            <w:r>
              <w:rPr>
                <w:rFonts w:ascii="Times New Roman" w:hAnsi="Times New Roman"/>
                <w:sz w:val="24"/>
                <w:szCs w:val="24"/>
              </w:rPr>
              <w:t>20.4</w:t>
            </w:r>
          </w:p>
        </w:tc>
        <w:tc>
          <w:tcPr>
            <w:tcW w:w="649" w:type="pct"/>
            <w:vAlign w:val="center"/>
          </w:tcPr>
          <w:p w14:paraId="2D24E897">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73F59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04159C17">
            <w:pPr>
              <w:spacing w:line="0" w:lineRule="atLeast"/>
              <w:jc w:val="center"/>
              <w:rPr>
                <w:rFonts w:ascii="Times New Roman" w:hAnsi="Times New Roman"/>
                <w:sz w:val="24"/>
                <w:szCs w:val="24"/>
              </w:rPr>
            </w:pPr>
            <w:r>
              <w:rPr>
                <w:rFonts w:ascii="Times New Roman" w:hAnsi="Times New Roman"/>
                <w:sz w:val="24"/>
                <w:szCs w:val="24"/>
              </w:rPr>
              <w:t>11</w:t>
            </w:r>
          </w:p>
        </w:tc>
        <w:tc>
          <w:tcPr>
            <w:tcW w:w="814" w:type="pct"/>
            <w:vAlign w:val="center"/>
          </w:tcPr>
          <w:p w14:paraId="4C11D5E0">
            <w:pPr>
              <w:spacing w:line="0" w:lineRule="atLeast"/>
              <w:jc w:val="center"/>
              <w:rPr>
                <w:rFonts w:ascii="Times New Roman" w:hAnsi="Times New Roman"/>
                <w:sz w:val="24"/>
                <w:szCs w:val="24"/>
              </w:rPr>
            </w:pPr>
            <w:r>
              <w:rPr>
                <w:rFonts w:ascii="Times New Roman" w:hAnsi="Times New Roman"/>
                <w:sz w:val="24"/>
                <w:szCs w:val="24"/>
              </w:rPr>
              <w:t>梓木水库</w:t>
            </w:r>
          </w:p>
        </w:tc>
        <w:tc>
          <w:tcPr>
            <w:tcW w:w="607" w:type="pct"/>
          </w:tcPr>
          <w:p w14:paraId="6346E311">
            <w:pPr>
              <w:spacing w:line="0" w:lineRule="atLeast"/>
              <w:jc w:val="center"/>
              <w:rPr>
                <w:rFonts w:ascii="Times New Roman" w:hAnsi="Times New Roman"/>
                <w:sz w:val="24"/>
                <w:szCs w:val="24"/>
              </w:rPr>
            </w:pPr>
            <w:r>
              <w:rPr>
                <w:rFonts w:ascii="Times New Roman" w:hAnsi="Times New Roman"/>
                <w:sz w:val="24"/>
                <w:szCs w:val="24"/>
              </w:rPr>
              <w:t>燕楼乡</w:t>
            </w:r>
          </w:p>
        </w:tc>
        <w:tc>
          <w:tcPr>
            <w:tcW w:w="607" w:type="pct"/>
            <w:vAlign w:val="center"/>
          </w:tcPr>
          <w:p w14:paraId="3181E436">
            <w:pPr>
              <w:spacing w:line="0" w:lineRule="atLeast"/>
              <w:jc w:val="center"/>
              <w:rPr>
                <w:rFonts w:ascii="Times New Roman" w:hAnsi="Times New Roman"/>
                <w:sz w:val="24"/>
                <w:szCs w:val="24"/>
              </w:rPr>
            </w:pPr>
            <w:r>
              <w:rPr>
                <w:rFonts w:ascii="Times New Roman" w:hAnsi="Times New Roman"/>
                <w:sz w:val="24"/>
                <w:szCs w:val="24"/>
              </w:rPr>
              <w:t>翁岗河</w:t>
            </w:r>
          </w:p>
        </w:tc>
        <w:tc>
          <w:tcPr>
            <w:tcW w:w="676" w:type="pct"/>
            <w:vAlign w:val="center"/>
          </w:tcPr>
          <w:p w14:paraId="5F1CA7B5">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695ABE84">
            <w:pPr>
              <w:spacing w:line="0" w:lineRule="atLeast"/>
              <w:jc w:val="center"/>
              <w:rPr>
                <w:rFonts w:ascii="Times New Roman" w:hAnsi="Times New Roman"/>
                <w:sz w:val="24"/>
                <w:szCs w:val="24"/>
              </w:rPr>
            </w:pPr>
            <w:r>
              <w:rPr>
                <w:rFonts w:ascii="Times New Roman" w:hAnsi="Times New Roman"/>
                <w:sz w:val="24"/>
                <w:szCs w:val="24"/>
              </w:rPr>
              <w:t>0.34</w:t>
            </w:r>
          </w:p>
        </w:tc>
        <w:tc>
          <w:tcPr>
            <w:tcW w:w="651" w:type="pct"/>
            <w:vAlign w:val="center"/>
          </w:tcPr>
          <w:p w14:paraId="594BC025">
            <w:pPr>
              <w:spacing w:line="0" w:lineRule="atLeast"/>
              <w:jc w:val="center"/>
              <w:rPr>
                <w:rFonts w:ascii="Times New Roman" w:hAnsi="Times New Roman"/>
                <w:sz w:val="24"/>
                <w:szCs w:val="24"/>
              </w:rPr>
            </w:pPr>
            <w:r>
              <w:rPr>
                <w:rFonts w:ascii="Times New Roman" w:hAnsi="Times New Roman"/>
                <w:sz w:val="24"/>
                <w:szCs w:val="24"/>
              </w:rPr>
              <w:t>11</w:t>
            </w:r>
          </w:p>
        </w:tc>
        <w:tc>
          <w:tcPr>
            <w:tcW w:w="649" w:type="pct"/>
            <w:vAlign w:val="center"/>
          </w:tcPr>
          <w:p w14:paraId="4A171E63">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0E793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2FF0EC77">
            <w:pPr>
              <w:spacing w:line="0" w:lineRule="atLeast"/>
              <w:jc w:val="center"/>
              <w:rPr>
                <w:rFonts w:ascii="Times New Roman" w:hAnsi="Times New Roman"/>
                <w:sz w:val="24"/>
                <w:szCs w:val="24"/>
              </w:rPr>
            </w:pPr>
            <w:r>
              <w:rPr>
                <w:rFonts w:ascii="Times New Roman" w:hAnsi="Times New Roman"/>
                <w:sz w:val="24"/>
                <w:szCs w:val="24"/>
              </w:rPr>
              <w:t>12</w:t>
            </w:r>
          </w:p>
        </w:tc>
        <w:tc>
          <w:tcPr>
            <w:tcW w:w="814" w:type="pct"/>
            <w:vAlign w:val="center"/>
          </w:tcPr>
          <w:p w14:paraId="48AC636D">
            <w:pPr>
              <w:spacing w:line="0" w:lineRule="atLeast"/>
              <w:jc w:val="center"/>
              <w:rPr>
                <w:rFonts w:ascii="Times New Roman" w:hAnsi="Times New Roman"/>
                <w:sz w:val="24"/>
                <w:szCs w:val="24"/>
              </w:rPr>
            </w:pPr>
            <w:r>
              <w:rPr>
                <w:rFonts w:ascii="Times New Roman" w:hAnsi="Times New Roman"/>
                <w:sz w:val="24"/>
                <w:szCs w:val="24"/>
              </w:rPr>
              <w:t>双井水库</w:t>
            </w:r>
          </w:p>
        </w:tc>
        <w:tc>
          <w:tcPr>
            <w:tcW w:w="607" w:type="pct"/>
          </w:tcPr>
          <w:p w14:paraId="186F3068">
            <w:pPr>
              <w:spacing w:line="0" w:lineRule="atLeast"/>
              <w:jc w:val="center"/>
              <w:rPr>
                <w:rFonts w:ascii="Times New Roman" w:hAnsi="Times New Roman"/>
                <w:sz w:val="24"/>
                <w:szCs w:val="24"/>
              </w:rPr>
            </w:pPr>
            <w:r>
              <w:rPr>
                <w:rFonts w:ascii="Times New Roman" w:hAnsi="Times New Roman"/>
                <w:sz w:val="24"/>
                <w:szCs w:val="24"/>
              </w:rPr>
              <w:t>麦坪镇</w:t>
            </w:r>
          </w:p>
        </w:tc>
        <w:tc>
          <w:tcPr>
            <w:tcW w:w="607" w:type="pct"/>
            <w:vAlign w:val="center"/>
          </w:tcPr>
          <w:p w14:paraId="7CA0B728">
            <w:pPr>
              <w:spacing w:line="0" w:lineRule="atLeast"/>
              <w:jc w:val="center"/>
              <w:rPr>
                <w:rFonts w:ascii="Times New Roman" w:hAnsi="Times New Roman"/>
                <w:sz w:val="24"/>
                <w:szCs w:val="24"/>
              </w:rPr>
            </w:pPr>
            <w:r>
              <w:rPr>
                <w:rFonts w:ascii="Times New Roman" w:hAnsi="Times New Roman"/>
                <w:sz w:val="24"/>
                <w:szCs w:val="24"/>
              </w:rPr>
              <w:t>小车河</w:t>
            </w:r>
          </w:p>
        </w:tc>
        <w:tc>
          <w:tcPr>
            <w:tcW w:w="676" w:type="pct"/>
            <w:vAlign w:val="center"/>
          </w:tcPr>
          <w:p w14:paraId="3C9F6E45">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4B5626E8">
            <w:pPr>
              <w:spacing w:line="0" w:lineRule="atLeast"/>
              <w:jc w:val="center"/>
              <w:rPr>
                <w:rFonts w:ascii="Times New Roman" w:hAnsi="Times New Roman"/>
                <w:sz w:val="24"/>
                <w:szCs w:val="24"/>
              </w:rPr>
            </w:pPr>
            <w:r>
              <w:rPr>
                <w:rFonts w:ascii="Times New Roman" w:hAnsi="Times New Roman"/>
                <w:sz w:val="24"/>
                <w:szCs w:val="24"/>
              </w:rPr>
              <w:t>1.78</w:t>
            </w:r>
          </w:p>
        </w:tc>
        <w:tc>
          <w:tcPr>
            <w:tcW w:w="651" w:type="pct"/>
            <w:vAlign w:val="center"/>
          </w:tcPr>
          <w:p w14:paraId="431F63F4">
            <w:pPr>
              <w:spacing w:line="0" w:lineRule="atLeast"/>
              <w:jc w:val="center"/>
              <w:rPr>
                <w:rFonts w:ascii="Times New Roman" w:hAnsi="Times New Roman"/>
                <w:sz w:val="24"/>
                <w:szCs w:val="24"/>
              </w:rPr>
            </w:pPr>
            <w:r>
              <w:rPr>
                <w:rFonts w:ascii="Times New Roman" w:hAnsi="Times New Roman"/>
                <w:sz w:val="24"/>
                <w:szCs w:val="24"/>
              </w:rPr>
              <w:t>20.7</w:t>
            </w:r>
          </w:p>
        </w:tc>
        <w:tc>
          <w:tcPr>
            <w:tcW w:w="649" w:type="pct"/>
            <w:vAlign w:val="center"/>
          </w:tcPr>
          <w:p w14:paraId="264A6108">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0E80F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5C516A1A">
            <w:pPr>
              <w:spacing w:line="0" w:lineRule="atLeast"/>
              <w:jc w:val="center"/>
              <w:rPr>
                <w:rFonts w:ascii="Times New Roman" w:hAnsi="Times New Roman"/>
                <w:sz w:val="24"/>
                <w:szCs w:val="24"/>
              </w:rPr>
            </w:pPr>
            <w:r>
              <w:rPr>
                <w:rFonts w:ascii="Times New Roman" w:hAnsi="Times New Roman"/>
                <w:sz w:val="24"/>
                <w:szCs w:val="24"/>
              </w:rPr>
              <w:t>13</w:t>
            </w:r>
          </w:p>
        </w:tc>
        <w:tc>
          <w:tcPr>
            <w:tcW w:w="814" w:type="pct"/>
            <w:vAlign w:val="center"/>
          </w:tcPr>
          <w:p w14:paraId="3A6059C9">
            <w:pPr>
              <w:spacing w:line="0" w:lineRule="atLeast"/>
              <w:jc w:val="center"/>
              <w:rPr>
                <w:rFonts w:ascii="Times New Roman" w:hAnsi="Times New Roman"/>
                <w:sz w:val="24"/>
                <w:szCs w:val="24"/>
              </w:rPr>
            </w:pPr>
            <w:r>
              <w:rPr>
                <w:rFonts w:ascii="Times New Roman" w:hAnsi="Times New Roman"/>
                <w:sz w:val="24"/>
                <w:szCs w:val="24"/>
              </w:rPr>
              <w:t>关山水库</w:t>
            </w:r>
          </w:p>
        </w:tc>
        <w:tc>
          <w:tcPr>
            <w:tcW w:w="607" w:type="pct"/>
          </w:tcPr>
          <w:p w14:paraId="1D6154E7">
            <w:pPr>
              <w:spacing w:line="0" w:lineRule="atLeast"/>
              <w:jc w:val="center"/>
              <w:rPr>
                <w:rFonts w:ascii="Times New Roman" w:hAnsi="Times New Roman"/>
                <w:sz w:val="24"/>
                <w:szCs w:val="24"/>
              </w:rPr>
            </w:pPr>
            <w:r>
              <w:rPr>
                <w:rFonts w:ascii="Times New Roman" w:hAnsi="Times New Roman"/>
                <w:sz w:val="24"/>
                <w:szCs w:val="24"/>
              </w:rPr>
              <w:t>孟关乡</w:t>
            </w:r>
          </w:p>
        </w:tc>
        <w:tc>
          <w:tcPr>
            <w:tcW w:w="607" w:type="pct"/>
            <w:vAlign w:val="center"/>
          </w:tcPr>
          <w:p w14:paraId="3A02F670">
            <w:pPr>
              <w:spacing w:line="0" w:lineRule="atLeast"/>
              <w:jc w:val="center"/>
              <w:rPr>
                <w:rFonts w:ascii="Times New Roman" w:hAnsi="Times New Roman"/>
                <w:sz w:val="24"/>
                <w:szCs w:val="24"/>
              </w:rPr>
            </w:pPr>
            <w:r>
              <w:rPr>
                <w:rFonts w:ascii="Times New Roman" w:hAnsi="Times New Roman"/>
                <w:sz w:val="24"/>
                <w:szCs w:val="24"/>
              </w:rPr>
              <w:t>小碧河</w:t>
            </w:r>
          </w:p>
        </w:tc>
        <w:tc>
          <w:tcPr>
            <w:tcW w:w="676" w:type="pct"/>
            <w:vAlign w:val="center"/>
          </w:tcPr>
          <w:p w14:paraId="1EB4FC55">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204113F6">
            <w:pPr>
              <w:spacing w:line="0" w:lineRule="atLeast"/>
              <w:jc w:val="center"/>
              <w:rPr>
                <w:rFonts w:ascii="Times New Roman" w:hAnsi="Times New Roman"/>
                <w:sz w:val="24"/>
                <w:szCs w:val="24"/>
              </w:rPr>
            </w:pPr>
            <w:r>
              <w:rPr>
                <w:rFonts w:ascii="Times New Roman" w:hAnsi="Times New Roman"/>
                <w:sz w:val="24"/>
                <w:szCs w:val="24"/>
              </w:rPr>
              <w:t>2.44</w:t>
            </w:r>
          </w:p>
        </w:tc>
        <w:tc>
          <w:tcPr>
            <w:tcW w:w="651" w:type="pct"/>
            <w:vAlign w:val="center"/>
          </w:tcPr>
          <w:p w14:paraId="7BA777FD">
            <w:pPr>
              <w:spacing w:line="0" w:lineRule="atLeast"/>
              <w:jc w:val="center"/>
              <w:rPr>
                <w:rFonts w:ascii="Times New Roman" w:hAnsi="Times New Roman"/>
                <w:sz w:val="24"/>
                <w:szCs w:val="24"/>
              </w:rPr>
            </w:pPr>
            <w:r>
              <w:rPr>
                <w:rFonts w:ascii="Times New Roman" w:hAnsi="Times New Roman"/>
                <w:sz w:val="24"/>
                <w:szCs w:val="24"/>
              </w:rPr>
              <w:t>31</w:t>
            </w:r>
          </w:p>
        </w:tc>
        <w:tc>
          <w:tcPr>
            <w:tcW w:w="649" w:type="pct"/>
            <w:vAlign w:val="center"/>
          </w:tcPr>
          <w:p w14:paraId="62B32AE1">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7301E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03B3F33A">
            <w:pPr>
              <w:spacing w:line="0" w:lineRule="atLeast"/>
              <w:jc w:val="center"/>
              <w:rPr>
                <w:rFonts w:ascii="Times New Roman" w:hAnsi="Times New Roman"/>
                <w:sz w:val="24"/>
                <w:szCs w:val="24"/>
              </w:rPr>
            </w:pPr>
            <w:r>
              <w:rPr>
                <w:rFonts w:ascii="Times New Roman" w:hAnsi="Times New Roman"/>
                <w:sz w:val="24"/>
                <w:szCs w:val="24"/>
              </w:rPr>
              <w:t>14</w:t>
            </w:r>
          </w:p>
        </w:tc>
        <w:tc>
          <w:tcPr>
            <w:tcW w:w="814" w:type="pct"/>
            <w:vAlign w:val="center"/>
          </w:tcPr>
          <w:p w14:paraId="2986BCC8">
            <w:pPr>
              <w:spacing w:line="0" w:lineRule="atLeast"/>
              <w:jc w:val="center"/>
              <w:rPr>
                <w:rFonts w:ascii="Times New Roman" w:hAnsi="Times New Roman"/>
                <w:sz w:val="24"/>
                <w:szCs w:val="24"/>
              </w:rPr>
            </w:pPr>
            <w:r>
              <w:rPr>
                <w:rFonts w:ascii="Times New Roman" w:hAnsi="Times New Roman"/>
                <w:sz w:val="24"/>
                <w:szCs w:val="24"/>
              </w:rPr>
              <w:t>干塘水库</w:t>
            </w:r>
          </w:p>
        </w:tc>
        <w:tc>
          <w:tcPr>
            <w:tcW w:w="607" w:type="pct"/>
          </w:tcPr>
          <w:p w14:paraId="31050DCA">
            <w:pPr>
              <w:spacing w:line="0" w:lineRule="atLeast"/>
              <w:jc w:val="center"/>
              <w:rPr>
                <w:rFonts w:ascii="Times New Roman" w:hAnsi="Times New Roman"/>
                <w:sz w:val="24"/>
                <w:szCs w:val="24"/>
              </w:rPr>
            </w:pPr>
            <w:r>
              <w:rPr>
                <w:rFonts w:ascii="Times New Roman" w:hAnsi="Times New Roman"/>
                <w:sz w:val="24"/>
                <w:szCs w:val="24"/>
              </w:rPr>
              <w:t>麦坪镇</w:t>
            </w:r>
          </w:p>
        </w:tc>
        <w:tc>
          <w:tcPr>
            <w:tcW w:w="607" w:type="pct"/>
            <w:vAlign w:val="center"/>
          </w:tcPr>
          <w:p w14:paraId="29EEBCA6">
            <w:pPr>
              <w:spacing w:line="0" w:lineRule="atLeast"/>
              <w:jc w:val="center"/>
              <w:rPr>
                <w:rFonts w:ascii="Times New Roman" w:hAnsi="Times New Roman"/>
                <w:sz w:val="24"/>
                <w:szCs w:val="24"/>
              </w:rPr>
            </w:pPr>
            <w:r>
              <w:rPr>
                <w:rFonts w:ascii="Times New Roman" w:hAnsi="Times New Roman"/>
                <w:sz w:val="24"/>
                <w:szCs w:val="24"/>
              </w:rPr>
              <w:t>小车河</w:t>
            </w:r>
          </w:p>
        </w:tc>
        <w:tc>
          <w:tcPr>
            <w:tcW w:w="676" w:type="pct"/>
            <w:vAlign w:val="center"/>
          </w:tcPr>
          <w:p w14:paraId="46C803F8">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024D2EDE">
            <w:pPr>
              <w:spacing w:line="0" w:lineRule="atLeast"/>
              <w:jc w:val="center"/>
              <w:rPr>
                <w:rFonts w:ascii="Times New Roman" w:hAnsi="Times New Roman"/>
                <w:sz w:val="24"/>
                <w:szCs w:val="24"/>
              </w:rPr>
            </w:pPr>
            <w:r>
              <w:rPr>
                <w:rFonts w:ascii="Times New Roman" w:hAnsi="Times New Roman"/>
                <w:sz w:val="24"/>
                <w:szCs w:val="24"/>
              </w:rPr>
              <w:t>1.26</w:t>
            </w:r>
          </w:p>
        </w:tc>
        <w:tc>
          <w:tcPr>
            <w:tcW w:w="651" w:type="pct"/>
            <w:vAlign w:val="center"/>
          </w:tcPr>
          <w:p w14:paraId="660BB218">
            <w:pPr>
              <w:spacing w:line="0" w:lineRule="atLeast"/>
              <w:jc w:val="center"/>
              <w:rPr>
                <w:rFonts w:ascii="Times New Roman" w:hAnsi="Times New Roman"/>
                <w:sz w:val="24"/>
                <w:szCs w:val="24"/>
              </w:rPr>
            </w:pPr>
            <w:r>
              <w:rPr>
                <w:rFonts w:ascii="Times New Roman" w:hAnsi="Times New Roman"/>
                <w:sz w:val="24"/>
                <w:szCs w:val="24"/>
              </w:rPr>
              <w:t>66</w:t>
            </w:r>
          </w:p>
        </w:tc>
        <w:tc>
          <w:tcPr>
            <w:tcW w:w="649" w:type="pct"/>
            <w:vAlign w:val="center"/>
          </w:tcPr>
          <w:p w14:paraId="69BC2C71">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6EEAA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2B0FB545">
            <w:pPr>
              <w:spacing w:line="0" w:lineRule="atLeast"/>
              <w:jc w:val="center"/>
              <w:rPr>
                <w:rFonts w:ascii="Times New Roman" w:hAnsi="Times New Roman"/>
                <w:sz w:val="24"/>
                <w:szCs w:val="24"/>
              </w:rPr>
            </w:pPr>
            <w:r>
              <w:rPr>
                <w:rFonts w:ascii="Times New Roman" w:hAnsi="Times New Roman"/>
                <w:sz w:val="24"/>
                <w:szCs w:val="24"/>
              </w:rPr>
              <w:t>15</w:t>
            </w:r>
          </w:p>
        </w:tc>
        <w:tc>
          <w:tcPr>
            <w:tcW w:w="814" w:type="pct"/>
            <w:vAlign w:val="center"/>
          </w:tcPr>
          <w:p w14:paraId="14A9E9D1">
            <w:pPr>
              <w:spacing w:line="0" w:lineRule="atLeast"/>
              <w:jc w:val="center"/>
              <w:rPr>
                <w:rFonts w:ascii="Times New Roman" w:hAnsi="Times New Roman"/>
                <w:sz w:val="24"/>
                <w:szCs w:val="24"/>
              </w:rPr>
            </w:pPr>
            <w:r>
              <w:rPr>
                <w:rFonts w:ascii="Times New Roman" w:hAnsi="Times New Roman"/>
                <w:sz w:val="24"/>
                <w:szCs w:val="24"/>
              </w:rPr>
              <w:t>洛平水库</w:t>
            </w:r>
          </w:p>
        </w:tc>
        <w:tc>
          <w:tcPr>
            <w:tcW w:w="607" w:type="pct"/>
          </w:tcPr>
          <w:p w14:paraId="557BB0EB">
            <w:pPr>
              <w:spacing w:line="0" w:lineRule="atLeast"/>
              <w:jc w:val="center"/>
              <w:rPr>
                <w:rFonts w:ascii="Times New Roman" w:hAnsi="Times New Roman"/>
                <w:sz w:val="24"/>
                <w:szCs w:val="24"/>
              </w:rPr>
            </w:pPr>
            <w:r>
              <w:rPr>
                <w:rFonts w:ascii="Times New Roman" w:hAnsi="Times New Roman"/>
                <w:sz w:val="24"/>
                <w:szCs w:val="24"/>
              </w:rPr>
              <w:t>贵筑社区</w:t>
            </w:r>
          </w:p>
        </w:tc>
        <w:tc>
          <w:tcPr>
            <w:tcW w:w="607" w:type="pct"/>
            <w:vAlign w:val="center"/>
          </w:tcPr>
          <w:p w14:paraId="053F17D8">
            <w:pPr>
              <w:spacing w:line="0" w:lineRule="atLeast"/>
              <w:jc w:val="center"/>
              <w:rPr>
                <w:rFonts w:ascii="Times New Roman" w:hAnsi="Times New Roman"/>
                <w:sz w:val="24"/>
                <w:szCs w:val="24"/>
              </w:rPr>
            </w:pPr>
            <w:r>
              <w:rPr>
                <w:rFonts w:ascii="Times New Roman" w:hAnsi="Times New Roman"/>
                <w:sz w:val="24"/>
                <w:szCs w:val="24"/>
              </w:rPr>
              <w:t>青岩河</w:t>
            </w:r>
          </w:p>
        </w:tc>
        <w:tc>
          <w:tcPr>
            <w:tcW w:w="676" w:type="pct"/>
            <w:vAlign w:val="center"/>
          </w:tcPr>
          <w:p w14:paraId="60825F3B">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048C4942">
            <w:pPr>
              <w:spacing w:line="0" w:lineRule="atLeast"/>
              <w:jc w:val="center"/>
              <w:rPr>
                <w:rFonts w:ascii="Times New Roman" w:hAnsi="Times New Roman"/>
                <w:sz w:val="24"/>
                <w:szCs w:val="24"/>
              </w:rPr>
            </w:pPr>
            <w:r>
              <w:rPr>
                <w:rFonts w:ascii="Times New Roman" w:hAnsi="Times New Roman"/>
                <w:sz w:val="24"/>
                <w:szCs w:val="24"/>
              </w:rPr>
              <w:t>3.5</w:t>
            </w:r>
          </w:p>
        </w:tc>
        <w:tc>
          <w:tcPr>
            <w:tcW w:w="651" w:type="pct"/>
            <w:vAlign w:val="center"/>
          </w:tcPr>
          <w:p w14:paraId="14E30EE5">
            <w:pPr>
              <w:spacing w:line="0" w:lineRule="atLeast"/>
              <w:jc w:val="center"/>
              <w:rPr>
                <w:rFonts w:ascii="Times New Roman" w:hAnsi="Times New Roman"/>
                <w:sz w:val="24"/>
                <w:szCs w:val="24"/>
              </w:rPr>
            </w:pPr>
            <w:r>
              <w:rPr>
                <w:rFonts w:ascii="Times New Roman" w:hAnsi="Times New Roman"/>
                <w:sz w:val="24"/>
                <w:szCs w:val="24"/>
              </w:rPr>
              <w:t>58</w:t>
            </w:r>
          </w:p>
        </w:tc>
        <w:tc>
          <w:tcPr>
            <w:tcW w:w="649" w:type="pct"/>
            <w:vAlign w:val="center"/>
          </w:tcPr>
          <w:p w14:paraId="65BF1738">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50B8F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3B7EB52A">
            <w:pPr>
              <w:spacing w:line="0" w:lineRule="atLeast"/>
              <w:jc w:val="center"/>
              <w:rPr>
                <w:rFonts w:ascii="Times New Roman" w:hAnsi="Times New Roman"/>
                <w:sz w:val="24"/>
                <w:szCs w:val="24"/>
              </w:rPr>
            </w:pPr>
            <w:r>
              <w:rPr>
                <w:rFonts w:ascii="Times New Roman" w:hAnsi="Times New Roman"/>
                <w:sz w:val="24"/>
                <w:szCs w:val="24"/>
              </w:rPr>
              <w:t>16</w:t>
            </w:r>
          </w:p>
        </w:tc>
        <w:tc>
          <w:tcPr>
            <w:tcW w:w="814" w:type="pct"/>
            <w:vAlign w:val="center"/>
          </w:tcPr>
          <w:p w14:paraId="06F8EFB1">
            <w:pPr>
              <w:spacing w:line="0" w:lineRule="atLeast"/>
              <w:jc w:val="center"/>
              <w:rPr>
                <w:rFonts w:ascii="Times New Roman" w:hAnsi="Times New Roman"/>
                <w:sz w:val="24"/>
                <w:szCs w:val="24"/>
              </w:rPr>
            </w:pPr>
            <w:r>
              <w:rPr>
                <w:rFonts w:ascii="Times New Roman" w:hAnsi="Times New Roman"/>
                <w:sz w:val="24"/>
                <w:szCs w:val="24"/>
              </w:rPr>
              <w:t>上板水库</w:t>
            </w:r>
          </w:p>
        </w:tc>
        <w:tc>
          <w:tcPr>
            <w:tcW w:w="607" w:type="pct"/>
          </w:tcPr>
          <w:p w14:paraId="17100E34">
            <w:pPr>
              <w:spacing w:line="0" w:lineRule="atLeast"/>
              <w:jc w:val="center"/>
              <w:rPr>
                <w:rFonts w:ascii="Times New Roman" w:hAnsi="Times New Roman"/>
                <w:sz w:val="24"/>
                <w:szCs w:val="24"/>
              </w:rPr>
            </w:pPr>
            <w:r>
              <w:rPr>
                <w:rFonts w:ascii="Times New Roman" w:hAnsi="Times New Roman"/>
                <w:sz w:val="24"/>
                <w:szCs w:val="24"/>
              </w:rPr>
              <w:t>清溪社区</w:t>
            </w:r>
          </w:p>
        </w:tc>
        <w:tc>
          <w:tcPr>
            <w:tcW w:w="607" w:type="pct"/>
            <w:vAlign w:val="center"/>
          </w:tcPr>
          <w:p w14:paraId="5DFD9D82">
            <w:pPr>
              <w:spacing w:line="0" w:lineRule="atLeast"/>
              <w:jc w:val="center"/>
              <w:rPr>
                <w:rFonts w:ascii="Times New Roman" w:hAnsi="Times New Roman"/>
                <w:sz w:val="24"/>
                <w:szCs w:val="24"/>
              </w:rPr>
            </w:pPr>
            <w:r>
              <w:rPr>
                <w:rFonts w:ascii="Times New Roman" w:hAnsi="Times New Roman"/>
                <w:sz w:val="24"/>
                <w:szCs w:val="24"/>
              </w:rPr>
              <w:t>青岩河</w:t>
            </w:r>
          </w:p>
        </w:tc>
        <w:tc>
          <w:tcPr>
            <w:tcW w:w="676" w:type="pct"/>
            <w:vAlign w:val="center"/>
          </w:tcPr>
          <w:p w14:paraId="65905C0A">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6E27E756">
            <w:pPr>
              <w:spacing w:line="0" w:lineRule="atLeast"/>
              <w:jc w:val="center"/>
              <w:rPr>
                <w:rFonts w:ascii="Times New Roman" w:hAnsi="Times New Roman"/>
                <w:sz w:val="24"/>
                <w:szCs w:val="24"/>
              </w:rPr>
            </w:pPr>
            <w:r>
              <w:rPr>
                <w:rFonts w:ascii="Times New Roman" w:hAnsi="Times New Roman"/>
                <w:sz w:val="24"/>
                <w:szCs w:val="24"/>
              </w:rPr>
              <w:t>44</w:t>
            </w:r>
          </w:p>
        </w:tc>
        <w:tc>
          <w:tcPr>
            <w:tcW w:w="651" w:type="pct"/>
            <w:vAlign w:val="center"/>
          </w:tcPr>
          <w:p w14:paraId="0BE2CA2D">
            <w:pPr>
              <w:spacing w:line="0" w:lineRule="atLeast"/>
              <w:jc w:val="center"/>
              <w:rPr>
                <w:rFonts w:ascii="Times New Roman" w:hAnsi="Times New Roman"/>
                <w:sz w:val="24"/>
                <w:szCs w:val="24"/>
              </w:rPr>
            </w:pPr>
            <w:r>
              <w:rPr>
                <w:rFonts w:ascii="Times New Roman" w:hAnsi="Times New Roman"/>
                <w:sz w:val="24"/>
                <w:szCs w:val="24"/>
              </w:rPr>
              <w:t>21</w:t>
            </w:r>
          </w:p>
        </w:tc>
        <w:tc>
          <w:tcPr>
            <w:tcW w:w="649" w:type="pct"/>
            <w:vAlign w:val="center"/>
          </w:tcPr>
          <w:p w14:paraId="1672E49C">
            <w:pPr>
              <w:spacing w:line="0" w:lineRule="atLeast"/>
              <w:jc w:val="center"/>
              <w:rPr>
                <w:rFonts w:ascii="Times New Roman" w:hAnsi="Times New Roman"/>
                <w:sz w:val="24"/>
                <w:szCs w:val="24"/>
              </w:rPr>
            </w:pPr>
            <w:r>
              <w:rPr>
                <w:rFonts w:hint="eastAsia" w:ascii="Times New Roman" w:hAnsi="Times New Roman"/>
                <w:kern w:val="0"/>
                <w:sz w:val="24"/>
                <w:szCs w:val="24"/>
              </w:rPr>
              <w:t>多年调节</w:t>
            </w:r>
          </w:p>
        </w:tc>
      </w:tr>
      <w:tr w14:paraId="78036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63694C0C">
            <w:pPr>
              <w:spacing w:line="0" w:lineRule="atLeast"/>
              <w:jc w:val="center"/>
              <w:rPr>
                <w:rFonts w:ascii="Times New Roman" w:hAnsi="Times New Roman"/>
                <w:sz w:val="24"/>
                <w:szCs w:val="24"/>
              </w:rPr>
            </w:pPr>
            <w:r>
              <w:rPr>
                <w:rFonts w:ascii="Times New Roman" w:hAnsi="Times New Roman"/>
                <w:sz w:val="24"/>
                <w:szCs w:val="24"/>
              </w:rPr>
              <w:t>17</w:t>
            </w:r>
          </w:p>
        </w:tc>
        <w:tc>
          <w:tcPr>
            <w:tcW w:w="814" w:type="pct"/>
            <w:vAlign w:val="center"/>
          </w:tcPr>
          <w:p w14:paraId="59976424">
            <w:pPr>
              <w:spacing w:line="0" w:lineRule="atLeast"/>
              <w:jc w:val="center"/>
              <w:rPr>
                <w:rFonts w:ascii="Times New Roman" w:hAnsi="Times New Roman"/>
                <w:sz w:val="24"/>
                <w:szCs w:val="24"/>
              </w:rPr>
            </w:pPr>
            <w:r>
              <w:rPr>
                <w:rFonts w:ascii="Times New Roman" w:hAnsi="Times New Roman"/>
                <w:sz w:val="24"/>
                <w:szCs w:val="24"/>
              </w:rPr>
              <w:t>大坪水库</w:t>
            </w:r>
          </w:p>
        </w:tc>
        <w:tc>
          <w:tcPr>
            <w:tcW w:w="607" w:type="pct"/>
          </w:tcPr>
          <w:p w14:paraId="1FE9959E">
            <w:pPr>
              <w:spacing w:line="0" w:lineRule="atLeast"/>
              <w:jc w:val="center"/>
              <w:rPr>
                <w:rFonts w:ascii="Times New Roman" w:hAnsi="Times New Roman"/>
                <w:sz w:val="24"/>
                <w:szCs w:val="24"/>
              </w:rPr>
            </w:pPr>
            <w:r>
              <w:rPr>
                <w:rFonts w:ascii="Times New Roman" w:hAnsi="Times New Roman"/>
                <w:sz w:val="24"/>
                <w:szCs w:val="24"/>
              </w:rPr>
              <w:t>久安乡</w:t>
            </w:r>
          </w:p>
        </w:tc>
        <w:tc>
          <w:tcPr>
            <w:tcW w:w="607" w:type="pct"/>
            <w:vAlign w:val="center"/>
          </w:tcPr>
          <w:p w14:paraId="5F1D8E63">
            <w:pPr>
              <w:spacing w:line="0" w:lineRule="atLeast"/>
              <w:jc w:val="center"/>
              <w:rPr>
                <w:rFonts w:ascii="Times New Roman" w:hAnsi="Times New Roman"/>
                <w:sz w:val="24"/>
                <w:szCs w:val="24"/>
              </w:rPr>
            </w:pPr>
            <w:r>
              <w:rPr>
                <w:rFonts w:ascii="Times New Roman" w:hAnsi="Times New Roman"/>
                <w:sz w:val="24"/>
                <w:szCs w:val="24"/>
              </w:rPr>
              <w:t>小车河</w:t>
            </w:r>
          </w:p>
        </w:tc>
        <w:tc>
          <w:tcPr>
            <w:tcW w:w="676" w:type="pct"/>
            <w:vAlign w:val="center"/>
          </w:tcPr>
          <w:p w14:paraId="0BEC4A74">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02F0F97E">
            <w:pPr>
              <w:spacing w:line="0" w:lineRule="atLeast"/>
              <w:jc w:val="center"/>
              <w:rPr>
                <w:rFonts w:ascii="Times New Roman" w:hAnsi="Times New Roman"/>
                <w:sz w:val="24"/>
                <w:szCs w:val="24"/>
              </w:rPr>
            </w:pPr>
            <w:r>
              <w:rPr>
                <w:rFonts w:ascii="Times New Roman" w:hAnsi="Times New Roman"/>
                <w:sz w:val="24"/>
                <w:szCs w:val="24"/>
              </w:rPr>
              <w:t>2.25</w:t>
            </w:r>
          </w:p>
        </w:tc>
        <w:tc>
          <w:tcPr>
            <w:tcW w:w="651" w:type="pct"/>
            <w:vAlign w:val="center"/>
          </w:tcPr>
          <w:p w14:paraId="71A016D6">
            <w:pPr>
              <w:spacing w:line="0" w:lineRule="atLeast"/>
              <w:jc w:val="center"/>
              <w:rPr>
                <w:rFonts w:ascii="Times New Roman" w:hAnsi="Times New Roman"/>
                <w:sz w:val="24"/>
                <w:szCs w:val="24"/>
              </w:rPr>
            </w:pPr>
            <w:r>
              <w:rPr>
                <w:rFonts w:ascii="Times New Roman" w:hAnsi="Times New Roman"/>
                <w:sz w:val="24"/>
                <w:szCs w:val="24"/>
              </w:rPr>
              <w:t>66.5</w:t>
            </w:r>
          </w:p>
        </w:tc>
        <w:tc>
          <w:tcPr>
            <w:tcW w:w="649" w:type="pct"/>
          </w:tcPr>
          <w:p w14:paraId="2598F533">
            <w:pPr>
              <w:spacing w:line="0" w:lineRule="atLeast"/>
              <w:jc w:val="center"/>
              <w:rPr>
                <w:rFonts w:ascii="Times New Roman" w:hAnsi="Times New Roman"/>
                <w:sz w:val="24"/>
                <w:szCs w:val="24"/>
              </w:rPr>
            </w:pPr>
          </w:p>
        </w:tc>
      </w:tr>
      <w:tr w14:paraId="02146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36996915">
            <w:pPr>
              <w:spacing w:line="0" w:lineRule="atLeast"/>
              <w:jc w:val="center"/>
              <w:rPr>
                <w:rFonts w:ascii="Times New Roman" w:hAnsi="Times New Roman"/>
                <w:sz w:val="24"/>
                <w:szCs w:val="24"/>
              </w:rPr>
            </w:pPr>
            <w:r>
              <w:rPr>
                <w:rFonts w:ascii="Times New Roman" w:hAnsi="Times New Roman"/>
                <w:sz w:val="24"/>
                <w:szCs w:val="24"/>
              </w:rPr>
              <w:t>18</w:t>
            </w:r>
          </w:p>
        </w:tc>
        <w:tc>
          <w:tcPr>
            <w:tcW w:w="814" w:type="pct"/>
            <w:vAlign w:val="center"/>
          </w:tcPr>
          <w:p w14:paraId="36612944">
            <w:pPr>
              <w:spacing w:line="0" w:lineRule="atLeast"/>
              <w:jc w:val="center"/>
              <w:rPr>
                <w:rFonts w:ascii="Times New Roman" w:hAnsi="Times New Roman"/>
                <w:sz w:val="24"/>
                <w:szCs w:val="24"/>
              </w:rPr>
            </w:pPr>
            <w:r>
              <w:rPr>
                <w:rFonts w:ascii="Times New Roman" w:hAnsi="Times New Roman"/>
                <w:sz w:val="24"/>
                <w:szCs w:val="24"/>
              </w:rPr>
              <w:t>胖水牛水库</w:t>
            </w:r>
          </w:p>
        </w:tc>
        <w:tc>
          <w:tcPr>
            <w:tcW w:w="607" w:type="pct"/>
          </w:tcPr>
          <w:p w14:paraId="4878D8FD">
            <w:pPr>
              <w:spacing w:line="0" w:lineRule="atLeast"/>
              <w:jc w:val="center"/>
              <w:rPr>
                <w:rFonts w:ascii="Times New Roman" w:hAnsi="Times New Roman"/>
                <w:sz w:val="24"/>
                <w:szCs w:val="24"/>
              </w:rPr>
            </w:pPr>
            <w:r>
              <w:rPr>
                <w:rFonts w:ascii="Times New Roman" w:hAnsi="Times New Roman"/>
                <w:sz w:val="24"/>
                <w:szCs w:val="24"/>
              </w:rPr>
              <w:t>小孟社区</w:t>
            </w:r>
          </w:p>
        </w:tc>
        <w:tc>
          <w:tcPr>
            <w:tcW w:w="607" w:type="pct"/>
            <w:vAlign w:val="center"/>
          </w:tcPr>
          <w:p w14:paraId="5F294018">
            <w:pPr>
              <w:spacing w:line="0" w:lineRule="atLeast"/>
              <w:jc w:val="center"/>
              <w:rPr>
                <w:rFonts w:ascii="Times New Roman" w:hAnsi="Times New Roman"/>
                <w:sz w:val="24"/>
                <w:szCs w:val="24"/>
              </w:rPr>
            </w:pPr>
            <w:r>
              <w:rPr>
                <w:rFonts w:ascii="Times New Roman" w:hAnsi="Times New Roman"/>
                <w:sz w:val="24"/>
                <w:szCs w:val="24"/>
              </w:rPr>
              <w:t>小黄河</w:t>
            </w:r>
          </w:p>
        </w:tc>
        <w:tc>
          <w:tcPr>
            <w:tcW w:w="676" w:type="pct"/>
            <w:vAlign w:val="center"/>
          </w:tcPr>
          <w:p w14:paraId="4C8CBEEC">
            <w:pPr>
              <w:spacing w:line="0" w:lineRule="atLeast"/>
              <w:jc w:val="center"/>
              <w:rPr>
                <w:rFonts w:ascii="Times New Roman" w:hAnsi="Times New Roman"/>
                <w:sz w:val="24"/>
                <w:szCs w:val="24"/>
              </w:rPr>
            </w:pPr>
            <w:r>
              <w:rPr>
                <w:rFonts w:ascii="Times New Roman" w:hAnsi="Times New Roman"/>
                <w:sz w:val="24"/>
                <w:szCs w:val="24"/>
              </w:rPr>
              <w:t>小（二）</w:t>
            </w:r>
          </w:p>
        </w:tc>
        <w:tc>
          <w:tcPr>
            <w:tcW w:w="630" w:type="pct"/>
            <w:vAlign w:val="center"/>
          </w:tcPr>
          <w:p w14:paraId="4E853448">
            <w:pPr>
              <w:spacing w:line="0" w:lineRule="atLeast"/>
              <w:jc w:val="center"/>
              <w:rPr>
                <w:rFonts w:ascii="Times New Roman" w:hAnsi="Times New Roman"/>
                <w:sz w:val="24"/>
                <w:szCs w:val="24"/>
              </w:rPr>
            </w:pPr>
            <w:r>
              <w:rPr>
                <w:rFonts w:ascii="Times New Roman" w:hAnsi="Times New Roman"/>
                <w:sz w:val="24"/>
                <w:szCs w:val="24"/>
              </w:rPr>
              <w:t>1.09</w:t>
            </w:r>
          </w:p>
        </w:tc>
        <w:tc>
          <w:tcPr>
            <w:tcW w:w="651" w:type="pct"/>
            <w:vAlign w:val="center"/>
          </w:tcPr>
          <w:p w14:paraId="6733921C">
            <w:pPr>
              <w:spacing w:line="0" w:lineRule="atLeast"/>
              <w:jc w:val="center"/>
              <w:rPr>
                <w:rFonts w:ascii="Times New Roman" w:hAnsi="Times New Roman"/>
                <w:sz w:val="24"/>
                <w:szCs w:val="24"/>
              </w:rPr>
            </w:pPr>
            <w:r>
              <w:rPr>
                <w:rFonts w:ascii="Times New Roman" w:hAnsi="Times New Roman"/>
                <w:sz w:val="24"/>
                <w:szCs w:val="24"/>
              </w:rPr>
              <w:t>28.3</w:t>
            </w:r>
          </w:p>
        </w:tc>
        <w:tc>
          <w:tcPr>
            <w:tcW w:w="649" w:type="pct"/>
          </w:tcPr>
          <w:p w14:paraId="407921DA">
            <w:pPr>
              <w:spacing w:line="0" w:lineRule="atLeast"/>
              <w:jc w:val="center"/>
              <w:rPr>
                <w:rFonts w:ascii="Times New Roman" w:hAnsi="Times New Roman"/>
                <w:sz w:val="24"/>
                <w:szCs w:val="24"/>
              </w:rPr>
            </w:pPr>
          </w:p>
        </w:tc>
      </w:tr>
      <w:bookmarkEnd w:id="47"/>
    </w:tbl>
    <w:p w14:paraId="64D966F4">
      <w:pPr>
        <w:snapToGrid w:val="0"/>
        <w:spacing w:line="360" w:lineRule="auto"/>
        <w:rPr>
          <w:rFonts w:ascii="Times New Roman" w:hAnsi="Times New Roman"/>
          <w:sz w:val="28"/>
          <w:szCs w:val="32"/>
        </w:rPr>
      </w:pPr>
    </w:p>
    <w:p w14:paraId="034F81B4">
      <w:pPr>
        <w:pStyle w:val="240"/>
        <w:ind w:firstLine="560"/>
      </w:pPr>
      <w:r>
        <w:t>（1）阿哈水库</w:t>
      </w:r>
    </w:p>
    <w:p w14:paraId="1C2F7F74">
      <w:pPr>
        <w:pStyle w:val="240"/>
        <w:ind w:firstLine="560"/>
      </w:pPr>
      <w:r>
        <w:t>阿哈水库位于</w:t>
      </w:r>
      <w:r>
        <w:fldChar w:fldCharType="begin"/>
      </w:r>
      <w:r>
        <w:instrText xml:space="preserve"> HYPERLINK "https://baike.baidu.com/item/%E8%B4%B5%E9%98%B3" \t "https://baike.baidu.com/item/%E9%98%BF%E5%93%88%E6%B0%B4%E5%BA%93/_blank" </w:instrText>
      </w:r>
      <w:r>
        <w:fldChar w:fldCharType="separate"/>
      </w:r>
      <w:r>
        <w:t>贵阳</w:t>
      </w:r>
      <w:r>
        <w:fldChar w:fldCharType="end"/>
      </w:r>
      <w:r>
        <w:t>市</w:t>
      </w:r>
      <w:r>
        <w:fldChar w:fldCharType="begin"/>
      </w:r>
      <w:r>
        <w:instrText xml:space="preserve"> HYPERLINK "https://baike.baidu.com/item/%E5%8D%97%E6%98%8E%E6%B2%B3" \t "https://baike.baidu.com/item/%E9%98%BF%E5%93%88%E6%B0%B4%E5%BA%93/_blank" </w:instrText>
      </w:r>
      <w:r>
        <w:fldChar w:fldCharType="separate"/>
      </w:r>
      <w:r>
        <w:t>南明河</w:t>
      </w:r>
      <w:r>
        <w:fldChar w:fldCharType="end"/>
      </w:r>
      <w:r>
        <w:t>支流</w:t>
      </w:r>
      <w:r>
        <w:fldChar w:fldCharType="begin"/>
      </w:r>
      <w:r>
        <w:instrText xml:space="preserve"> HYPERLINK "https://baike.baidu.com/item/%E5%B0%8F%E8%BD%A6%E6%B2%B3" \t "https://baike.baidu.com/item/%E9%98%BF%E5%93%88%E6%B0%B4%E5%BA%93/_blank" </w:instrText>
      </w:r>
      <w:r>
        <w:fldChar w:fldCharType="separate"/>
      </w:r>
      <w:r>
        <w:t>小车河</w:t>
      </w:r>
      <w:r>
        <w:fldChar w:fldCharType="end"/>
      </w:r>
      <w:r>
        <w:t>上，地处贵阳市花溪区金竹社区，属长江流域乌江水系，坝址以上集水面积为190 平方公里。水库大坝最大坝高37.5 米，水库正常蓄水位为1110.00米，相应库容为5420万立方米，属中型水库。该水库是以城市供水和防洪为主的中型水库，汛期拦蓄南明河支流小车河上的来水，缓解城区的防洪压力，同时也是贵阳市城市供水的主要水源地之一。由阿哈水库管理处进行管理。</w:t>
      </w:r>
    </w:p>
    <w:p w14:paraId="65394D4C">
      <w:pPr>
        <w:pStyle w:val="240"/>
        <w:ind w:firstLine="560"/>
      </w:pPr>
      <w:r>
        <w:t>阿哈水库是一座以城市供水、防洪为主，兼有环境用水等综合效益的水利枢纽工程；是贵阳市重要的供水水源地之一，每天向贵阳市南郊水厂供水20万吨，向中曹水厂供水5万吨；兴利调节库容4540万m3，调洪库容2666万m3；保护人口约200万（贵阳中心城区）。</w:t>
      </w:r>
    </w:p>
    <w:p w14:paraId="62574A61">
      <w:pPr>
        <w:pStyle w:val="240"/>
        <w:ind w:firstLine="560"/>
      </w:pPr>
      <w:r>
        <w:t>（2）花溪水库</w:t>
      </w:r>
    </w:p>
    <w:p w14:paraId="49CD490C">
      <w:pPr>
        <w:pStyle w:val="240"/>
        <w:ind w:firstLine="560"/>
      </w:pPr>
      <w:r>
        <w:t>花溪水库位于</w:t>
      </w:r>
      <w:r>
        <w:fldChar w:fldCharType="begin"/>
      </w:r>
      <w:r>
        <w:instrText xml:space="preserve"> HYPERLINK "https://baike.baidu.com/item/%E8%B4%B5%E9%98%B3" \t "https://baike.baidu.com/item/%E9%98%BF%E5%93%88%E6%B0%B4%E5%BA%93/_blank" </w:instrText>
      </w:r>
      <w:r>
        <w:fldChar w:fldCharType="separate"/>
      </w:r>
      <w:r>
        <w:t>贵阳</w:t>
      </w:r>
      <w:r>
        <w:fldChar w:fldCharType="end"/>
      </w:r>
      <w:r>
        <w:t>市</w:t>
      </w:r>
      <w:r>
        <w:fldChar w:fldCharType="begin"/>
      </w:r>
      <w:r>
        <w:instrText xml:space="preserve"> HYPERLINK "https://baike.baidu.com/item/%E5%8D%97%E6%98%8E%E6%B2%B3" \t "https://baike.baidu.com/item/%E8%8A%B1%E6%BA%AA%E6%B0%B4%E5%BA%93/_blank" </w:instrText>
      </w:r>
      <w:r>
        <w:fldChar w:fldCharType="separate"/>
      </w:r>
      <w:r>
        <w:t>南明河</w:t>
      </w:r>
      <w:r>
        <w:fldChar w:fldCharType="end"/>
      </w:r>
      <w:r>
        <w:t>上游</w:t>
      </w:r>
      <w:r>
        <w:fldChar w:fldCharType="begin"/>
      </w:r>
      <w:r>
        <w:instrText xml:space="preserve"> HYPERLINK "https://baike.baidu.com/item/%E8%8A%B1%E6%BA%AA%E6%B2%B3" \t "https://baike.baidu.com/item/%E8%8A%B1%E6%BA%AA%E6%B0%B4%E5%BA%93/_blank" </w:instrText>
      </w:r>
      <w:r>
        <w:fldChar w:fldCharType="separate"/>
      </w:r>
      <w:r>
        <w:t>花溪河</w:t>
      </w:r>
      <w:r>
        <w:fldChar w:fldCharType="end"/>
      </w:r>
      <w:r>
        <w:t>段，地处</w:t>
      </w:r>
      <w:r>
        <w:fldChar w:fldCharType="begin"/>
      </w:r>
      <w:r>
        <w:instrText xml:space="preserve"> HYPERLINK "https://baike.baidu.com/item/%E8%B4%B5%E9%98%B3" \t "https://baike.baidu.com/item/%E8%8A%B1%E6%BA%AA%E6%B0%B4%E5%BA%93/_blank" </w:instrText>
      </w:r>
      <w:r>
        <w:fldChar w:fldCharType="separate"/>
      </w:r>
      <w:r>
        <w:t>贵阳</w:t>
      </w:r>
      <w:r>
        <w:fldChar w:fldCharType="end"/>
      </w:r>
      <w:r>
        <w:t>市</w:t>
      </w:r>
      <w:r>
        <w:fldChar w:fldCharType="begin"/>
      </w:r>
      <w:r>
        <w:instrText xml:space="preserve"> HYPERLINK "https://baike.baidu.com/item/%E8%8A%B1%E6%BA%AA%E5%8C%BA" \t "https://baike.baidu.com/item/%E8%8A%B1%E6%BA%AA%E6%B0%B4%E5%BA%93/_blank" </w:instrText>
      </w:r>
      <w:r>
        <w:fldChar w:fldCharType="separate"/>
      </w:r>
      <w:r>
        <w:t>花溪区</w:t>
      </w:r>
      <w:r>
        <w:fldChar w:fldCharType="end"/>
      </w:r>
      <w:r>
        <w:t>贵筑社区，属长江流域乌江水系，下游距花溪仅3千米，距贵阳市市区仅20 千米，坝址以上集水面积为315 平方公里。水库大坝最大坝高49米。正常蓄水位为1140.0米，相应库容为2300万立方米，属中型水库。由花溪水库管理处进行管理。</w:t>
      </w:r>
    </w:p>
    <w:p w14:paraId="63783B15">
      <w:pPr>
        <w:pStyle w:val="240"/>
        <w:ind w:firstLine="560"/>
      </w:pPr>
      <w:r>
        <w:t>花溪水库是一座以防洪、城市供水为主，兼有环境用水，发电等综合效益的水利枢纽工程；花溪水库水质为Ⅱ类水质，每天向下游城镇供水30万m3；坝后电站总装机容量3120KW；保护人口130万，保护面积58.6平方公里(贵阳市区、花溪区)；可使南明河城区防洪能力达到100年一遇以上。</w:t>
      </w:r>
    </w:p>
    <w:p w14:paraId="167F79C9">
      <w:pPr>
        <w:pStyle w:val="240"/>
        <w:ind w:firstLine="560"/>
      </w:pPr>
      <w:r>
        <w:t>（3）杨眉水库</w:t>
      </w:r>
    </w:p>
    <w:p w14:paraId="336FCFBD">
      <w:pPr>
        <w:pStyle w:val="240"/>
        <w:ind w:firstLine="560"/>
      </w:pPr>
      <w:r>
        <w:t xml:space="preserve">杨眉水库位于花溪区青岩镇杨眉村，杨眉河上游，集水面积5.51平方公里，总库容152.8万立方米，于1959年建成，属小（一）型水库，大坝高15.2米，设计灌溉面积3700亩。 由花溪区水务管理局进行管理。 </w:t>
      </w:r>
    </w:p>
    <w:p w14:paraId="63815695">
      <w:pPr>
        <w:pStyle w:val="240"/>
        <w:ind w:firstLine="560"/>
      </w:pPr>
      <w:r>
        <w:t>水库下游重点防汛区域：青岩镇杨眉村大寨组、底下寨组，摆托村，山王庙村及歪脚村。（保护人口约4000人）</w:t>
      </w:r>
    </w:p>
    <w:p w14:paraId="73E3728F">
      <w:pPr>
        <w:pStyle w:val="240"/>
        <w:ind w:firstLine="560"/>
      </w:pPr>
      <w:r>
        <w:t>（4）翁拢水库</w:t>
      </w:r>
    </w:p>
    <w:p w14:paraId="77AECF62">
      <w:pPr>
        <w:pStyle w:val="240"/>
        <w:ind w:firstLine="560"/>
      </w:pPr>
      <w:r>
        <w:t>翁拢水库位于花溪区青岩镇达夯村，青岩河上游，集水面积1.58平方公里，总库容40.34万立方米，于1978年建成，属小(二)型水库，大坝高12.9米，设计灌溉面积亩420亩。由青岩镇人民政府进行管理。</w:t>
      </w:r>
    </w:p>
    <w:p w14:paraId="0856D120">
      <w:pPr>
        <w:pStyle w:val="240"/>
        <w:ind w:firstLine="560"/>
      </w:pPr>
      <w:r>
        <w:t>水库下游重点防汛区域：青岩镇达夯村弯子组。保护人口，240人）</w:t>
      </w:r>
    </w:p>
    <w:p w14:paraId="05A1691C">
      <w:pPr>
        <w:pStyle w:val="240"/>
        <w:ind w:firstLine="560"/>
      </w:pPr>
      <w:r>
        <w:t>（5）谷通水库</w:t>
      </w:r>
    </w:p>
    <w:p w14:paraId="1C49F84B">
      <w:pPr>
        <w:pStyle w:val="240"/>
        <w:ind w:firstLine="560"/>
      </w:pPr>
      <w:r>
        <w:t>谷通水库位于花溪区青岩镇谷通村，青岩河上游，集水面积1.66平方公里，总库容15.3万立方米，于1960年建成，属小(二)型水库，大坝高2.85米，设计灌溉面积500亩。由青岩镇人民政府进行管理。</w:t>
      </w:r>
    </w:p>
    <w:p w14:paraId="5CC713A9">
      <w:pPr>
        <w:pStyle w:val="240"/>
        <w:ind w:firstLine="560"/>
      </w:pPr>
      <w:r>
        <w:t>水库下游重点防汛区域：谷通村大寨组。（保护人口约300人）</w:t>
      </w:r>
    </w:p>
    <w:p w14:paraId="5C4A1FFF">
      <w:pPr>
        <w:pStyle w:val="240"/>
        <w:ind w:firstLine="560"/>
      </w:pPr>
      <w:r>
        <w:t>（6）挖煤冲水库</w:t>
      </w:r>
    </w:p>
    <w:p w14:paraId="22BA5F2B">
      <w:pPr>
        <w:pStyle w:val="240"/>
        <w:ind w:firstLine="560"/>
      </w:pPr>
      <w:r>
        <w:t>挖煤冲水库位于花溪区青岩镇新哨村，青岩河支流上游，集水面积0.88平方公里，总库容10万立方米，于1958年建成，属小(二)型水库，大坝高6.8米，设计灌溉面积800亩。由青岩镇人民政府进行管理。</w:t>
      </w:r>
    </w:p>
    <w:p w14:paraId="62E1ACD1">
      <w:pPr>
        <w:pStyle w:val="240"/>
        <w:ind w:firstLine="560"/>
      </w:pPr>
      <w:r>
        <w:t>水库下游重点防汛区域：青岩镇新哨村一组。（保护人口约40人）</w:t>
      </w:r>
    </w:p>
    <w:p w14:paraId="06AFB09C">
      <w:pPr>
        <w:pStyle w:val="240"/>
        <w:ind w:firstLine="560"/>
      </w:pPr>
      <w:r>
        <w:t>（7）孟耳水库</w:t>
      </w:r>
    </w:p>
    <w:p w14:paraId="1D170C9E">
      <w:pPr>
        <w:pStyle w:val="240"/>
        <w:ind w:firstLine="560"/>
      </w:pPr>
      <w:r>
        <w:t>孟耳水库位于花溪区高坡乡云顶村，蒙江上游，集水面积1.12平方公里，总库容14.1万立方米，于1958年建成，属小(二)型水库，大坝高11.87米，设计灌溉面积350亩。由高坡乡人民政府进行管理。</w:t>
      </w:r>
    </w:p>
    <w:p w14:paraId="184BC8DE">
      <w:pPr>
        <w:pStyle w:val="240"/>
        <w:ind w:firstLine="560"/>
      </w:pPr>
      <w:r>
        <w:t>水库下游重点防汛区域：高坡乡云顶滑雪场，国康公司等区域。无村民居住。</w:t>
      </w:r>
    </w:p>
    <w:p w14:paraId="2E659A5B">
      <w:pPr>
        <w:pStyle w:val="240"/>
        <w:ind w:firstLine="560"/>
      </w:pPr>
      <w:r>
        <w:t>（8）向阳水库</w:t>
      </w:r>
    </w:p>
    <w:p w14:paraId="0ADF6742">
      <w:pPr>
        <w:pStyle w:val="240"/>
        <w:ind w:firstLine="560"/>
      </w:pPr>
      <w:r>
        <w:t>向阳水库位于花溪区高坡乡水塘村，三岔河上游，集水面积4.28平方公里，总库容21.3万立方米，于1979年建成，属小(二)型水库。大坝高16.63米，设计灌溉面积500亩。由高坡乡人民政府进行管理。</w:t>
      </w:r>
    </w:p>
    <w:p w14:paraId="37890C6B">
      <w:pPr>
        <w:pStyle w:val="240"/>
        <w:ind w:firstLine="560"/>
      </w:pPr>
      <w:r>
        <w:t>水库下游重点防汛区域：高坡乡水塘村。(保护人口约360人）</w:t>
      </w:r>
    </w:p>
    <w:p w14:paraId="1FAE3C9D">
      <w:pPr>
        <w:pStyle w:val="240"/>
        <w:ind w:firstLine="560"/>
      </w:pPr>
      <w:r>
        <w:t>（9）应桐水库</w:t>
      </w:r>
    </w:p>
    <w:p w14:paraId="7A582168">
      <w:pPr>
        <w:pStyle w:val="240"/>
        <w:ind w:firstLine="560"/>
      </w:pPr>
      <w:r>
        <w:t>应桐水库位于花溪区燕楼镇燕楼村，翁岗河支流上游，集水面积0.72平方公里，总库容24万立方米，于1958年建成，属小(二)型水库。大坝高6.2米，设计灌溉面积488亩。由燕楼镇人民政府进行管理。</w:t>
      </w:r>
    </w:p>
    <w:p w14:paraId="220692D6">
      <w:pPr>
        <w:pStyle w:val="240"/>
        <w:ind w:firstLine="560"/>
      </w:pPr>
      <w:r>
        <w:t>水库下游重点防汛区域：燕楼镇谷蒙村四组。（保护人口约240人）</w:t>
      </w:r>
    </w:p>
    <w:p w14:paraId="713BDF8D">
      <w:pPr>
        <w:pStyle w:val="240"/>
        <w:ind w:firstLine="560"/>
      </w:pPr>
      <w:r>
        <w:t>（10）蜜蜂洞水库</w:t>
      </w:r>
    </w:p>
    <w:p w14:paraId="20FC0CD3">
      <w:pPr>
        <w:pStyle w:val="240"/>
        <w:ind w:firstLine="560"/>
      </w:pPr>
      <w:r>
        <w:t>蜜蜂洞水库位于花溪区燕楼镇槐舟村，翁岗河支流上游，集水面积4.26平方公里，总库容20.8万立方米，于1958年建成，属小(二)型水库。大坝高9米，设计灌溉面积1500亩。由燕楼镇人民政府进行管理。</w:t>
      </w:r>
    </w:p>
    <w:p w14:paraId="0084C403">
      <w:pPr>
        <w:pStyle w:val="240"/>
        <w:ind w:firstLine="560"/>
      </w:pPr>
      <w:r>
        <w:t>水库下游重点防汛区域：燕楼镇槐舟村一、二、三组。（保护人口约1000人）</w:t>
      </w:r>
    </w:p>
    <w:p w14:paraId="006053E7">
      <w:pPr>
        <w:pStyle w:val="240"/>
        <w:ind w:firstLine="560"/>
      </w:pPr>
      <w:r>
        <w:t>（11）梓木水库</w:t>
      </w:r>
    </w:p>
    <w:p w14:paraId="0A7F69DD">
      <w:pPr>
        <w:pStyle w:val="240"/>
        <w:ind w:firstLine="560"/>
      </w:pPr>
      <w:r>
        <w:t>梓木水库位于花溪区燕楼镇坝楼村，翁岗河支流上游，集水面积0.34平方公里，总库容11万立方米，于1958年建成，属小(二)型水库。大坝高12米，设计灌溉面积300亩。由燕楼镇人民政府进行管理。</w:t>
      </w:r>
    </w:p>
    <w:p w14:paraId="550CF0F3">
      <w:pPr>
        <w:pStyle w:val="240"/>
        <w:ind w:firstLine="560"/>
      </w:pPr>
      <w:r>
        <w:t>水库下游重点防汛区域：燕楼镇坝楼村八、九组。（保护人口约120人）</w:t>
      </w:r>
    </w:p>
    <w:p w14:paraId="6C848E6A">
      <w:pPr>
        <w:pStyle w:val="240"/>
        <w:ind w:firstLine="560"/>
      </w:pPr>
      <w:r>
        <w:t>（12）关山水库</w:t>
      </w:r>
    </w:p>
    <w:p w14:paraId="3458672E">
      <w:pPr>
        <w:pStyle w:val="240"/>
        <w:ind w:firstLine="560"/>
      </w:pPr>
      <w:r>
        <w:t>关山水库位于花溪区孟关乡石龙村，水库集水面积2.44 平方公里，总库容31万立方米，于1979年建成，属小(二)型水库。大坝高22米，设计灌溉面积500亩。由孟关乡人民政府进行管理。</w:t>
      </w:r>
    </w:p>
    <w:p w14:paraId="3E7B0E20">
      <w:pPr>
        <w:pStyle w:val="240"/>
        <w:ind w:firstLine="560"/>
      </w:pPr>
      <w:r>
        <w:t>水库下游为农田，基本不会对群众人身安全造成影响。</w:t>
      </w:r>
    </w:p>
    <w:p w14:paraId="11D9C73B">
      <w:pPr>
        <w:pStyle w:val="240"/>
        <w:ind w:firstLine="560"/>
      </w:pPr>
      <w:r>
        <w:t>（13）双井水库</w:t>
      </w:r>
    </w:p>
    <w:p w14:paraId="6ABCE199">
      <w:pPr>
        <w:pStyle w:val="240"/>
        <w:ind w:firstLine="560"/>
      </w:pPr>
      <w:r>
        <w:t>双井水库位于花溪区麦坪镇刘庄村，总库容20.7万方，于1981年建成，属小(二)型水库。大坝高14米，设计灌溉面积300亩。由麦坪镇人民政府进行管理。</w:t>
      </w:r>
    </w:p>
    <w:p w14:paraId="6B278924">
      <w:pPr>
        <w:pStyle w:val="240"/>
        <w:ind w:firstLine="560"/>
      </w:pPr>
      <w:r>
        <w:t>水库下游重点防汛区域：麦坪镇刘庄村。（保护人口约800人）</w:t>
      </w:r>
    </w:p>
    <w:p w14:paraId="66C50CC2">
      <w:pPr>
        <w:pStyle w:val="240"/>
        <w:ind w:firstLine="560"/>
      </w:pPr>
      <w:r>
        <w:t>（14）干塘水库</w:t>
      </w:r>
    </w:p>
    <w:p w14:paraId="308750DC">
      <w:pPr>
        <w:pStyle w:val="240"/>
        <w:ind w:firstLine="560"/>
      </w:pPr>
      <w:r>
        <w:t>干塘水库位于花溪区麦坪乡汪庄村，长鲊河河段，集水面积1.26平方公里，总库容66万立方米，于1958年建成，属小(二)型水库。大坝高4米，设计灌溉面积3245亩。由麦坪镇人民政府进行管理。</w:t>
      </w:r>
    </w:p>
    <w:p w14:paraId="5235CE5B">
      <w:pPr>
        <w:pStyle w:val="240"/>
        <w:ind w:firstLine="560"/>
      </w:pPr>
      <w:r>
        <w:t>水库下游基本不会对群众人身安全造成影响。</w:t>
      </w:r>
    </w:p>
    <w:p w14:paraId="753A4901">
      <w:pPr>
        <w:pStyle w:val="240"/>
        <w:ind w:firstLine="560"/>
      </w:pPr>
      <w:r>
        <w:t>（15）洛平水库</w:t>
      </w:r>
    </w:p>
    <w:p w14:paraId="580FA44C">
      <w:pPr>
        <w:pStyle w:val="240"/>
        <w:ind w:firstLine="560"/>
      </w:pPr>
      <w:r>
        <w:t>洛平水库位于花溪区贵筑社区洛平村，水库集水面积3.5平方公里，总库容58.7万立方米，于1965年建成，属小(二)型水库。大坝高14米，设计灌溉面积8000亩。由贵筑社区服务中心进行管理。</w:t>
      </w:r>
    </w:p>
    <w:p w14:paraId="6B1ED80A">
      <w:pPr>
        <w:pStyle w:val="240"/>
        <w:ind w:firstLine="560"/>
      </w:pPr>
      <w:r>
        <w:t>水库下游重点防汛区域：区政府、万科大都会、险峰苑、洛平村、亚泰学院等区域。（保护人口约4000人）</w:t>
      </w:r>
    </w:p>
    <w:p w14:paraId="1952EF12">
      <w:pPr>
        <w:pStyle w:val="240"/>
        <w:ind w:firstLine="560"/>
      </w:pPr>
      <w:r>
        <w:t>（16）上板水库</w:t>
      </w:r>
    </w:p>
    <w:p w14:paraId="1DAA4DB3">
      <w:pPr>
        <w:pStyle w:val="240"/>
        <w:ind w:firstLine="560"/>
      </w:pPr>
      <w:r>
        <w:t>上板水库位于花溪区清溪社区桐木岭村，水库集水面积44平方公里，总库容21万立方米，于1993年建成，属小(二)型水库。大坝高15米，设计灌溉面积370亩。由清溪社区服务中心进行管理。</w:t>
      </w:r>
    </w:p>
    <w:p w14:paraId="29737C6F">
      <w:pPr>
        <w:pStyle w:val="240"/>
        <w:ind w:firstLine="560"/>
      </w:pPr>
      <w:r>
        <w:t>水库下游重点防汛区域：清溪社区下板村、桐木岭村。（保护人口约5000人）。</w:t>
      </w:r>
    </w:p>
    <w:p w14:paraId="4E796ED6">
      <w:pPr>
        <w:pStyle w:val="240"/>
        <w:ind w:firstLine="560"/>
      </w:pPr>
      <w:r>
        <w:t>（17）大坪水库</w:t>
      </w:r>
    </w:p>
    <w:p w14:paraId="239DF0A5">
      <w:pPr>
        <w:pStyle w:val="240"/>
        <w:ind w:firstLine="560"/>
      </w:pPr>
      <w:r>
        <w:t>大坪水库位于久安乡巩固村，总库容66.5万立方米，2011年建成，属小(二)型水库。大坝高32.7米，设计灌溉面积1900亩。由久安乡人民政府进行管理。</w:t>
      </w:r>
    </w:p>
    <w:p w14:paraId="7D25A8CE">
      <w:pPr>
        <w:pStyle w:val="240"/>
        <w:ind w:firstLine="560"/>
      </w:pPr>
      <w:r>
        <w:t>水库下游重点防汛区域：吴山村、巩固村。（保护人口约1000人）</w:t>
      </w:r>
    </w:p>
    <w:p w14:paraId="28C9CFE3">
      <w:pPr>
        <w:pStyle w:val="240"/>
        <w:ind w:firstLine="560"/>
      </w:pPr>
      <w:r>
        <w:t>（18）胖水牛水库</w:t>
      </w:r>
    </w:p>
    <w:p w14:paraId="6139046A">
      <w:pPr>
        <w:pStyle w:val="240"/>
        <w:ind w:firstLine="560"/>
      </w:pPr>
      <w:r>
        <w:t>胖水牛水库位于小孟社区王武村，总库容28.3万立方米，于1957年建成，属小(二)型水库。大坝高13.8米，设计灌溉面积800亩。由小孟社区服务中心进行管理。</w:t>
      </w:r>
    </w:p>
    <w:p w14:paraId="636B4540">
      <w:pPr>
        <w:pStyle w:val="240"/>
        <w:ind w:firstLine="560"/>
      </w:pPr>
      <w:r>
        <w:t>水库下游重点防汛区域：王武村。（保护人口约1000人）</w:t>
      </w:r>
    </w:p>
    <w:p w14:paraId="254C93ED">
      <w:pPr>
        <w:pStyle w:val="240"/>
        <w:ind w:firstLine="560"/>
      </w:pPr>
    </w:p>
    <w:p w14:paraId="05D39F40">
      <w:pPr>
        <w:spacing w:line="360" w:lineRule="auto"/>
        <w:ind w:firstLine="560" w:firstLineChars="200"/>
        <w:rPr>
          <w:rFonts w:ascii="Times New Roman" w:hAnsi="Times New Roman"/>
          <w:sz w:val="28"/>
          <w:szCs w:val="28"/>
        </w:rPr>
      </w:pPr>
      <w:r>
        <w:rPr>
          <w:rFonts w:hint="eastAsia" w:ascii="Times New Roman" w:hAnsi="Times New Roman"/>
          <w:sz w:val="28"/>
          <w:szCs w:val="28"/>
        </w:rPr>
        <w:t>目前花溪区未开展水资源综合规划编制，水资源可利用情况主要依据贵阳市水资源综合规划成果，贵阳市多年平均水资源量45.15 亿 m</w:t>
      </w:r>
      <w:r>
        <w:rPr>
          <w:rFonts w:ascii="Times New Roman" w:hAnsi="Times New Roman"/>
          <w:sz w:val="28"/>
          <w:szCs w:val="28"/>
        </w:rPr>
        <w:t>³</w:t>
      </w:r>
      <w:r>
        <w:rPr>
          <w:rFonts w:hint="eastAsia" w:ascii="Times New Roman" w:hAnsi="Times New Roman"/>
          <w:sz w:val="28"/>
          <w:szCs w:val="28"/>
        </w:rPr>
        <w:t>，在可预见期内，河道外水资源可利用量为 15.0 亿 m</w:t>
      </w:r>
      <w:r>
        <w:rPr>
          <w:rFonts w:ascii="Times New Roman" w:hAnsi="Times New Roman"/>
          <w:sz w:val="28"/>
          <w:szCs w:val="28"/>
        </w:rPr>
        <w:t>³</w:t>
      </w:r>
      <w:r>
        <w:rPr>
          <w:rFonts w:hint="eastAsia" w:ascii="Times New Roman" w:hAnsi="Times New Roman"/>
          <w:sz w:val="28"/>
          <w:szCs w:val="28"/>
        </w:rPr>
        <w:t>，水资源可利用率为 33.2%。贵安新区多年平均水资源量 10.57 亿 m</w:t>
      </w:r>
      <w:r>
        <w:rPr>
          <w:rFonts w:ascii="Times New Roman" w:hAnsi="Times New Roman"/>
          <w:sz w:val="28"/>
          <w:szCs w:val="28"/>
        </w:rPr>
        <w:t>³</w:t>
      </w:r>
      <w:r>
        <w:rPr>
          <w:rFonts w:hint="eastAsia" w:ascii="Times New Roman" w:hAnsi="Times New Roman"/>
          <w:sz w:val="28"/>
          <w:szCs w:val="28"/>
        </w:rPr>
        <w:t>，在可预见期内，河道外水资源可利用量为 4.93 亿 m</w:t>
      </w:r>
      <w:r>
        <w:rPr>
          <w:rFonts w:ascii="Times New Roman" w:hAnsi="Times New Roman"/>
          <w:sz w:val="28"/>
          <w:szCs w:val="28"/>
        </w:rPr>
        <w:t>³</w:t>
      </w:r>
      <w:r>
        <w:rPr>
          <w:rFonts w:hint="eastAsia" w:ascii="Times New Roman" w:hAnsi="Times New Roman"/>
          <w:sz w:val="28"/>
          <w:szCs w:val="28"/>
        </w:rPr>
        <w:t>，水资源可利用率为 46.6%。花溪区区域有水资源花溪区位于贵阳市南部，境内有松柏山水库、花溪水库，是贵阳市城区及南部片区的主要供水水源地。随着国家级新区——贵安新区的成立，红枫湖、松柏山水库已经成为贵阳市与贵安新区的共用水源。而花溪区南部蒙江流域水资源相对丰富，且现状开发利用程度不高，未来可加大开发力度，解决贵阳市南部片区用水需求，是未来贵阳市开发当地水资源的重点区域。</w:t>
      </w:r>
    </w:p>
    <w:p w14:paraId="22911DEA">
      <w:pPr>
        <w:pStyle w:val="240"/>
        <w:ind w:firstLine="560"/>
        <w:rPr>
          <w:lang w:val="en-US"/>
        </w:rPr>
      </w:pPr>
    </w:p>
    <w:p w14:paraId="34354E4F">
      <w:pPr>
        <w:pStyle w:val="212"/>
        <w:spacing w:before="120" w:after="120"/>
      </w:pPr>
      <w:r>
        <w:t>供水量</w:t>
      </w:r>
      <w:bookmarkEnd w:id="46"/>
    </w:p>
    <w:p w14:paraId="7C09FE4B">
      <w:pPr>
        <w:pStyle w:val="240"/>
        <w:ind w:firstLine="560"/>
      </w:pPr>
      <w:r>
        <w:t>花溪区供水量总体情况呈增长趋势，只有在个别水平年间有所差别。供水量的不断增加，是社会经济发展的必然结果，从供水结构来看，地表水占主导地位，但应看到，其它水源供水量的增长趋势较快，特别是雨水集蓄等小型水利工程的大力兴建，是解决我省农村人畜饮水困难和旱地浇灌的较好的途径。</w:t>
      </w:r>
    </w:p>
    <w:p w14:paraId="266D7C08">
      <w:pPr>
        <w:pStyle w:val="240"/>
        <w:ind w:firstLine="560"/>
        <w:rPr>
          <w:rStyle w:val="241"/>
        </w:rPr>
      </w:pPr>
      <w:r>
        <w:rPr>
          <w:rStyle w:val="241"/>
        </w:rPr>
        <w:t>花溪区总供水量都在持续增加，增加的速度总的来说在减小，五个年的年平均增长率，地表水源供水量与总供水量变化趋势一致，年平均增长率最大的为其他水源供水量。随着全区供水量的持续增加，供水量的类型更多样化，2020年供水量中将出现污水处理工程的供水量，并且增长率较高，说明节约和保护水资源在贵阳市已经逐步实施，这是近10年来一个较大的变化。</w:t>
      </w:r>
    </w:p>
    <w:p w14:paraId="513C1140">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表2-9  2020花溪区供水统计  单位：亿m³</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1045"/>
        <w:gridCol w:w="1046"/>
        <w:gridCol w:w="1317"/>
        <w:gridCol w:w="1046"/>
        <w:gridCol w:w="1046"/>
        <w:gridCol w:w="1046"/>
        <w:gridCol w:w="1046"/>
      </w:tblGrid>
      <w:tr w14:paraId="3261C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0" w:hRule="atLeast"/>
        </w:trPr>
        <w:tc>
          <w:tcPr>
            <w:tcW w:w="0" w:type="auto"/>
            <w:noWrap/>
          </w:tcPr>
          <w:p w14:paraId="086EB5FF">
            <w:pPr>
              <w:rPr>
                <w:rFonts w:ascii="Times New Roman" w:hAnsi="Times New Roman"/>
                <w:sz w:val="24"/>
                <w:szCs w:val="24"/>
              </w:rPr>
            </w:pPr>
            <w:r>
              <w:rPr>
                <w:rFonts w:ascii="Times New Roman" w:hAnsi="Times New Roman"/>
                <w:sz w:val="24"/>
                <w:szCs w:val="24"/>
              </w:rPr>
              <w:t>总供水</w:t>
            </w:r>
          </w:p>
        </w:tc>
        <w:tc>
          <w:tcPr>
            <w:tcW w:w="0" w:type="auto"/>
          </w:tcPr>
          <w:p w14:paraId="1A48A0C6">
            <w:pPr>
              <w:rPr>
                <w:rFonts w:ascii="Times New Roman" w:hAnsi="Times New Roman"/>
                <w:sz w:val="24"/>
                <w:szCs w:val="24"/>
              </w:rPr>
            </w:pPr>
            <w:r>
              <w:rPr>
                <w:rFonts w:ascii="Times New Roman" w:hAnsi="Times New Roman"/>
                <w:sz w:val="24"/>
                <w:szCs w:val="24"/>
              </w:rPr>
              <w:t>工业供水</w:t>
            </w:r>
          </w:p>
        </w:tc>
        <w:tc>
          <w:tcPr>
            <w:tcW w:w="0" w:type="auto"/>
          </w:tcPr>
          <w:p w14:paraId="6F4C9B0D">
            <w:pPr>
              <w:rPr>
                <w:rFonts w:ascii="Times New Roman" w:hAnsi="Times New Roman"/>
                <w:sz w:val="24"/>
                <w:szCs w:val="24"/>
              </w:rPr>
            </w:pPr>
            <w:r>
              <w:rPr>
                <w:rFonts w:ascii="Times New Roman" w:hAnsi="Times New Roman"/>
                <w:sz w:val="24"/>
                <w:szCs w:val="24"/>
              </w:rPr>
              <w:t>农业供水</w:t>
            </w:r>
          </w:p>
        </w:tc>
        <w:tc>
          <w:tcPr>
            <w:tcW w:w="0" w:type="auto"/>
          </w:tcPr>
          <w:p w14:paraId="68E53ABB">
            <w:pPr>
              <w:rPr>
                <w:rFonts w:ascii="Times New Roman" w:hAnsi="Times New Roman"/>
                <w:sz w:val="24"/>
                <w:szCs w:val="24"/>
              </w:rPr>
            </w:pPr>
            <w:r>
              <w:rPr>
                <w:rFonts w:ascii="Times New Roman" w:hAnsi="Times New Roman"/>
                <w:sz w:val="24"/>
                <w:szCs w:val="24"/>
              </w:rPr>
              <w:t>城镇居民生活</w:t>
            </w:r>
          </w:p>
        </w:tc>
        <w:tc>
          <w:tcPr>
            <w:tcW w:w="0" w:type="auto"/>
          </w:tcPr>
          <w:p w14:paraId="3D0AFF43">
            <w:pPr>
              <w:rPr>
                <w:rFonts w:ascii="Times New Roman" w:hAnsi="Times New Roman"/>
                <w:sz w:val="24"/>
                <w:szCs w:val="24"/>
              </w:rPr>
            </w:pPr>
            <w:r>
              <w:rPr>
                <w:rFonts w:ascii="Times New Roman" w:hAnsi="Times New Roman"/>
                <w:sz w:val="24"/>
                <w:szCs w:val="24"/>
              </w:rPr>
              <w:t>农村生活</w:t>
            </w:r>
          </w:p>
        </w:tc>
        <w:tc>
          <w:tcPr>
            <w:tcW w:w="0" w:type="auto"/>
          </w:tcPr>
          <w:p w14:paraId="69EF7352">
            <w:pPr>
              <w:rPr>
                <w:rFonts w:ascii="Times New Roman" w:hAnsi="Times New Roman"/>
                <w:sz w:val="24"/>
                <w:szCs w:val="24"/>
              </w:rPr>
            </w:pPr>
            <w:r>
              <w:rPr>
                <w:rFonts w:ascii="Times New Roman" w:hAnsi="Times New Roman"/>
                <w:sz w:val="24"/>
                <w:szCs w:val="24"/>
              </w:rPr>
              <w:t>林牧渔畜</w:t>
            </w:r>
          </w:p>
        </w:tc>
        <w:tc>
          <w:tcPr>
            <w:tcW w:w="0" w:type="auto"/>
          </w:tcPr>
          <w:p w14:paraId="222803A8">
            <w:pPr>
              <w:rPr>
                <w:rFonts w:ascii="Times New Roman" w:hAnsi="Times New Roman"/>
                <w:sz w:val="24"/>
                <w:szCs w:val="24"/>
              </w:rPr>
            </w:pPr>
            <w:r>
              <w:rPr>
                <w:rFonts w:ascii="Times New Roman" w:hAnsi="Times New Roman"/>
                <w:sz w:val="24"/>
                <w:szCs w:val="24"/>
              </w:rPr>
              <w:t>城镇公共</w:t>
            </w:r>
          </w:p>
        </w:tc>
        <w:tc>
          <w:tcPr>
            <w:tcW w:w="0" w:type="auto"/>
          </w:tcPr>
          <w:p w14:paraId="742108F6">
            <w:pPr>
              <w:rPr>
                <w:rFonts w:ascii="Times New Roman" w:hAnsi="Times New Roman"/>
                <w:sz w:val="24"/>
                <w:szCs w:val="24"/>
              </w:rPr>
            </w:pPr>
            <w:r>
              <w:rPr>
                <w:rFonts w:ascii="Times New Roman" w:hAnsi="Times New Roman"/>
                <w:sz w:val="24"/>
                <w:szCs w:val="24"/>
              </w:rPr>
              <w:t>生态环境</w:t>
            </w:r>
          </w:p>
        </w:tc>
      </w:tr>
      <w:tr w14:paraId="30F1E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0" w:type="auto"/>
            <w:noWrap/>
          </w:tcPr>
          <w:p w14:paraId="6C863C8B">
            <w:pPr>
              <w:rPr>
                <w:rFonts w:ascii="Times New Roman" w:hAnsi="Times New Roman"/>
                <w:sz w:val="24"/>
                <w:szCs w:val="24"/>
              </w:rPr>
            </w:pPr>
            <w:r>
              <w:rPr>
                <w:rFonts w:ascii="Times New Roman" w:hAnsi="Times New Roman"/>
                <w:sz w:val="24"/>
                <w:szCs w:val="24"/>
              </w:rPr>
              <w:t>2.0461</w:t>
            </w:r>
          </w:p>
        </w:tc>
        <w:tc>
          <w:tcPr>
            <w:tcW w:w="0" w:type="auto"/>
            <w:noWrap/>
          </w:tcPr>
          <w:p w14:paraId="74CD8040">
            <w:pPr>
              <w:rPr>
                <w:rFonts w:ascii="Times New Roman" w:hAnsi="Times New Roman"/>
                <w:sz w:val="24"/>
                <w:szCs w:val="24"/>
              </w:rPr>
            </w:pPr>
            <w:r>
              <w:rPr>
                <w:rFonts w:ascii="Times New Roman" w:hAnsi="Times New Roman"/>
                <w:sz w:val="24"/>
                <w:szCs w:val="24"/>
              </w:rPr>
              <w:t>0.4809</w:t>
            </w:r>
          </w:p>
        </w:tc>
        <w:tc>
          <w:tcPr>
            <w:tcW w:w="0" w:type="auto"/>
            <w:noWrap/>
          </w:tcPr>
          <w:p w14:paraId="0ABE1CDA">
            <w:pPr>
              <w:rPr>
                <w:rFonts w:ascii="Times New Roman" w:hAnsi="Times New Roman"/>
                <w:sz w:val="24"/>
                <w:szCs w:val="24"/>
              </w:rPr>
            </w:pPr>
            <w:r>
              <w:rPr>
                <w:rFonts w:ascii="Times New Roman" w:hAnsi="Times New Roman"/>
                <w:sz w:val="24"/>
                <w:szCs w:val="24"/>
              </w:rPr>
              <w:t>0.0048</w:t>
            </w:r>
          </w:p>
        </w:tc>
        <w:tc>
          <w:tcPr>
            <w:tcW w:w="0" w:type="auto"/>
            <w:noWrap/>
          </w:tcPr>
          <w:p w14:paraId="3A658594">
            <w:pPr>
              <w:rPr>
                <w:rFonts w:ascii="Times New Roman" w:hAnsi="Times New Roman"/>
                <w:sz w:val="24"/>
                <w:szCs w:val="24"/>
              </w:rPr>
            </w:pPr>
            <w:r>
              <w:rPr>
                <w:rFonts w:ascii="Times New Roman" w:hAnsi="Times New Roman"/>
                <w:sz w:val="24"/>
                <w:szCs w:val="24"/>
              </w:rPr>
              <w:t>0.8058</w:t>
            </w:r>
          </w:p>
        </w:tc>
        <w:tc>
          <w:tcPr>
            <w:tcW w:w="0" w:type="auto"/>
            <w:noWrap/>
          </w:tcPr>
          <w:p w14:paraId="63C242F3">
            <w:pPr>
              <w:rPr>
                <w:rFonts w:ascii="Times New Roman" w:hAnsi="Times New Roman"/>
                <w:sz w:val="24"/>
                <w:szCs w:val="24"/>
              </w:rPr>
            </w:pPr>
            <w:r>
              <w:rPr>
                <w:rFonts w:ascii="Times New Roman" w:hAnsi="Times New Roman"/>
                <w:sz w:val="24"/>
                <w:szCs w:val="24"/>
              </w:rPr>
              <w:t>0.4706</w:t>
            </w:r>
          </w:p>
        </w:tc>
        <w:tc>
          <w:tcPr>
            <w:tcW w:w="0" w:type="auto"/>
            <w:noWrap/>
          </w:tcPr>
          <w:p w14:paraId="2E8F495B">
            <w:pPr>
              <w:rPr>
                <w:rFonts w:ascii="Times New Roman" w:hAnsi="Times New Roman"/>
                <w:sz w:val="24"/>
                <w:szCs w:val="24"/>
              </w:rPr>
            </w:pPr>
            <w:r>
              <w:rPr>
                <w:rFonts w:ascii="Times New Roman" w:hAnsi="Times New Roman"/>
                <w:sz w:val="24"/>
                <w:szCs w:val="24"/>
              </w:rPr>
              <w:t>0.2144</w:t>
            </w:r>
          </w:p>
        </w:tc>
        <w:tc>
          <w:tcPr>
            <w:tcW w:w="0" w:type="auto"/>
            <w:noWrap/>
          </w:tcPr>
          <w:p w14:paraId="49FE032C">
            <w:pPr>
              <w:rPr>
                <w:rFonts w:ascii="Times New Roman" w:hAnsi="Times New Roman"/>
                <w:sz w:val="24"/>
                <w:szCs w:val="24"/>
              </w:rPr>
            </w:pPr>
            <w:r>
              <w:rPr>
                <w:rFonts w:ascii="Times New Roman" w:hAnsi="Times New Roman"/>
                <w:sz w:val="24"/>
                <w:szCs w:val="24"/>
              </w:rPr>
              <w:t>0.0697</w:t>
            </w:r>
          </w:p>
        </w:tc>
        <w:tc>
          <w:tcPr>
            <w:tcW w:w="0" w:type="auto"/>
            <w:noWrap/>
          </w:tcPr>
          <w:p w14:paraId="30CC8407">
            <w:pPr>
              <w:rPr>
                <w:rFonts w:ascii="Times New Roman" w:hAnsi="Times New Roman"/>
                <w:sz w:val="24"/>
                <w:szCs w:val="24"/>
              </w:rPr>
            </w:pPr>
            <w:r>
              <w:rPr>
                <w:rFonts w:ascii="Times New Roman" w:hAnsi="Times New Roman"/>
                <w:sz w:val="24"/>
                <w:szCs w:val="24"/>
              </w:rPr>
              <w:t>0.4809</w:t>
            </w:r>
          </w:p>
        </w:tc>
      </w:tr>
    </w:tbl>
    <w:p w14:paraId="4A42488A">
      <w:pPr>
        <w:pStyle w:val="240"/>
        <w:ind w:firstLine="560"/>
        <w:rPr>
          <w:rStyle w:val="241"/>
        </w:rPr>
      </w:pPr>
    </w:p>
    <w:p w14:paraId="6BE5B2BE">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表2-10  花溪区水资源可利用量汇总表</w:t>
      </w:r>
    </w:p>
    <w:tbl>
      <w:tblPr>
        <w:tblStyle w:val="5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7"/>
        <w:gridCol w:w="1093"/>
        <w:gridCol w:w="786"/>
        <w:gridCol w:w="1044"/>
        <w:gridCol w:w="916"/>
        <w:gridCol w:w="1308"/>
        <w:gridCol w:w="655"/>
        <w:gridCol w:w="634"/>
        <w:gridCol w:w="1515"/>
      </w:tblGrid>
      <w:tr w14:paraId="3C8CB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restart"/>
            <w:shd w:val="clear" w:color="auto" w:fill="auto"/>
            <w:noWrap/>
            <w:vAlign w:val="center"/>
          </w:tcPr>
          <w:p w14:paraId="66071058">
            <w:pPr>
              <w:jc w:val="center"/>
              <w:rPr>
                <w:rFonts w:ascii="Times New Roman" w:hAnsi="Times New Roman"/>
                <w:sz w:val="24"/>
                <w:szCs w:val="24"/>
              </w:rPr>
            </w:pPr>
            <w:r>
              <w:rPr>
                <w:rFonts w:ascii="Times New Roman" w:hAnsi="Times New Roman"/>
                <w:sz w:val="24"/>
                <w:szCs w:val="24"/>
              </w:rPr>
              <w:t>分区</w:t>
            </w:r>
          </w:p>
        </w:tc>
        <w:tc>
          <w:tcPr>
            <w:tcW w:w="641" w:type="pct"/>
            <w:vMerge w:val="restart"/>
            <w:shd w:val="clear" w:color="auto" w:fill="auto"/>
            <w:noWrap/>
            <w:vAlign w:val="center"/>
          </w:tcPr>
          <w:p w14:paraId="380ADA68">
            <w:pPr>
              <w:jc w:val="center"/>
              <w:rPr>
                <w:rFonts w:ascii="Times New Roman" w:hAnsi="Times New Roman"/>
                <w:sz w:val="24"/>
                <w:szCs w:val="24"/>
              </w:rPr>
            </w:pPr>
            <w:r>
              <w:rPr>
                <w:rFonts w:ascii="Times New Roman" w:hAnsi="Times New Roman"/>
                <w:sz w:val="24"/>
                <w:szCs w:val="24"/>
              </w:rPr>
              <w:t>水平年</w:t>
            </w:r>
          </w:p>
        </w:tc>
        <w:tc>
          <w:tcPr>
            <w:tcW w:w="461" w:type="pct"/>
            <w:vMerge w:val="restart"/>
            <w:shd w:val="clear" w:color="auto" w:fill="auto"/>
            <w:noWrap/>
            <w:vAlign w:val="center"/>
          </w:tcPr>
          <w:p w14:paraId="1369AAD7">
            <w:pPr>
              <w:jc w:val="center"/>
              <w:rPr>
                <w:rFonts w:ascii="Times New Roman" w:hAnsi="Times New Roman"/>
                <w:sz w:val="24"/>
                <w:szCs w:val="24"/>
              </w:rPr>
            </w:pPr>
            <w:r>
              <w:rPr>
                <w:rFonts w:ascii="Times New Roman" w:hAnsi="Times New Roman"/>
                <w:sz w:val="24"/>
                <w:szCs w:val="24"/>
              </w:rPr>
              <w:t>来水保证率（%）</w:t>
            </w:r>
          </w:p>
        </w:tc>
        <w:tc>
          <w:tcPr>
            <w:tcW w:w="3560" w:type="pct"/>
            <w:gridSpan w:val="6"/>
            <w:shd w:val="clear" w:color="auto" w:fill="auto"/>
            <w:noWrap/>
            <w:vAlign w:val="center"/>
          </w:tcPr>
          <w:p w14:paraId="57CBB286">
            <w:pPr>
              <w:jc w:val="center"/>
              <w:rPr>
                <w:rFonts w:ascii="Times New Roman" w:hAnsi="Times New Roman"/>
                <w:sz w:val="24"/>
                <w:szCs w:val="24"/>
              </w:rPr>
            </w:pPr>
            <w:r>
              <w:rPr>
                <w:rFonts w:ascii="Times New Roman" w:hAnsi="Times New Roman"/>
                <w:sz w:val="24"/>
                <w:szCs w:val="24"/>
              </w:rPr>
              <w:t>水资源可利用量</w:t>
            </w:r>
          </w:p>
        </w:tc>
      </w:tr>
      <w:tr w14:paraId="28DF6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7D3924A4">
            <w:pPr>
              <w:jc w:val="center"/>
              <w:rPr>
                <w:rFonts w:ascii="Times New Roman" w:hAnsi="Times New Roman"/>
                <w:sz w:val="24"/>
                <w:szCs w:val="24"/>
              </w:rPr>
            </w:pPr>
          </w:p>
        </w:tc>
        <w:tc>
          <w:tcPr>
            <w:tcW w:w="641" w:type="pct"/>
            <w:vMerge w:val="continue"/>
            <w:vAlign w:val="center"/>
          </w:tcPr>
          <w:p w14:paraId="143FB4E5">
            <w:pPr>
              <w:jc w:val="center"/>
              <w:rPr>
                <w:rFonts w:ascii="Times New Roman" w:hAnsi="Times New Roman"/>
                <w:sz w:val="24"/>
                <w:szCs w:val="24"/>
              </w:rPr>
            </w:pPr>
          </w:p>
        </w:tc>
        <w:tc>
          <w:tcPr>
            <w:tcW w:w="461" w:type="pct"/>
            <w:vMerge w:val="continue"/>
            <w:vAlign w:val="center"/>
          </w:tcPr>
          <w:p w14:paraId="6B0B7ED8">
            <w:pPr>
              <w:jc w:val="center"/>
              <w:rPr>
                <w:rFonts w:ascii="Times New Roman" w:hAnsi="Times New Roman"/>
                <w:sz w:val="24"/>
                <w:szCs w:val="24"/>
              </w:rPr>
            </w:pPr>
          </w:p>
        </w:tc>
        <w:tc>
          <w:tcPr>
            <w:tcW w:w="612" w:type="pct"/>
            <w:shd w:val="clear" w:color="auto" w:fill="auto"/>
            <w:noWrap/>
            <w:vAlign w:val="center"/>
          </w:tcPr>
          <w:p w14:paraId="330E1383">
            <w:pPr>
              <w:jc w:val="center"/>
              <w:rPr>
                <w:rFonts w:ascii="Times New Roman" w:hAnsi="Times New Roman"/>
                <w:sz w:val="24"/>
                <w:szCs w:val="24"/>
              </w:rPr>
            </w:pPr>
            <w:r>
              <w:rPr>
                <w:rFonts w:ascii="Times New Roman" w:hAnsi="Times New Roman"/>
                <w:sz w:val="24"/>
                <w:szCs w:val="24"/>
              </w:rPr>
              <w:t>地表水</w:t>
            </w:r>
          </w:p>
        </w:tc>
        <w:tc>
          <w:tcPr>
            <w:tcW w:w="537" w:type="pct"/>
            <w:shd w:val="clear" w:color="auto" w:fill="auto"/>
            <w:noWrap/>
            <w:vAlign w:val="center"/>
          </w:tcPr>
          <w:p w14:paraId="3E0F69EC">
            <w:pPr>
              <w:jc w:val="center"/>
              <w:rPr>
                <w:rFonts w:ascii="Times New Roman" w:hAnsi="Times New Roman"/>
                <w:sz w:val="24"/>
                <w:szCs w:val="24"/>
              </w:rPr>
            </w:pPr>
            <w:r>
              <w:rPr>
                <w:rFonts w:ascii="Times New Roman" w:hAnsi="Times New Roman"/>
                <w:sz w:val="24"/>
                <w:szCs w:val="24"/>
              </w:rPr>
              <w:t>地下水</w:t>
            </w:r>
          </w:p>
        </w:tc>
        <w:tc>
          <w:tcPr>
            <w:tcW w:w="767" w:type="pct"/>
            <w:shd w:val="clear" w:color="auto" w:fill="auto"/>
            <w:noWrap/>
            <w:vAlign w:val="center"/>
          </w:tcPr>
          <w:p w14:paraId="705F5AB3">
            <w:pPr>
              <w:jc w:val="center"/>
              <w:rPr>
                <w:rFonts w:ascii="Times New Roman" w:hAnsi="Times New Roman"/>
                <w:sz w:val="24"/>
                <w:szCs w:val="24"/>
              </w:rPr>
            </w:pPr>
            <w:r>
              <w:rPr>
                <w:rFonts w:ascii="Times New Roman" w:hAnsi="Times New Roman"/>
                <w:sz w:val="24"/>
                <w:szCs w:val="24"/>
              </w:rPr>
              <w:t>重复计算量</w:t>
            </w:r>
          </w:p>
        </w:tc>
        <w:tc>
          <w:tcPr>
            <w:tcW w:w="384" w:type="pct"/>
            <w:shd w:val="clear" w:color="auto" w:fill="auto"/>
            <w:noWrap/>
            <w:vAlign w:val="center"/>
          </w:tcPr>
          <w:p w14:paraId="1527684F">
            <w:pPr>
              <w:jc w:val="center"/>
              <w:rPr>
                <w:rFonts w:ascii="Times New Roman" w:hAnsi="Times New Roman"/>
                <w:sz w:val="24"/>
                <w:szCs w:val="24"/>
              </w:rPr>
            </w:pPr>
            <w:r>
              <w:rPr>
                <w:rFonts w:ascii="Times New Roman" w:hAnsi="Times New Roman"/>
                <w:sz w:val="24"/>
                <w:szCs w:val="24"/>
              </w:rPr>
              <w:t>客水</w:t>
            </w:r>
          </w:p>
        </w:tc>
        <w:tc>
          <w:tcPr>
            <w:tcW w:w="372" w:type="pct"/>
            <w:shd w:val="clear" w:color="auto" w:fill="auto"/>
            <w:noWrap/>
            <w:vAlign w:val="center"/>
          </w:tcPr>
          <w:p w14:paraId="23D96C1A">
            <w:pPr>
              <w:jc w:val="center"/>
              <w:rPr>
                <w:rFonts w:ascii="Times New Roman" w:hAnsi="Times New Roman"/>
                <w:sz w:val="24"/>
                <w:szCs w:val="24"/>
              </w:rPr>
            </w:pPr>
            <w:r>
              <w:rPr>
                <w:rFonts w:ascii="Times New Roman" w:hAnsi="Times New Roman"/>
                <w:sz w:val="24"/>
                <w:szCs w:val="24"/>
              </w:rPr>
              <w:t>其它</w:t>
            </w:r>
          </w:p>
        </w:tc>
        <w:tc>
          <w:tcPr>
            <w:tcW w:w="888" w:type="pct"/>
            <w:shd w:val="clear" w:color="auto" w:fill="auto"/>
            <w:noWrap/>
            <w:vAlign w:val="center"/>
          </w:tcPr>
          <w:p w14:paraId="6714ED45">
            <w:pPr>
              <w:jc w:val="center"/>
              <w:rPr>
                <w:rFonts w:ascii="Times New Roman" w:hAnsi="Times New Roman"/>
                <w:sz w:val="24"/>
                <w:szCs w:val="24"/>
              </w:rPr>
            </w:pPr>
            <w:r>
              <w:rPr>
                <w:rFonts w:ascii="Times New Roman" w:hAnsi="Times New Roman"/>
                <w:sz w:val="24"/>
                <w:szCs w:val="24"/>
              </w:rPr>
              <w:t>水资源利用总量</w:t>
            </w:r>
          </w:p>
        </w:tc>
      </w:tr>
      <w:tr w14:paraId="1D5DD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restart"/>
            <w:shd w:val="clear" w:color="auto" w:fill="auto"/>
            <w:noWrap/>
            <w:vAlign w:val="center"/>
          </w:tcPr>
          <w:p w14:paraId="1DDA64A3">
            <w:pPr>
              <w:jc w:val="center"/>
              <w:rPr>
                <w:rFonts w:ascii="Times New Roman" w:hAnsi="Times New Roman"/>
                <w:sz w:val="24"/>
                <w:szCs w:val="24"/>
              </w:rPr>
            </w:pPr>
            <w:r>
              <w:rPr>
                <w:rFonts w:ascii="Times New Roman" w:hAnsi="Times New Roman"/>
                <w:sz w:val="24"/>
                <w:szCs w:val="24"/>
              </w:rPr>
              <w:t>Ⅰ区</w:t>
            </w:r>
          </w:p>
        </w:tc>
        <w:tc>
          <w:tcPr>
            <w:tcW w:w="641" w:type="pct"/>
            <w:shd w:val="clear" w:color="auto" w:fill="auto"/>
            <w:noWrap/>
            <w:vAlign w:val="center"/>
          </w:tcPr>
          <w:p w14:paraId="5E53961B">
            <w:pPr>
              <w:jc w:val="center"/>
              <w:rPr>
                <w:rFonts w:ascii="Times New Roman" w:hAnsi="Times New Roman"/>
                <w:sz w:val="24"/>
                <w:szCs w:val="24"/>
              </w:rPr>
            </w:pPr>
            <w:r>
              <w:rPr>
                <w:rFonts w:ascii="Times New Roman" w:hAnsi="Times New Roman"/>
                <w:sz w:val="24"/>
                <w:szCs w:val="24"/>
              </w:rPr>
              <w:t>多年平均</w:t>
            </w:r>
          </w:p>
        </w:tc>
        <w:tc>
          <w:tcPr>
            <w:tcW w:w="461" w:type="pct"/>
            <w:shd w:val="clear" w:color="auto" w:fill="auto"/>
            <w:noWrap/>
            <w:vAlign w:val="center"/>
          </w:tcPr>
          <w:p w14:paraId="47B2824B">
            <w:pPr>
              <w:jc w:val="center"/>
              <w:rPr>
                <w:rFonts w:ascii="Times New Roman" w:hAnsi="Times New Roman"/>
                <w:sz w:val="24"/>
                <w:szCs w:val="24"/>
              </w:rPr>
            </w:pPr>
          </w:p>
        </w:tc>
        <w:tc>
          <w:tcPr>
            <w:tcW w:w="612" w:type="pct"/>
            <w:shd w:val="clear" w:color="auto" w:fill="auto"/>
            <w:noWrap/>
            <w:vAlign w:val="center"/>
          </w:tcPr>
          <w:p w14:paraId="263D5416">
            <w:pPr>
              <w:jc w:val="center"/>
              <w:rPr>
                <w:rFonts w:ascii="Times New Roman" w:hAnsi="Times New Roman"/>
                <w:sz w:val="24"/>
                <w:szCs w:val="24"/>
              </w:rPr>
            </w:pPr>
            <w:r>
              <w:rPr>
                <w:rFonts w:ascii="Times New Roman" w:hAnsi="Times New Roman"/>
                <w:sz w:val="24"/>
                <w:szCs w:val="24"/>
              </w:rPr>
              <w:t>92</w:t>
            </w:r>
          </w:p>
        </w:tc>
        <w:tc>
          <w:tcPr>
            <w:tcW w:w="537" w:type="pct"/>
            <w:shd w:val="clear" w:color="auto" w:fill="auto"/>
            <w:noWrap/>
            <w:vAlign w:val="center"/>
          </w:tcPr>
          <w:p w14:paraId="19CF857E">
            <w:pPr>
              <w:jc w:val="center"/>
              <w:rPr>
                <w:rFonts w:ascii="Times New Roman" w:hAnsi="Times New Roman"/>
                <w:sz w:val="24"/>
                <w:szCs w:val="24"/>
              </w:rPr>
            </w:pPr>
            <w:r>
              <w:rPr>
                <w:rFonts w:ascii="Times New Roman" w:hAnsi="Times New Roman"/>
                <w:sz w:val="24"/>
                <w:szCs w:val="24"/>
              </w:rPr>
              <w:t>11</w:t>
            </w:r>
          </w:p>
        </w:tc>
        <w:tc>
          <w:tcPr>
            <w:tcW w:w="767" w:type="pct"/>
            <w:shd w:val="clear" w:color="auto" w:fill="auto"/>
            <w:noWrap/>
            <w:vAlign w:val="center"/>
          </w:tcPr>
          <w:p w14:paraId="494100C6">
            <w:pPr>
              <w:jc w:val="center"/>
              <w:rPr>
                <w:rFonts w:ascii="Times New Roman" w:hAnsi="Times New Roman"/>
                <w:sz w:val="24"/>
                <w:szCs w:val="24"/>
              </w:rPr>
            </w:pPr>
            <w:r>
              <w:rPr>
                <w:rFonts w:ascii="Times New Roman" w:hAnsi="Times New Roman"/>
                <w:sz w:val="24"/>
                <w:szCs w:val="24"/>
              </w:rPr>
              <w:t>11</w:t>
            </w:r>
          </w:p>
        </w:tc>
        <w:tc>
          <w:tcPr>
            <w:tcW w:w="384" w:type="pct"/>
            <w:shd w:val="clear" w:color="auto" w:fill="auto"/>
            <w:noWrap/>
            <w:vAlign w:val="center"/>
          </w:tcPr>
          <w:p w14:paraId="5DC78924">
            <w:pPr>
              <w:jc w:val="center"/>
              <w:rPr>
                <w:rFonts w:ascii="Times New Roman" w:hAnsi="Times New Roman"/>
                <w:sz w:val="24"/>
                <w:szCs w:val="24"/>
              </w:rPr>
            </w:pPr>
          </w:p>
        </w:tc>
        <w:tc>
          <w:tcPr>
            <w:tcW w:w="372" w:type="pct"/>
            <w:shd w:val="clear" w:color="auto" w:fill="auto"/>
            <w:noWrap/>
            <w:vAlign w:val="center"/>
          </w:tcPr>
          <w:p w14:paraId="4AE5026B">
            <w:pPr>
              <w:jc w:val="center"/>
              <w:rPr>
                <w:rFonts w:ascii="Times New Roman" w:hAnsi="Times New Roman"/>
                <w:sz w:val="24"/>
                <w:szCs w:val="24"/>
              </w:rPr>
            </w:pPr>
            <w:r>
              <w:rPr>
                <w:rFonts w:ascii="Times New Roman" w:hAnsi="Times New Roman"/>
                <w:sz w:val="24"/>
                <w:szCs w:val="24"/>
              </w:rPr>
              <w:t>1</w:t>
            </w:r>
          </w:p>
        </w:tc>
        <w:tc>
          <w:tcPr>
            <w:tcW w:w="888" w:type="pct"/>
            <w:shd w:val="clear" w:color="auto" w:fill="auto"/>
            <w:noWrap/>
            <w:vAlign w:val="center"/>
          </w:tcPr>
          <w:p w14:paraId="4E9AA2A1">
            <w:pPr>
              <w:jc w:val="center"/>
              <w:rPr>
                <w:rFonts w:ascii="Times New Roman" w:hAnsi="Times New Roman"/>
                <w:sz w:val="24"/>
                <w:szCs w:val="24"/>
              </w:rPr>
            </w:pPr>
            <w:r>
              <w:rPr>
                <w:rFonts w:ascii="Times New Roman" w:hAnsi="Times New Roman"/>
                <w:sz w:val="24"/>
                <w:szCs w:val="24"/>
              </w:rPr>
              <w:t>93</w:t>
            </w:r>
          </w:p>
        </w:tc>
      </w:tr>
      <w:tr w14:paraId="4E957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3470A323">
            <w:pPr>
              <w:jc w:val="center"/>
              <w:rPr>
                <w:rFonts w:ascii="Times New Roman" w:hAnsi="Times New Roman"/>
                <w:sz w:val="24"/>
                <w:szCs w:val="24"/>
              </w:rPr>
            </w:pPr>
          </w:p>
        </w:tc>
        <w:tc>
          <w:tcPr>
            <w:tcW w:w="641" w:type="pct"/>
            <w:shd w:val="clear" w:color="auto" w:fill="auto"/>
            <w:noWrap/>
            <w:vAlign w:val="center"/>
          </w:tcPr>
          <w:p w14:paraId="602F3B2C">
            <w:pPr>
              <w:jc w:val="center"/>
              <w:rPr>
                <w:rFonts w:ascii="Times New Roman" w:hAnsi="Times New Roman"/>
                <w:sz w:val="24"/>
                <w:szCs w:val="24"/>
              </w:rPr>
            </w:pPr>
            <w:r>
              <w:rPr>
                <w:rFonts w:ascii="Times New Roman" w:hAnsi="Times New Roman"/>
                <w:sz w:val="24"/>
                <w:szCs w:val="24"/>
              </w:rPr>
              <w:t>平水年</w:t>
            </w:r>
          </w:p>
        </w:tc>
        <w:tc>
          <w:tcPr>
            <w:tcW w:w="461" w:type="pct"/>
            <w:shd w:val="clear" w:color="auto" w:fill="auto"/>
            <w:noWrap/>
            <w:vAlign w:val="center"/>
          </w:tcPr>
          <w:p w14:paraId="0EFDEF70">
            <w:pPr>
              <w:jc w:val="center"/>
              <w:rPr>
                <w:rFonts w:ascii="Times New Roman" w:hAnsi="Times New Roman"/>
                <w:sz w:val="24"/>
                <w:szCs w:val="24"/>
              </w:rPr>
            </w:pPr>
            <w:r>
              <w:rPr>
                <w:rFonts w:ascii="Times New Roman" w:hAnsi="Times New Roman"/>
                <w:sz w:val="24"/>
                <w:szCs w:val="24"/>
              </w:rPr>
              <w:t>50</w:t>
            </w:r>
          </w:p>
        </w:tc>
        <w:tc>
          <w:tcPr>
            <w:tcW w:w="612" w:type="pct"/>
            <w:shd w:val="clear" w:color="auto" w:fill="auto"/>
            <w:noWrap/>
            <w:vAlign w:val="center"/>
          </w:tcPr>
          <w:p w14:paraId="3ED7571B">
            <w:pPr>
              <w:jc w:val="center"/>
              <w:rPr>
                <w:rFonts w:ascii="Times New Roman" w:hAnsi="Times New Roman"/>
                <w:sz w:val="24"/>
                <w:szCs w:val="24"/>
              </w:rPr>
            </w:pPr>
            <w:r>
              <w:rPr>
                <w:rFonts w:ascii="Times New Roman" w:hAnsi="Times New Roman"/>
                <w:sz w:val="24"/>
                <w:szCs w:val="24"/>
              </w:rPr>
              <w:t>90</w:t>
            </w:r>
          </w:p>
        </w:tc>
        <w:tc>
          <w:tcPr>
            <w:tcW w:w="537" w:type="pct"/>
            <w:shd w:val="clear" w:color="auto" w:fill="auto"/>
            <w:noWrap/>
            <w:vAlign w:val="center"/>
          </w:tcPr>
          <w:p w14:paraId="66358238">
            <w:pPr>
              <w:jc w:val="center"/>
              <w:rPr>
                <w:rFonts w:ascii="Times New Roman" w:hAnsi="Times New Roman"/>
                <w:sz w:val="24"/>
                <w:szCs w:val="24"/>
              </w:rPr>
            </w:pPr>
            <w:r>
              <w:rPr>
                <w:rFonts w:ascii="Times New Roman" w:hAnsi="Times New Roman"/>
                <w:sz w:val="24"/>
                <w:szCs w:val="24"/>
              </w:rPr>
              <w:t>11</w:t>
            </w:r>
          </w:p>
        </w:tc>
        <w:tc>
          <w:tcPr>
            <w:tcW w:w="767" w:type="pct"/>
            <w:shd w:val="clear" w:color="auto" w:fill="auto"/>
            <w:noWrap/>
            <w:vAlign w:val="center"/>
          </w:tcPr>
          <w:p w14:paraId="2DD18F43">
            <w:pPr>
              <w:jc w:val="center"/>
              <w:rPr>
                <w:rFonts w:ascii="Times New Roman" w:hAnsi="Times New Roman"/>
                <w:sz w:val="24"/>
                <w:szCs w:val="24"/>
              </w:rPr>
            </w:pPr>
            <w:r>
              <w:rPr>
                <w:rFonts w:ascii="Times New Roman" w:hAnsi="Times New Roman"/>
                <w:sz w:val="24"/>
                <w:szCs w:val="24"/>
              </w:rPr>
              <w:t>11</w:t>
            </w:r>
          </w:p>
        </w:tc>
        <w:tc>
          <w:tcPr>
            <w:tcW w:w="384" w:type="pct"/>
            <w:shd w:val="clear" w:color="auto" w:fill="auto"/>
            <w:noWrap/>
            <w:vAlign w:val="center"/>
          </w:tcPr>
          <w:p w14:paraId="5B71CCEA">
            <w:pPr>
              <w:jc w:val="center"/>
              <w:rPr>
                <w:rFonts w:ascii="Times New Roman" w:hAnsi="Times New Roman"/>
                <w:sz w:val="24"/>
                <w:szCs w:val="24"/>
              </w:rPr>
            </w:pPr>
          </w:p>
        </w:tc>
        <w:tc>
          <w:tcPr>
            <w:tcW w:w="372" w:type="pct"/>
            <w:shd w:val="clear" w:color="auto" w:fill="auto"/>
            <w:noWrap/>
            <w:vAlign w:val="center"/>
          </w:tcPr>
          <w:p w14:paraId="37CF031A">
            <w:pPr>
              <w:jc w:val="center"/>
              <w:rPr>
                <w:rFonts w:ascii="Times New Roman" w:hAnsi="Times New Roman"/>
                <w:sz w:val="24"/>
                <w:szCs w:val="24"/>
              </w:rPr>
            </w:pPr>
            <w:r>
              <w:rPr>
                <w:rFonts w:ascii="Times New Roman" w:hAnsi="Times New Roman"/>
                <w:sz w:val="24"/>
                <w:szCs w:val="24"/>
              </w:rPr>
              <w:t>1</w:t>
            </w:r>
          </w:p>
        </w:tc>
        <w:tc>
          <w:tcPr>
            <w:tcW w:w="888" w:type="pct"/>
            <w:shd w:val="clear" w:color="auto" w:fill="auto"/>
            <w:noWrap/>
            <w:vAlign w:val="center"/>
          </w:tcPr>
          <w:p w14:paraId="1BB6CAF9">
            <w:pPr>
              <w:jc w:val="center"/>
              <w:rPr>
                <w:rFonts w:ascii="Times New Roman" w:hAnsi="Times New Roman"/>
                <w:sz w:val="24"/>
                <w:szCs w:val="24"/>
              </w:rPr>
            </w:pPr>
            <w:r>
              <w:rPr>
                <w:rFonts w:ascii="Times New Roman" w:hAnsi="Times New Roman"/>
                <w:sz w:val="24"/>
                <w:szCs w:val="24"/>
              </w:rPr>
              <w:t>90</w:t>
            </w:r>
          </w:p>
        </w:tc>
      </w:tr>
      <w:tr w14:paraId="737BE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56853BB3">
            <w:pPr>
              <w:jc w:val="center"/>
              <w:rPr>
                <w:rFonts w:ascii="Times New Roman" w:hAnsi="Times New Roman"/>
                <w:sz w:val="24"/>
                <w:szCs w:val="24"/>
              </w:rPr>
            </w:pPr>
          </w:p>
        </w:tc>
        <w:tc>
          <w:tcPr>
            <w:tcW w:w="641" w:type="pct"/>
            <w:shd w:val="clear" w:color="auto" w:fill="auto"/>
            <w:noWrap/>
            <w:vAlign w:val="center"/>
          </w:tcPr>
          <w:p w14:paraId="50502468">
            <w:pPr>
              <w:jc w:val="center"/>
              <w:rPr>
                <w:rFonts w:ascii="Times New Roman" w:hAnsi="Times New Roman"/>
                <w:sz w:val="24"/>
                <w:szCs w:val="24"/>
              </w:rPr>
            </w:pPr>
            <w:r>
              <w:rPr>
                <w:rFonts w:ascii="Times New Roman" w:hAnsi="Times New Roman"/>
                <w:sz w:val="24"/>
                <w:szCs w:val="24"/>
              </w:rPr>
              <w:t>偏枯年</w:t>
            </w:r>
          </w:p>
        </w:tc>
        <w:tc>
          <w:tcPr>
            <w:tcW w:w="461" w:type="pct"/>
            <w:shd w:val="clear" w:color="auto" w:fill="auto"/>
            <w:noWrap/>
            <w:vAlign w:val="center"/>
          </w:tcPr>
          <w:p w14:paraId="2D919694">
            <w:pPr>
              <w:jc w:val="center"/>
              <w:rPr>
                <w:rFonts w:ascii="Times New Roman" w:hAnsi="Times New Roman"/>
                <w:sz w:val="24"/>
                <w:szCs w:val="24"/>
              </w:rPr>
            </w:pPr>
            <w:r>
              <w:rPr>
                <w:rFonts w:ascii="Times New Roman" w:hAnsi="Times New Roman"/>
                <w:sz w:val="24"/>
                <w:szCs w:val="24"/>
              </w:rPr>
              <w:t>80</w:t>
            </w:r>
          </w:p>
        </w:tc>
        <w:tc>
          <w:tcPr>
            <w:tcW w:w="612" w:type="pct"/>
            <w:shd w:val="clear" w:color="auto" w:fill="auto"/>
            <w:noWrap/>
            <w:vAlign w:val="center"/>
          </w:tcPr>
          <w:p w14:paraId="454A7BB7">
            <w:pPr>
              <w:jc w:val="center"/>
              <w:rPr>
                <w:rFonts w:ascii="Times New Roman" w:hAnsi="Times New Roman"/>
                <w:sz w:val="24"/>
                <w:szCs w:val="24"/>
              </w:rPr>
            </w:pPr>
            <w:r>
              <w:rPr>
                <w:rFonts w:ascii="Times New Roman" w:hAnsi="Times New Roman"/>
                <w:sz w:val="24"/>
                <w:szCs w:val="24"/>
              </w:rPr>
              <w:t>68</w:t>
            </w:r>
          </w:p>
        </w:tc>
        <w:tc>
          <w:tcPr>
            <w:tcW w:w="537" w:type="pct"/>
            <w:shd w:val="clear" w:color="auto" w:fill="auto"/>
            <w:noWrap/>
            <w:vAlign w:val="center"/>
          </w:tcPr>
          <w:p w14:paraId="5578EE0D">
            <w:pPr>
              <w:jc w:val="center"/>
              <w:rPr>
                <w:rFonts w:ascii="Times New Roman" w:hAnsi="Times New Roman"/>
                <w:sz w:val="24"/>
                <w:szCs w:val="24"/>
              </w:rPr>
            </w:pPr>
            <w:r>
              <w:rPr>
                <w:rFonts w:ascii="Times New Roman" w:hAnsi="Times New Roman"/>
                <w:sz w:val="24"/>
                <w:szCs w:val="24"/>
              </w:rPr>
              <w:t>8</w:t>
            </w:r>
          </w:p>
        </w:tc>
        <w:tc>
          <w:tcPr>
            <w:tcW w:w="767" w:type="pct"/>
            <w:shd w:val="clear" w:color="auto" w:fill="auto"/>
            <w:noWrap/>
            <w:vAlign w:val="center"/>
          </w:tcPr>
          <w:p w14:paraId="1B514902">
            <w:pPr>
              <w:jc w:val="center"/>
              <w:rPr>
                <w:rFonts w:ascii="Times New Roman" w:hAnsi="Times New Roman"/>
                <w:sz w:val="24"/>
                <w:szCs w:val="24"/>
              </w:rPr>
            </w:pPr>
            <w:r>
              <w:rPr>
                <w:rFonts w:ascii="Times New Roman" w:hAnsi="Times New Roman"/>
                <w:sz w:val="24"/>
                <w:szCs w:val="24"/>
              </w:rPr>
              <w:t>8</w:t>
            </w:r>
          </w:p>
        </w:tc>
        <w:tc>
          <w:tcPr>
            <w:tcW w:w="384" w:type="pct"/>
            <w:shd w:val="clear" w:color="auto" w:fill="auto"/>
            <w:noWrap/>
            <w:vAlign w:val="center"/>
          </w:tcPr>
          <w:p w14:paraId="186A94DD">
            <w:pPr>
              <w:jc w:val="center"/>
              <w:rPr>
                <w:rFonts w:ascii="Times New Roman" w:hAnsi="Times New Roman"/>
                <w:sz w:val="24"/>
                <w:szCs w:val="24"/>
              </w:rPr>
            </w:pPr>
          </w:p>
        </w:tc>
        <w:tc>
          <w:tcPr>
            <w:tcW w:w="372" w:type="pct"/>
            <w:shd w:val="clear" w:color="auto" w:fill="auto"/>
            <w:noWrap/>
            <w:vAlign w:val="center"/>
          </w:tcPr>
          <w:p w14:paraId="4BDDB288">
            <w:pPr>
              <w:jc w:val="center"/>
              <w:rPr>
                <w:rFonts w:ascii="Times New Roman" w:hAnsi="Times New Roman"/>
                <w:sz w:val="24"/>
                <w:szCs w:val="24"/>
              </w:rPr>
            </w:pPr>
            <w:r>
              <w:rPr>
                <w:rFonts w:ascii="Times New Roman" w:hAnsi="Times New Roman"/>
                <w:sz w:val="24"/>
                <w:szCs w:val="24"/>
              </w:rPr>
              <w:t>1</w:t>
            </w:r>
          </w:p>
        </w:tc>
        <w:tc>
          <w:tcPr>
            <w:tcW w:w="888" w:type="pct"/>
            <w:shd w:val="clear" w:color="auto" w:fill="auto"/>
            <w:noWrap/>
            <w:vAlign w:val="center"/>
          </w:tcPr>
          <w:p w14:paraId="1316F9DB">
            <w:pPr>
              <w:jc w:val="center"/>
              <w:rPr>
                <w:rFonts w:ascii="Times New Roman" w:hAnsi="Times New Roman"/>
                <w:sz w:val="24"/>
                <w:szCs w:val="24"/>
              </w:rPr>
            </w:pPr>
            <w:r>
              <w:rPr>
                <w:rFonts w:ascii="Times New Roman" w:hAnsi="Times New Roman"/>
                <w:sz w:val="24"/>
                <w:szCs w:val="24"/>
              </w:rPr>
              <w:t>68</w:t>
            </w:r>
          </w:p>
        </w:tc>
      </w:tr>
      <w:tr w14:paraId="19FB5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74B2CE45">
            <w:pPr>
              <w:jc w:val="center"/>
              <w:rPr>
                <w:rFonts w:ascii="Times New Roman" w:hAnsi="Times New Roman"/>
                <w:sz w:val="24"/>
                <w:szCs w:val="24"/>
              </w:rPr>
            </w:pPr>
          </w:p>
        </w:tc>
        <w:tc>
          <w:tcPr>
            <w:tcW w:w="641" w:type="pct"/>
            <w:shd w:val="clear" w:color="auto" w:fill="auto"/>
            <w:noWrap/>
            <w:vAlign w:val="center"/>
          </w:tcPr>
          <w:p w14:paraId="0AA01598">
            <w:pPr>
              <w:jc w:val="center"/>
              <w:rPr>
                <w:rFonts w:ascii="Times New Roman" w:hAnsi="Times New Roman"/>
                <w:sz w:val="24"/>
                <w:szCs w:val="24"/>
              </w:rPr>
            </w:pPr>
            <w:r>
              <w:rPr>
                <w:rFonts w:ascii="Times New Roman" w:hAnsi="Times New Roman"/>
                <w:sz w:val="24"/>
                <w:szCs w:val="24"/>
              </w:rPr>
              <w:t>枯水年</w:t>
            </w:r>
          </w:p>
        </w:tc>
        <w:tc>
          <w:tcPr>
            <w:tcW w:w="461" w:type="pct"/>
            <w:shd w:val="clear" w:color="auto" w:fill="auto"/>
            <w:noWrap/>
            <w:vAlign w:val="center"/>
          </w:tcPr>
          <w:p w14:paraId="3A692AAE">
            <w:pPr>
              <w:jc w:val="center"/>
              <w:rPr>
                <w:rFonts w:ascii="Times New Roman" w:hAnsi="Times New Roman"/>
                <w:sz w:val="24"/>
                <w:szCs w:val="24"/>
              </w:rPr>
            </w:pPr>
            <w:r>
              <w:rPr>
                <w:rFonts w:ascii="Times New Roman" w:hAnsi="Times New Roman"/>
                <w:sz w:val="24"/>
                <w:szCs w:val="24"/>
              </w:rPr>
              <w:t>95</w:t>
            </w:r>
          </w:p>
        </w:tc>
        <w:tc>
          <w:tcPr>
            <w:tcW w:w="612" w:type="pct"/>
            <w:shd w:val="clear" w:color="auto" w:fill="auto"/>
            <w:noWrap/>
            <w:vAlign w:val="center"/>
          </w:tcPr>
          <w:p w14:paraId="6F973378">
            <w:pPr>
              <w:jc w:val="center"/>
              <w:rPr>
                <w:rFonts w:ascii="Times New Roman" w:hAnsi="Times New Roman"/>
                <w:sz w:val="24"/>
                <w:szCs w:val="24"/>
              </w:rPr>
            </w:pPr>
            <w:r>
              <w:rPr>
                <w:rFonts w:ascii="Times New Roman" w:hAnsi="Times New Roman"/>
                <w:sz w:val="24"/>
                <w:szCs w:val="24"/>
              </w:rPr>
              <w:t>53</w:t>
            </w:r>
          </w:p>
        </w:tc>
        <w:tc>
          <w:tcPr>
            <w:tcW w:w="537" w:type="pct"/>
            <w:shd w:val="clear" w:color="auto" w:fill="auto"/>
            <w:noWrap/>
            <w:vAlign w:val="center"/>
          </w:tcPr>
          <w:p w14:paraId="169E6FC4">
            <w:pPr>
              <w:jc w:val="center"/>
              <w:rPr>
                <w:rFonts w:ascii="Times New Roman" w:hAnsi="Times New Roman"/>
                <w:sz w:val="24"/>
                <w:szCs w:val="24"/>
              </w:rPr>
            </w:pPr>
            <w:r>
              <w:rPr>
                <w:rFonts w:ascii="Times New Roman" w:hAnsi="Times New Roman"/>
                <w:sz w:val="24"/>
                <w:szCs w:val="24"/>
              </w:rPr>
              <w:t>6</w:t>
            </w:r>
          </w:p>
        </w:tc>
        <w:tc>
          <w:tcPr>
            <w:tcW w:w="767" w:type="pct"/>
            <w:shd w:val="clear" w:color="auto" w:fill="auto"/>
            <w:noWrap/>
            <w:vAlign w:val="center"/>
          </w:tcPr>
          <w:p w14:paraId="57327EB4">
            <w:pPr>
              <w:jc w:val="center"/>
              <w:rPr>
                <w:rFonts w:ascii="Times New Roman" w:hAnsi="Times New Roman"/>
                <w:sz w:val="24"/>
                <w:szCs w:val="24"/>
              </w:rPr>
            </w:pPr>
            <w:r>
              <w:rPr>
                <w:rFonts w:ascii="Times New Roman" w:hAnsi="Times New Roman"/>
                <w:sz w:val="24"/>
                <w:szCs w:val="24"/>
              </w:rPr>
              <w:t>6</w:t>
            </w:r>
          </w:p>
        </w:tc>
        <w:tc>
          <w:tcPr>
            <w:tcW w:w="384" w:type="pct"/>
            <w:shd w:val="clear" w:color="auto" w:fill="auto"/>
            <w:noWrap/>
            <w:vAlign w:val="center"/>
          </w:tcPr>
          <w:p w14:paraId="4733AAB0">
            <w:pPr>
              <w:jc w:val="center"/>
              <w:rPr>
                <w:rFonts w:ascii="Times New Roman" w:hAnsi="Times New Roman"/>
                <w:sz w:val="24"/>
                <w:szCs w:val="24"/>
              </w:rPr>
            </w:pPr>
          </w:p>
        </w:tc>
        <w:tc>
          <w:tcPr>
            <w:tcW w:w="372" w:type="pct"/>
            <w:shd w:val="clear" w:color="auto" w:fill="auto"/>
            <w:noWrap/>
            <w:vAlign w:val="center"/>
          </w:tcPr>
          <w:p w14:paraId="2427FFF9">
            <w:pPr>
              <w:jc w:val="center"/>
              <w:rPr>
                <w:rFonts w:ascii="Times New Roman" w:hAnsi="Times New Roman"/>
                <w:sz w:val="24"/>
                <w:szCs w:val="24"/>
              </w:rPr>
            </w:pPr>
            <w:r>
              <w:rPr>
                <w:rFonts w:ascii="Times New Roman" w:hAnsi="Times New Roman"/>
                <w:sz w:val="24"/>
                <w:szCs w:val="24"/>
              </w:rPr>
              <w:t>1</w:t>
            </w:r>
          </w:p>
        </w:tc>
        <w:tc>
          <w:tcPr>
            <w:tcW w:w="888" w:type="pct"/>
            <w:shd w:val="clear" w:color="auto" w:fill="auto"/>
            <w:noWrap/>
            <w:vAlign w:val="center"/>
          </w:tcPr>
          <w:p w14:paraId="2D93CBB9">
            <w:pPr>
              <w:jc w:val="center"/>
              <w:rPr>
                <w:rFonts w:ascii="Times New Roman" w:hAnsi="Times New Roman"/>
                <w:sz w:val="24"/>
                <w:szCs w:val="24"/>
              </w:rPr>
            </w:pPr>
            <w:r>
              <w:rPr>
                <w:rFonts w:ascii="Times New Roman" w:hAnsi="Times New Roman"/>
                <w:sz w:val="24"/>
                <w:szCs w:val="24"/>
              </w:rPr>
              <w:t>54</w:t>
            </w:r>
          </w:p>
        </w:tc>
      </w:tr>
      <w:tr w14:paraId="39EA7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restart"/>
            <w:shd w:val="clear" w:color="auto" w:fill="auto"/>
            <w:noWrap/>
            <w:vAlign w:val="center"/>
          </w:tcPr>
          <w:p w14:paraId="595F29D7">
            <w:pPr>
              <w:jc w:val="center"/>
              <w:rPr>
                <w:rFonts w:ascii="Times New Roman" w:hAnsi="Times New Roman"/>
                <w:sz w:val="24"/>
                <w:szCs w:val="24"/>
              </w:rPr>
            </w:pPr>
            <w:r>
              <w:rPr>
                <w:rFonts w:ascii="Times New Roman" w:hAnsi="Times New Roman"/>
                <w:sz w:val="24"/>
                <w:szCs w:val="24"/>
              </w:rPr>
              <w:t>Ⅱ区</w:t>
            </w:r>
          </w:p>
        </w:tc>
        <w:tc>
          <w:tcPr>
            <w:tcW w:w="641" w:type="pct"/>
            <w:shd w:val="clear" w:color="auto" w:fill="auto"/>
            <w:noWrap/>
            <w:vAlign w:val="center"/>
          </w:tcPr>
          <w:p w14:paraId="32D509D4">
            <w:pPr>
              <w:jc w:val="center"/>
              <w:rPr>
                <w:rFonts w:ascii="Times New Roman" w:hAnsi="Times New Roman"/>
                <w:sz w:val="24"/>
                <w:szCs w:val="24"/>
              </w:rPr>
            </w:pPr>
            <w:r>
              <w:rPr>
                <w:rFonts w:ascii="Times New Roman" w:hAnsi="Times New Roman"/>
                <w:sz w:val="24"/>
                <w:szCs w:val="24"/>
              </w:rPr>
              <w:t>多年平均</w:t>
            </w:r>
          </w:p>
        </w:tc>
        <w:tc>
          <w:tcPr>
            <w:tcW w:w="461" w:type="pct"/>
            <w:shd w:val="clear" w:color="auto" w:fill="auto"/>
            <w:noWrap/>
            <w:vAlign w:val="center"/>
          </w:tcPr>
          <w:p w14:paraId="31E6D2FF">
            <w:pPr>
              <w:jc w:val="center"/>
              <w:rPr>
                <w:rFonts w:ascii="Times New Roman" w:hAnsi="Times New Roman"/>
                <w:sz w:val="24"/>
                <w:szCs w:val="24"/>
              </w:rPr>
            </w:pPr>
          </w:p>
        </w:tc>
        <w:tc>
          <w:tcPr>
            <w:tcW w:w="612" w:type="pct"/>
            <w:shd w:val="clear" w:color="auto" w:fill="auto"/>
            <w:noWrap/>
            <w:vAlign w:val="center"/>
          </w:tcPr>
          <w:p w14:paraId="7F395753">
            <w:pPr>
              <w:jc w:val="center"/>
              <w:rPr>
                <w:rFonts w:ascii="Times New Roman" w:hAnsi="Times New Roman"/>
                <w:sz w:val="24"/>
                <w:szCs w:val="24"/>
              </w:rPr>
            </w:pPr>
            <w:r>
              <w:rPr>
                <w:rFonts w:ascii="Times New Roman" w:hAnsi="Times New Roman"/>
                <w:sz w:val="24"/>
                <w:szCs w:val="24"/>
              </w:rPr>
              <w:t>8083</w:t>
            </w:r>
          </w:p>
        </w:tc>
        <w:tc>
          <w:tcPr>
            <w:tcW w:w="537" w:type="pct"/>
            <w:shd w:val="clear" w:color="auto" w:fill="auto"/>
            <w:noWrap/>
            <w:vAlign w:val="center"/>
          </w:tcPr>
          <w:p w14:paraId="55D8116C">
            <w:pPr>
              <w:jc w:val="center"/>
              <w:rPr>
                <w:rFonts w:ascii="Times New Roman" w:hAnsi="Times New Roman"/>
                <w:sz w:val="24"/>
                <w:szCs w:val="24"/>
              </w:rPr>
            </w:pPr>
            <w:r>
              <w:rPr>
                <w:rFonts w:ascii="Times New Roman" w:hAnsi="Times New Roman"/>
                <w:sz w:val="24"/>
                <w:szCs w:val="24"/>
              </w:rPr>
              <w:t>1122</w:t>
            </w:r>
          </w:p>
        </w:tc>
        <w:tc>
          <w:tcPr>
            <w:tcW w:w="767" w:type="pct"/>
            <w:shd w:val="clear" w:color="auto" w:fill="auto"/>
            <w:noWrap/>
            <w:vAlign w:val="center"/>
          </w:tcPr>
          <w:p w14:paraId="5D214941">
            <w:pPr>
              <w:jc w:val="center"/>
              <w:rPr>
                <w:rFonts w:ascii="Times New Roman" w:hAnsi="Times New Roman"/>
                <w:sz w:val="24"/>
                <w:szCs w:val="24"/>
              </w:rPr>
            </w:pPr>
            <w:r>
              <w:rPr>
                <w:rFonts w:ascii="Times New Roman" w:hAnsi="Times New Roman"/>
                <w:sz w:val="24"/>
                <w:szCs w:val="24"/>
              </w:rPr>
              <w:t>1122</w:t>
            </w:r>
          </w:p>
        </w:tc>
        <w:tc>
          <w:tcPr>
            <w:tcW w:w="384" w:type="pct"/>
            <w:shd w:val="clear" w:color="auto" w:fill="auto"/>
            <w:noWrap/>
            <w:vAlign w:val="center"/>
          </w:tcPr>
          <w:p w14:paraId="61042777">
            <w:pPr>
              <w:jc w:val="center"/>
              <w:rPr>
                <w:rFonts w:ascii="Times New Roman" w:hAnsi="Times New Roman"/>
                <w:sz w:val="24"/>
                <w:szCs w:val="24"/>
              </w:rPr>
            </w:pPr>
            <w:r>
              <w:rPr>
                <w:rFonts w:ascii="Times New Roman" w:hAnsi="Times New Roman"/>
                <w:sz w:val="24"/>
                <w:szCs w:val="24"/>
              </w:rPr>
              <w:t>6052</w:t>
            </w:r>
          </w:p>
        </w:tc>
        <w:tc>
          <w:tcPr>
            <w:tcW w:w="372" w:type="pct"/>
            <w:shd w:val="clear" w:color="auto" w:fill="auto"/>
            <w:noWrap/>
            <w:vAlign w:val="center"/>
          </w:tcPr>
          <w:p w14:paraId="776AECCC">
            <w:pPr>
              <w:jc w:val="center"/>
              <w:rPr>
                <w:rFonts w:ascii="Times New Roman" w:hAnsi="Times New Roman"/>
                <w:sz w:val="24"/>
                <w:szCs w:val="24"/>
              </w:rPr>
            </w:pPr>
            <w:r>
              <w:rPr>
                <w:rFonts w:ascii="Times New Roman" w:hAnsi="Times New Roman"/>
                <w:sz w:val="24"/>
                <w:szCs w:val="24"/>
              </w:rPr>
              <w:t>51</w:t>
            </w:r>
          </w:p>
        </w:tc>
        <w:tc>
          <w:tcPr>
            <w:tcW w:w="888" w:type="pct"/>
            <w:shd w:val="clear" w:color="auto" w:fill="auto"/>
            <w:noWrap/>
            <w:vAlign w:val="center"/>
          </w:tcPr>
          <w:p w14:paraId="5C0B55E1">
            <w:pPr>
              <w:jc w:val="center"/>
              <w:rPr>
                <w:rFonts w:ascii="Times New Roman" w:hAnsi="Times New Roman"/>
                <w:sz w:val="24"/>
                <w:szCs w:val="24"/>
              </w:rPr>
            </w:pPr>
            <w:r>
              <w:rPr>
                <w:rFonts w:ascii="Times New Roman" w:hAnsi="Times New Roman"/>
                <w:sz w:val="24"/>
                <w:szCs w:val="24"/>
              </w:rPr>
              <w:t>14185</w:t>
            </w:r>
          </w:p>
        </w:tc>
      </w:tr>
      <w:tr w14:paraId="144FC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72FDE0A4">
            <w:pPr>
              <w:jc w:val="center"/>
              <w:rPr>
                <w:rFonts w:ascii="Times New Roman" w:hAnsi="Times New Roman"/>
                <w:sz w:val="24"/>
                <w:szCs w:val="24"/>
              </w:rPr>
            </w:pPr>
          </w:p>
        </w:tc>
        <w:tc>
          <w:tcPr>
            <w:tcW w:w="641" w:type="pct"/>
            <w:shd w:val="clear" w:color="auto" w:fill="auto"/>
            <w:noWrap/>
            <w:vAlign w:val="center"/>
          </w:tcPr>
          <w:p w14:paraId="109FE7A5">
            <w:pPr>
              <w:jc w:val="center"/>
              <w:rPr>
                <w:rFonts w:ascii="Times New Roman" w:hAnsi="Times New Roman"/>
                <w:sz w:val="24"/>
                <w:szCs w:val="24"/>
              </w:rPr>
            </w:pPr>
            <w:r>
              <w:rPr>
                <w:rFonts w:ascii="Times New Roman" w:hAnsi="Times New Roman"/>
                <w:sz w:val="24"/>
                <w:szCs w:val="24"/>
              </w:rPr>
              <w:t>平水年</w:t>
            </w:r>
          </w:p>
        </w:tc>
        <w:tc>
          <w:tcPr>
            <w:tcW w:w="461" w:type="pct"/>
            <w:shd w:val="clear" w:color="auto" w:fill="auto"/>
            <w:noWrap/>
            <w:vAlign w:val="center"/>
          </w:tcPr>
          <w:p w14:paraId="6186665A">
            <w:pPr>
              <w:jc w:val="center"/>
              <w:rPr>
                <w:rFonts w:ascii="Times New Roman" w:hAnsi="Times New Roman"/>
                <w:sz w:val="24"/>
                <w:szCs w:val="24"/>
              </w:rPr>
            </w:pPr>
            <w:r>
              <w:rPr>
                <w:rFonts w:ascii="Times New Roman" w:hAnsi="Times New Roman"/>
                <w:sz w:val="24"/>
                <w:szCs w:val="24"/>
              </w:rPr>
              <w:t>50</w:t>
            </w:r>
          </w:p>
        </w:tc>
        <w:tc>
          <w:tcPr>
            <w:tcW w:w="612" w:type="pct"/>
            <w:shd w:val="clear" w:color="auto" w:fill="auto"/>
            <w:noWrap/>
            <w:vAlign w:val="center"/>
          </w:tcPr>
          <w:p w14:paraId="7C117A7C">
            <w:pPr>
              <w:jc w:val="center"/>
              <w:rPr>
                <w:rFonts w:ascii="Times New Roman" w:hAnsi="Times New Roman"/>
                <w:sz w:val="24"/>
                <w:szCs w:val="24"/>
              </w:rPr>
            </w:pPr>
            <w:r>
              <w:rPr>
                <w:rFonts w:ascii="Times New Roman" w:hAnsi="Times New Roman"/>
                <w:sz w:val="24"/>
                <w:szCs w:val="24"/>
              </w:rPr>
              <w:t>7921</w:t>
            </w:r>
          </w:p>
        </w:tc>
        <w:tc>
          <w:tcPr>
            <w:tcW w:w="537" w:type="pct"/>
            <w:shd w:val="clear" w:color="auto" w:fill="auto"/>
            <w:noWrap/>
            <w:vAlign w:val="center"/>
          </w:tcPr>
          <w:p w14:paraId="4594E78D">
            <w:pPr>
              <w:jc w:val="center"/>
              <w:rPr>
                <w:rFonts w:ascii="Times New Roman" w:hAnsi="Times New Roman"/>
                <w:sz w:val="24"/>
                <w:szCs w:val="24"/>
              </w:rPr>
            </w:pPr>
            <w:r>
              <w:rPr>
                <w:rFonts w:ascii="Times New Roman" w:hAnsi="Times New Roman"/>
                <w:sz w:val="24"/>
                <w:szCs w:val="24"/>
              </w:rPr>
              <w:t>1099</w:t>
            </w:r>
          </w:p>
        </w:tc>
        <w:tc>
          <w:tcPr>
            <w:tcW w:w="767" w:type="pct"/>
            <w:shd w:val="clear" w:color="auto" w:fill="auto"/>
            <w:noWrap/>
            <w:vAlign w:val="center"/>
          </w:tcPr>
          <w:p w14:paraId="7C83D37A">
            <w:pPr>
              <w:jc w:val="center"/>
              <w:rPr>
                <w:rFonts w:ascii="Times New Roman" w:hAnsi="Times New Roman"/>
                <w:sz w:val="24"/>
                <w:szCs w:val="24"/>
              </w:rPr>
            </w:pPr>
            <w:r>
              <w:rPr>
                <w:rFonts w:ascii="Times New Roman" w:hAnsi="Times New Roman"/>
                <w:sz w:val="24"/>
                <w:szCs w:val="24"/>
              </w:rPr>
              <w:t>1099</w:t>
            </w:r>
          </w:p>
        </w:tc>
        <w:tc>
          <w:tcPr>
            <w:tcW w:w="384" w:type="pct"/>
            <w:shd w:val="clear" w:color="auto" w:fill="auto"/>
            <w:noWrap/>
            <w:vAlign w:val="center"/>
          </w:tcPr>
          <w:p w14:paraId="6854E58E">
            <w:pPr>
              <w:jc w:val="center"/>
              <w:rPr>
                <w:rFonts w:ascii="Times New Roman" w:hAnsi="Times New Roman"/>
                <w:sz w:val="24"/>
                <w:szCs w:val="24"/>
              </w:rPr>
            </w:pPr>
            <w:r>
              <w:rPr>
                <w:rFonts w:ascii="Times New Roman" w:hAnsi="Times New Roman"/>
                <w:sz w:val="24"/>
                <w:szCs w:val="24"/>
              </w:rPr>
              <w:t>5931</w:t>
            </w:r>
          </w:p>
        </w:tc>
        <w:tc>
          <w:tcPr>
            <w:tcW w:w="372" w:type="pct"/>
            <w:shd w:val="clear" w:color="auto" w:fill="auto"/>
            <w:noWrap/>
            <w:vAlign w:val="center"/>
          </w:tcPr>
          <w:p w14:paraId="1BF76AB4">
            <w:pPr>
              <w:jc w:val="center"/>
              <w:rPr>
                <w:rFonts w:ascii="Times New Roman" w:hAnsi="Times New Roman"/>
                <w:sz w:val="24"/>
                <w:szCs w:val="24"/>
              </w:rPr>
            </w:pPr>
            <w:r>
              <w:rPr>
                <w:rFonts w:ascii="Times New Roman" w:hAnsi="Times New Roman"/>
                <w:sz w:val="24"/>
                <w:szCs w:val="24"/>
              </w:rPr>
              <w:t>50</w:t>
            </w:r>
          </w:p>
        </w:tc>
        <w:tc>
          <w:tcPr>
            <w:tcW w:w="888" w:type="pct"/>
            <w:shd w:val="clear" w:color="auto" w:fill="auto"/>
            <w:noWrap/>
            <w:vAlign w:val="center"/>
          </w:tcPr>
          <w:p w14:paraId="7DC5475D">
            <w:pPr>
              <w:jc w:val="center"/>
              <w:rPr>
                <w:rFonts w:ascii="Times New Roman" w:hAnsi="Times New Roman"/>
                <w:sz w:val="24"/>
                <w:szCs w:val="24"/>
              </w:rPr>
            </w:pPr>
            <w:r>
              <w:rPr>
                <w:rFonts w:ascii="Times New Roman" w:hAnsi="Times New Roman"/>
                <w:sz w:val="24"/>
                <w:szCs w:val="24"/>
              </w:rPr>
              <w:t>13902</w:t>
            </w:r>
          </w:p>
        </w:tc>
      </w:tr>
      <w:tr w14:paraId="49C39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52D38180">
            <w:pPr>
              <w:jc w:val="center"/>
              <w:rPr>
                <w:rFonts w:ascii="Times New Roman" w:hAnsi="Times New Roman"/>
                <w:sz w:val="24"/>
                <w:szCs w:val="24"/>
              </w:rPr>
            </w:pPr>
          </w:p>
        </w:tc>
        <w:tc>
          <w:tcPr>
            <w:tcW w:w="641" w:type="pct"/>
            <w:shd w:val="clear" w:color="auto" w:fill="auto"/>
            <w:noWrap/>
            <w:vAlign w:val="center"/>
          </w:tcPr>
          <w:p w14:paraId="171BE81D">
            <w:pPr>
              <w:jc w:val="center"/>
              <w:rPr>
                <w:rFonts w:ascii="Times New Roman" w:hAnsi="Times New Roman"/>
                <w:sz w:val="24"/>
                <w:szCs w:val="24"/>
              </w:rPr>
            </w:pPr>
            <w:r>
              <w:rPr>
                <w:rFonts w:ascii="Times New Roman" w:hAnsi="Times New Roman"/>
                <w:sz w:val="24"/>
                <w:szCs w:val="24"/>
              </w:rPr>
              <w:t>偏枯年</w:t>
            </w:r>
          </w:p>
        </w:tc>
        <w:tc>
          <w:tcPr>
            <w:tcW w:w="461" w:type="pct"/>
            <w:shd w:val="clear" w:color="auto" w:fill="auto"/>
            <w:noWrap/>
            <w:vAlign w:val="center"/>
          </w:tcPr>
          <w:p w14:paraId="24A4677F">
            <w:pPr>
              <w:jc w:val="center"/>
              <w:rPr>
                <w:rFonts w:ascii="Times New Roman" w:hAnsi="Times New Roman"/>
                <w:sz w:val="24"/>
                <w:szCs w:val="24"/>
              </w:rPr>
            </w:pPr>
            <w:r>
              <w:rPr>
                <w:rFonts w:ascii="Times New Roman" w:hAnsi="Times New Roman"/>
                <w:sz w:val="24"/>
                <w:szCs w:val="24"/>
              </w:rPr>
              <w:t>80</w:t>
            </w:r>
          </w:p>
        </w:tc>
        <w:tc>
          <w:tcPr>
            <w:tcW w:w="612" w:type="pct"/>
            <w:shd w:val="clear" w:color="auto" w:fill="auto"/>
            <w:noWrap/>
            <w:vAlign w:val="center"/>
          </w:tcPr>
          <w:p w14:paraId="52232723">
            <w:pPr>
              <w:jc w:val="center"/>
              <w:rPr>
                <w:rFonts w:ascii="Times New Roman" w:hAnsi="Times New Roman"/>
                <w:sz w:val="24"/>
                <w:szCs w:val="24"/>
              </w:rPr>
            </w:pPr>
            <w:r>
              <w:rPr>
                <w:rFonts w:ascii="Times New Roman" w:hAnsi="Times New Roman"/>
                <w:sz w:val="24"/>
                <w:szCs w:val="24"/>
              </w:rPr>
              <w:t>6248</w:t>
            </w:r>
          </w:p>
        </w:tc>
        <w:tc>
          <w:tcPr>
            <w:tcW w:w="537" w:type="pct"/>
            <w:shd w:val="clear" w:color="auto" w:fill="auto"/>
            <w:noWrap/>
            <w:vAlign w:val="center"/>
          </w:tcPr>
          <w:p w14:paraId="29A145CE">
            <w:pPr>
              <w:jc w:val="center"/>
              <w:rPr>
                <w:rFonts w:ascii="Times New Roman" w:hAnsi="Times New Roman"/>
                <w:sz w:val="24"/>
                <w:szCs w:val="24"/>
              </w:rPr>
            </w:pPr>
            <w:r>
              <w:rPr>
                <w:rFonts w:ascii="Times New Roman" w:hAnsi="Times New Roman"/>
                <w:sz w:val="24"/>
                <w:szCs w:val="24"/>
              </w:rPr>
              <w:t>867</w:t>
            </w:r>
          </w:p>
        </w:tc>
        <w:tc>
          <w:tcPr>
            <w:tcW w:w="767" w:type="pct"/>
            <w:shd w:val="clear" w:color="auto" w:fill="auto"/>
            <w:noWrap/>
            <w:vAlign w:val="center"/>
          </w:tcPr>
          <w:p w14:paraId="2AFFAC61">
            <w:pPr>
              <w:jc w:val="center"/>
              <w:rPr>
                <w:rFonts w:ascii="Times New Roman" w:hAnsi="Times New Roman"/>
                <w:sz w:val="24"/>
                <w:szCs w:val="24"/>
              </w:rPr>
            </w:pPr>
            <w:r>
              <w:rPr>
                <w:rFonts w:ascii="Times New Roman" w:hAnsi="Times New Roman"/>
                <w:sz w:val="24"/>
                <w:szCs w:val="24"/>
              </w:rPr>
              <w:t>867</w:t>
            </w:r>
          </w:p>
        </w:tc>
        <w:tc>
          <w:tcPr>
            <w:tcW w:w="384" w:type="pct"/>
            <w:shd w:val="clear" w:color="auto" w:fill="auto"/>
            <w:noWrap/>
            <w:vAlign w:val="center"/>
          </w:tcPr>
          <w:p w14:paraId="2D84D616">
            <w:pPr>
              <w:jc w:val="center"/>
              <w:rPr>
                <w:rFonts w:ascii="Times New Roman" w:hAnsi="Times New Roman"/>
                <w:sz w:val="24"/>
                <w:szCs w:val="24"/>
              </w:rPr>
            </w:pPr>
            <w:r>
              <w:rPr>
                <w:rFonts w:ascii="Times New Roman" w:hAnsi="Times New Roman"/>
                <w:sz w:val="24"/>
                <w:szCs w:val="24"/>
              </w:rPr>
              <w:t>4678</w:t>
            </w:r>
          </w:p>
        </w:tc>
        <w:tc>
          <w:tcPr>
            <w:tcW w:w="372" w:type="pct"/>
            <w:shd w:val="clear" w:color="auto" w:fill="auto"/>
            <w:noWrap/>
            <w:vAlign w:val="center"/>
          </w:tcPr>
          <w:p w14:paraId="5C15E375">
            <w:pPr>
              <w:jc w:val="center"/>
              <w:rPr>
                <w:rFonts w:ascii="Times New Roman" w:hAnsi="Times New Roman"/>
                <w:sz w:val="24"/>
                <w:szCs w:val="24"/>
              </w:rPr>
            </w:pPr>
            <w:r>
              <w:rPr>
                <w:rFonts w:ascii="Times New Roman" w:hAnsi="Times New Roman"/>
                <w:sz w:val="24"/>
                <w:szCs w:val="24"/>
              </w:rPr>
              <w:t>39</w:t>
            </w:r>
          </w:p>
        </w:tc>
        <w:tc>
          <w:tcPr>
            <w:tcW w:w="888" w:type="pct"/>
            <w:shd w:val="clear" w:color="auto" w:fill="auto"/>
            <w:noWrap/>
            <w:vAlign w:val="center"/>
          </w:tcPr>
          <w:p w14:paraId="4EC3D4B2">
            <w:pPr>
              <w:jc w:val="center"/>
              <w:rPr>
                <w:rFonts w:ascii="Times New Roman" w:hAnsi="Times New Roman"/>
                <w:sz w:val="24"/>
                <w:szCs w:val="24"/>
              </w:rPr>
            </w:pPr>
            <w:r>
              <w:rPr>
                <w:rFonts w:ascii="Times New Roman" w:hAnsi="Times New Roman"/>
                <w:sz w:val="24"/>
                <w:szCs w:val="24"/>
              </w:rPr>
              <w:t>10965</w:t>
            </w:r>
          </w:p>
        </w:tc>
      </w:tr>
      <w:tr w14:paraId="74FB6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70AA85BE">
            <w:pPr>
              <w:jc w:val="center"/>
              <w:rPr>
                <w:rFonts w:ascii="Times New Roman" w:hAnsi="Times New Roman"/>
                <w:sz w:val="24"/>
                <w:szCs w:val="24"/>
              </w:rPr>
            </w:pPr>
          </w:p>
        </w:tc>
        <w:tc>
          <w:tcPr>
            <w:tcW w:w="641" w:type="pct"/>
            <w:shd w:val="clear" w:color="auto" w:fill="auto"/>
            <w:noWrap/>
            <w:vAlign w:val="center"/>
          </w:tcPr>
          <w:p w14:paraId="58D9CDBF">
            <w:pPr>
              <w:jc w:val="center"/>
              <w:rPr>
                <w:rFonts w:ascii="Times New Roman" w:hAnsi="Times New Roman"/>
                <w:sz w:val="24"/>
                <w:szCs w:val="24"/>
              </w:rPr>
            </w:pPr>
            <w:r>
              <w:rPr>
                <w:rFonts w:ascii="Times New Roman" w:hAnsi="Times New Roman"/>
                <w:sz w:val="24"/>
                <w:szCs w:val="24"/>
              </w:rPr>
              <w:t>枯水年</w:t>
            </w:r>
          </w:p>
        </w:tc>
        <w:tc>
          <w:tcPr>
            <w:tcW w:w="461" w:type="pct"/>
            <w:shd w:val="clear" w:color="auto" w:fill="auto"/>
            <w:noWrap/>
            <w:vAlign w:val="center"/>
          </w:tcPr>
          <w:p w14:paraId="36B6FED1">
            <w:pPr>
              <w:jc w:val="center"/>
              <w:rPr>
                <w:rFonts w:ascii="Times New Roman" w:hAnsi="Times New Roman"/>
                <w:sz w:val="24"/>
                <w:szCs w:val="24"/>
              </w:rPr>
            </w:pPr>
            <w:r>
              <w:rPr>
                <w:rFonts w:ascii="Times New Roman" w:hAnsi="Times New Roman"/>
                <w:sz w:val="24"/>
                <w:szCs w:val="24"/>
              </w:rPr>
              <w:t>95</w:t>
            </w:r>
          </w:p>
        </w:tc>
        <w:tc>
          <w:tcPr>
            <w:tcW w:w="612" w:type="pct"/>
            <w:shd w:val="clear" w:color="auto" w:fill="auto"/>
            <w:noWrap/>
            <w:vAlign w:val="center"/>
          </w:tcPr>
          <w:p w14:paraId="255A5704">
            <w:pPr>
              <w:jc w:val="center"/>
              <w:rPr>
                <w:rFonts w:ascii="Times New Roman" w:hAnsi="Times New Roman"/>
                <w:sz w:val="24"/>
                <w:szCs w:val="24"/>
              </w:rPr>
            </w:pPr>
            <w:r>
              <w:rPr>
                <w:rFonts w:ascii="Times New Roman" w:hAnsi="Times New Roman"/>
                <w:sz w:val="24"/>
                <w:szCs w:val="24"/>
              </w:rPr>
              <w:t>5092</w:t>
            </w:r>
          </w:p>
        </w:tc>
        <w:tc>
          <w:tcPr>
            <w:tcW w:w="537" w:type="pct"/>
            <w:shd w:val="clear" w:color="auto" w:fill="auto"/>
            <w:noWrap/>
            <w:vAlign w:val="center"/>
          </w:tcPr>
          <w:p w14:paraId="15C90C0C">
            <w:pPr>
              <w:jc w:val="center"/>
              <w:rPr>
                <w:rFonts w:ascii="Times New Roman" w:hAnsi="Times New Roman"/>
                <w:sz w:val="24"/>
                <w:szCs w:val="24"/>
              </w:rPr>
            </w:pPr>
            <w:r>
              <w:rPr>
                <w:rFonts w:ascii="Times New Roman" w:hAnsi="Times New Roman"/>
                <w:sz w:val="24"/>
                <w:szCs w:val="24"/>
              </w:rPr>
              <w:t>707</w:t>
            </w:r>
          </w:p>
        </w:tc>
        <w:tc>
          <w:tcPr>
            <w:tcW w:w="767" w:type="pct"/>
            <w:shd w:val="clear" w:color="auto" w:fill="auto"/>
            <w:noWrap/>
            <w:vAlign w:val="center"/>
          </w:tcPr>
          <w:p w14:paraId="5CDFE8CC">
            <w:pPr>
              <w:jc w:val="center"/>
              <w:rPr>
                <w:rFonts w:ascii="Times New Roman" w:hAnsi="Times New Roman"/>
                <w:sz w:val="24"/>
                <w:szCs w:val="24"/>
              </w:rPr>
            </w:pPr>
            <w:r>
              <w:rPr>
                <w:rFonts w:ascii="Times New Roman" w:hAnsi="Times New Roman"/>
                <w:sz w:val="24"/>
                <w:szCs w:val="24"/>
              </w:rPr>
              <w:t>707</w:t>
            </w:r>
          </w:p>
        </w:tc>
        <w:tc>
          <w:tcPr>
            <w:tcW w:w="384" w:type="pct"/>
            <w:shd w:val="clear" w:color="auto" w:fill="auto"/>
            <w:noWrap/>
            <w:vAlign w:val="center"/>
          </w:tcPr>
          <w:p w14:paraId="14F2BC0B">
            <w:pPr>
              <w:jc w:val="center"/>
              <w:rPr>
                <w:rFonts w:ascii="Times New Roman" w:hAnsi="Times New Roman"/>
                <w:sz w:val="24"/>
                <w:szCs w:val="24"/>
              </w:rPr>
            </w:pPr>
            <w:r>
              <w:rPr>
                <w:rFonts w:ascii="Times New Roman" w:hAnsi="Times New Roman"/>
                <w:sz w:val="24"/>
                <w:szCs w:val="24"/>
              </w:rPr>
              <w:t>3813</w:t>
            </w:r>
          </w:p>
        </w:tc>
        <w:tc>
          <w:tcPr>
            <w:tcW w:w="372" w:type="pct"/>
            <w:shd w:val="clear" w:color="auto" w:fill="auto"/>
            <w:noWrap/>
            <w:vAlign w:val="center"/>
          </w:tcPr>
          <w:p w14:paraId="3F24B4FB">
            <w:pPr>
              <w:jc w:val="center"/>
              <w:rPr>
                <w:rFonts w:ascii="Times New Roman" w:hAnsi="Times New Roman"/>
                <w:sz w:val="24"/>
                <w:szCs w:val="24"/>
              </w:rPr>
            </w:pPr>
            <w:r>
              <w:rPr>
                <w:rFonts w:ascii="Times New Roman" w:hAnsi="Times New Roman"/>
                <w:sz w:val="24"/>
                <w:szCs w:val="24"/>
              </w:rPr>
              <w:t>32</w:t>
            </w:r>
          </w:p>
        </w:tc>
        <w:tc>
          <w:tcPr>
            <w:tcW w:w="888" w:type="pct"/>
            <w:shd w:val="clear" w:color="auto" w:fill="auto"/>
            <w:noWrap/>
            <w:vAlign w:val="center"/>
          </w:tcPr>
          <w:p w14:paraId="7E3FE9DB">
            <w:pPr>
              <w:jc w:val="center"/>
              <w:rPr>
                <w:rFonts w:ascii="Times New Roman" w:hAnsi="Times New Roman"/>
                <w:sz w:val="24"/>
                <w:szCs w:val="24"/>
              </w:rPr>
            </w:pPr>
            <w:r>
              <w:rPr>
                <w:rFonts w:ascii="Times New Roman" w:hAnsi="Times New Roman"/>
                <w:sz w:val="24"/>
                <w:szCs w:val="24"/>
              </w:rPr>
              <w:t>8937</w:t>
            </w:r>
          </w:p>
        </w:tc>
      </w:tr>
      <w:tr w14:paraId="5737B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restart"/>
            <w:shd w:val="clear" w:color="auto" w:fill="auto"/>
            <w:noWrap/>
            <w:vAlign w:val="center"/>
          </w:tcPr>
          <w:p w14:paraId="6C9AD8EF">
            <w:pPr>
              <w:jc w:val="center"/>
              <w:rPr>
                <w:rFonts w:ascii="Times New Roman" w:hAnsi="Times New Roman"/>
                <w:sz w:val="24"/>
                <w:szCs w:val="24"/>
              </w:rPr>
            </w:pPr>
            <w:r>
              <w:rPr>
                <w:rFonts w:ascii="Times New Roman" w:hAnsi="Times New Roman"/>
                <w:sz w:val="24"/>
                <w:szCs w:val="24"/>
              </w:rPr>
              <w:t>Ⅲ区</w:t>
            </w:r>
          </w:p>
        </w:tc>
        <w:tc>
          <w:tcPr>
            <w:tcW w:w="641" w:type="pct"/>
            <w:shd w:val="clear" w:color="auto" w:fill="auto"/>
            <w:noWrap/>
            <w:vAlign w:val="center"/>
          </w:tcPr>
          <w:p w14:paraId="0B813AF2">
            <w:pPr>
              <w:jc w:val="center"/>
              <w:rPr>
                <w:rFonts w:ascii="Times New Roman" w:hAnsi="Times New Roman"/>
                <w:sz w:val="24"/>
                <w:szCs w:val="24"/>
              </w:rPr>
            </w:pPr>
            <w:r>
              <w:rPr>
                <w:rFonts w:ascii="Times New Roman" w:hAnsi="Times New Roman"/>
                <w:sz w:val="24"/>
                <w:szCs w:val="24"/>
              </w:rPr>
              <w:t>多年平均</w:t>
            </w:r>
          </w:p>
        </w:tc>
        <w:tc>
          <w:tcPr>
            <w:tcW w:w="461" w:type="pct"/>
            <w:shd w:val="clear" w:color="auto" w:fill="auto"/>
            <w:noWrap/>
            <w:vAlign w:val="center"/>
          </w:tcPr>
          <w:p w14:paraId="77BEFB9A">
            <w:pPr>
              <w:jc w:val="center"/>
              <w:rPr>
                <w:rFonts w:ascii="Times New Roman" w:hAnsi="Times New Roman"/>
                <w:sz w:val="24"/>
                <w:szCs w:val="24"/>
              </w:rPr>
            </w:pPr>
          </w:p>
        </w:tc>
        <w:tc>
          <w:tcPr>
            <w:tcW w:w="612" w:type="pct"/>
            <w:shd w:val="clear" w:color="auto" w:fill="auto"/>
            <w:noWrap/>
            <w:vAlign w:val="center"/>
          </w:tcPr>
          <w:p w14:paraId="74C72ACB">
            <w:pPr>
              <w:jc w:val="center"/>
              <w:rPr>
                <w:rFonts w:ascii="Times New Roman" w:hAnsi="Times New Roman"/>
                <w:sz w:val="24"/>
                <w:szCs w:val="24"/>
              </w:rPr>
            </w:pPr>
            <w:r>
              <w:rPr>
                <w:rFonts w:ascii="Times New Roman" w:hAnsi="Times New Roman"/>
                <w:sz w:val="24"/>
                <w:szCs w:val="24"/>
              </w:rPr>
              <w:t>482</w:t>
            </w:r>
          </w:p>
        </w:tc>
        <w:tc>
          <w:tcPr>
            <w:tcW w:w="537" w:type="pct"/>
            <w:shd w:val="clear" w:color="auto" w:fill="auto"/>
            <w:noWrap/>
            <w:vAlign w:val="center"/>
          </w:tcPr>
          <w:p w14:paraId="17C1A4A9">
            <w:pPr>
              <w:jc w:val="center"/>
              <w:rPr>
                <w:rFonts w:ascii="Times New Roman" w:hAnsi="Times New Roman"/>
                <w:sz w:val="24"/>
                <w:szCs w:val="24"/>
              </w:rPr>
            </w:pPr>
            <w:r>
              <w:rPr>
                <w:rFonts w:ascii="Times New Roman" w:hAnsi="Times New Roman"/>
                <w:sz w:val="24"/>
                <w:szCs w:val="24"/>
              </w:rPr>
              <w:t>67</w:t>
            </w:r>
          </w:p>
        </w:tc>
        <w:tc>
          <w:tcPr>
            <w:tcW w:w="767" w:type="pct"/>
            <w:shd w:val="clear" w:color="auto" w:fill="auto"/>
            <w:noWrap/>
            <w:vAlign w:val="center"/>
          </w:tcPr>
          <w:p w14:paraId="7AD6A50F">
            <w:pPr>
              <w:jc w:val="center"/>
              <w:rPr>
                <w:rFonts w:ascii="Times New Roman" w:hAnsi="Times New Roman"/>
                <w:sz w:val="24"/>
                <w:szCs w:val="24"/>
              </w:rPr>
            </w:pPr>
            <w:r>
              <w:rPr>
                <w:rFonts w:ascii="Times New Roman" w:hAnsi="Times New Roman"/>
                <w:sz w:val="24"/>
                <w:szCs w:val="24"/>
              </w:rPr>
              <w:t>67</w:t>
            </w:r>
          </w:p>
        </w:tc>
        <w:tc>
          <w:tcPr>
            <w:tcW w:w="384" w:type="pct"/>
            <w:shd w:val="clear" w:color="auto" w:fill="auto"/>
            <w:noWrap/>
            <w:vAlign w:val="center"/>
          </w:tcPr>
          <w:p w14:paraId="17871D19">
            <w:pPr>
              <w:jc w:val="center"/>
              <w:rPr>
                <w:rFonts w:ascii="Times New Roman" w:hAnsi="Times New Roman"/>
                <w:sz w:val="24"/>
                <w:szCs w:val="24"/>
              </w:rPr>
            </w:pPr>
          </w:p>
        </w:tc>
        <w:tc>
          <w:tcPr>
            <w:tcW w:w="372" w:type="pct"/>
            <w:shd w:val="clear" w:color="auto" w:fill="auto"/>
            <w:noWrap/>
            <w:vAlign w:val="center"/>
          </w:tcPr>
          <w:p w14:paraId="35740A3F">
            <w:pPr>
              <w:jc w:val="center"/>
              <w:rPr>
                <w:rFonts w:ascii="Times New Roman" w:hAnsi="Times New Roman"/>
                <w:sz w:val="24"/>
                <w:szCs w:val="24"/>
              </w:rPr>
            </w:pPr>
            <w:r>
              <w:rPr>
                <w:rFonts w:ascii="Times New Roman" w:hAnsi="Times New Roman"/>
                <w:sz w:val="24"/>
                <w:szCs w:val="24"/>
              </w:rPr>
              <w:t>2</w:t>
            </w:r>
          </w:p>
        </w:tc>
        <w:tc>
          <w:tcPr>
            <w:tcW w:w="888" w:type="pct"/>
            <w:shd w:val="clear" w:color="auto" w:fill="auto"/>
            <w:noWrap/>
            <w:vAlign w:val="center"/>
          </w:tcPr>
          <w:p w14:paraId="3FB9D546">
            <w:pPr>
              <w:jc w:val="center"/>
              <w:rPr>
                <w:rFonts w:ascii="Times New Roman" w:hAnsi="Times New Roman"/>
                <w:sz w:val="24"/>
                <w:szCs w:val="24"/>
              </w:rPr>
            </w:pPr>
            <w:r>
              <w:rPr>
                <w:rFonts w:ascii="Times New Roman" w:hAnsi="Times New Roman"/>
                <w:sz w:val="24"/>
                <w:szCs w:val="24"/>
              </w:rPr>
              <w:t>484</w:t>
            </w:r>
          </w:p>
        </w:tc>
      </w:tr>
      <w:tr w14:paraId="0211B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0F434523">
            <w:pPr>
              <w:jc w:val="center"/>
              <w:rPr>
                <w:rFonts w:ascii="Times New Roman" w:hAnsi="Times New Roman"/>
                <w:sz w:val="24"/>
                <w:szCs w:val="24"/>
              </w:rPr>
            </w:pPr>
          </w:p>
        </w:tc>
        <w:tc>
          <w:tcPr>
            <w:tcW w:w="641" w:type="pct"/>
            <w:shd w:val="clear" w:color="auto" w:fill="auto"/>
            <w:noWrap/>
            <w:vAlign w:val="center"/>
          </w:tcPr>
          <w:p w14:paraId="22C01BC5">
            <w:pPr>
              <w:jc w:val="center"/>
              <w:rPr>
                <w:rFonts w:ascii="Times New Roman" w:hAnsi="Times New Roman"/>
                <w:sz w:val="24"/>
                <w:szCs w:val="24"/>
              </w:rPr>
            </w:pPr>
            <w:r>
              <w:rPr>
                <w:rFonts w:ascii="Times New Roman" w:hAnsi="Times New Roman"/>
                <w:sz w:val="24"/>
                <w:szCs w:val="24"/>
              </w:rPr>
              <w:t>平水年</w:t>
            </w:r>
          </w:p>
        </w:tc>
        <w:tc>
          <w:tcPr>
            <w:tcW w:w="461" w:type="pct"/>
            <w:shd w:val="clear" w:color="auto" w:fill="auto"/>
            <w:noWrap/>
            <w:vAlign w:val="center"/>
          </w:tcPr>
          <w:p w14:paraId="3EF6160E">
            <w:pPr>
              <w:jc w:val="center"/>
              <w:rPr>
                <w:rFonts w:ascii="Times New Roman" w:hAnsi="Times New Roman"/>
                <w:sz w:val="24"/>
                <w:szCs w:val="24"/>
              </w:rPr>
            </w:pPr>
            <w:r>
              <w:rPr>
                <w:rFonts w:ascii="Times New Roman" w:hAnsi="Times New Roman"/>
                <w:sz w:val="24"/>
                <w:szCs w:val="24"/>
              </w:rPr>
              <w:t>50</w:t>
            </w:r>
          </w:p>
        </w:tc>
        <w:tc>
          <w:tcPr>
            <w:tcW w:w="612" w:type="pct"/>
            <w:shd w:val="clear" w:color="auto" w:fill="auto"/>
            <w:noWrap/>
            <w:vAlign w:val="center"/>
          </w:tcPr>
          <w:p w14:paraId="01B8E77D">
            <w:pPr>
              <w:jc w:val="center"/>
              <w:rPr>
                <w:rFonts w:ascii="Times New Roman" w:hAnsi="Times New Roman"/>
                <w:sz w:val="24"/>
                <w:szCs w:val="24"/>
              </w:rPr>
            </w:pPr>
            <w:r>
              <w:rPr>
                <w:rFonts w:ascii="Times New Roman" w:hAnsi="Times New Roman"/>
                <w:sz w:val="24"/>
                <w:szCs w:val="24"/>
              </w:rPr>
              <w:t>473</w:t>
            </w:r>
          </w:p>
        </w:tc>
        <w:tc>
          <w:tcPr>
            <w:tcW w:w="537" w:type="pct"/>
            <w:shd w:val="clear" w:color="auto" w:fill="auto"/>
            <w:noWrap/>
            <w:vAlign w:val="center"/>
          </w:tcPr>
          <w:p w14:paraId="2D955611">
            <w:pPr>
              <w:jc w:val="center"/>
              <w:rPr>
                <w:rFonts w:ascii="Times New Roman" w:hAnsi="Times New Roman"/>
                <w:sz w:val="24"/>
                <w:szCs w:val="24"/>
              </w:rPr>
            </w:pPr>
            <w:r>
              <w:rPr>
                <w:rFonts w:ascii="Times New Roman" w:hAnsi="Times New Roman"/>
                <w:sz w:val="24"/>
                <w:szCs w:val="24"/>
              </w:rPr>
              <w:t>65</w:t>
            </w:r>
          </w:p>
        </w:tc>
        <w:tc>
          <w:tcPr>
            <w:tcW w:w="767" w:type="pct"/>
            <w:shd w:val="clear" w:color="auto" w:fill="auto"/>
            <w:noWrap/>
            <w:vAlign w:val="center"/>
          </w:tcPr>
          <w:p w14:paraId="551391BC">
            <w:pPr>
              <w:jc w:val="center"/>
              <w:rPr>
                <w:rFonts w:ascii="Times New Roman" w:hAnsi="Times New Roman"/>
                <w:sz w:val="24"/>
                <w:szCs w:val="24"/>
              </w:rPr>
            </w:pPr>
            <w:r>
              <w:rPr>
                <w:rFonts w:ascii="Times New Roman" w:hAnsi="Times New Roman"/>
                <w:sz w:val="24"/>
                <w:szCs w:val="24"/>
              </w:rPr>
              <w:t>65</w:t>
            </w:r>
          </w:p>
        </w:tc>
        <w:tc>
          <w:tcPr>
            <w:tcW w:w="384" w:type="pct"/>
            <w:shd w:val="clear" w:color="auto" w:fill="auto"/>
            <w:noWrap/>
            <w:vAlign w:val="center"/>
          </w:tcPr>
          <w:p w14:paraId="6ACAB5AE">
            <w:pPr>
              <w:jc w:val="center"/>
              <w:rPr>
                <w:rFonts w:ascii="Times New Roman" w:hAnsi="Times New Roman"/>
                <w:sz w:val="24"/>
                <w:szCs w:val="24"/>
              </w:rPr>
            </w:pPr>
          </w:p>
        </w:tc>
        <w:tc>
          <w:tcPr>
            <w:tcW w:w="372" w:type="pct"/>
            <w:shd w:val="clear" w:color="auto" w:fill="auto"/>
            <w:noWrap/>
            <w:vAlign w:val="center"/>
          </w:tcPr>
          <w:p w14:paraId="7DA8D2FC">
            <w:pPr>
              <w:jc w:val="center"/>
              <w:rPr>
                <w:rFonts w:ascii="Times New Roman" w:hAnsi="Times New Roman"/>
                <w:sz w:val="24"/>
                <w:szCs w:val="24"/>
              </w:rPr>
            </w:pPr>
            <w:r>
              <w:rPr>
                <w:rFonts w:ascii="Times New Roman" w:hAnsi="Times New Roman"/>
                <w:sz w:val="24"/>
                <w:szCs w:val="24"/>
              </w:rPr>
              <w:t>2</w:t>
            </w:r>
          </w:p>
        </w:tc>
        <w:tc>
          <w:tcPr>
            <w:tcW w:w="888" w:type="pct"/>
            <w:shd w:val="clear" w:color="auto" w:fill="auto"/>
            <w:noWrap/>
            <w:vAlign w:val="center"/>
          </w:tcPr>
          <w:p w14:paraId="50B31AA3">
            <w:pPr>
              <w:jc w:val="center"/>
              <w:rPr>
                <w:rFonts w:ascii="Times New Roman" w:hAnsi="Times New Roman"/>
                <w:sz w:val="24"/>
                <w:szCs w:val="24"/>
              </w:rPr>
            </w:pPr>
            <w:r>
              <w:rPr>
                <w:rFonts w:ascii="Times New Roman" w:hAnsi="Times New Roman"/>
                <w:sz w:val="24"/>
                <w:szCs w:val="24"/>
              </w:rPr>
              <w:t>475</w:t>
            </w:r>
          </w:p>
        </w:tc>
      </w:tr>
      <w:tr w14:paraId="61E26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7D231DAF">
            <w:pPr>
              <w:jc w:val="center"/>
              <w:rPr>
                <w:rFonts w:ascii="Times New Roman" w:hAnsi="Times New Roman"/>
                <w:sz w:val="24"/>
                <w:szCs w:val="24"/>
              </w:rPr>
            </w:pPr>
          </w:p>
        </w:tc>
        <w:tc>
          <w:tcPr>
            <w:tcW w:w="641" w:type="pct"/>
            <w:shd w:val="clear" w:color="auto" w:fill="auto"/>
            <w:noWrap/>
            <w:vAlign w:val="center"/>
          </w:tcPr>
          <w:p w14:paraId="4736CD1E">
            <w:pPr>
              <w:jc w:val="center"/>
              <w:rPr>
                <w:rFonts w:ascii="Times New Roman" w:hAnsi="Times New Roman"/>
                <w:sz w:val="24"/>
                <w:szCs w:val="24"/>
              </w:rPr>
            </w:pPr>
            <w:r>
              <w:rPr>
                <w:rFonts w:ascii="Times New Roman" w:hAnsi="Times New Roman"/>
                <w:sz w:val="24"/>
                <w:szCs w:val="24"/>
              </w:rPr>
              <w:t>偏枯年</w:t>
            </w:r>
          </w:p>
        </w:tc>
        <w:tc>
          <w:tcPr>
            <w:tcW w:w="461" w:type="pct"/>
            <w:shd w:val="clear" w:color="auto" w:fill="auto"/>
            <w:noWrap/>
            <w:vAlign w:val="center"/>
          </w:tcPr>
          <w:p w14:paraId="1C67E320">
            <w:pPr>
              <w:jc w:val="center"/>
              <w:rPr>
                <w:rFonts w:ascii="Times New Roman" w:hAnsi="Times New Roman"/>
                <w:sz w:val="24"/>
                <w:szCs w:val="24"/>
              </w:rPr>
            </w:pPr>
            <w:r>
              <w:rPr>
                <w:rFonts w:ascii="Times New Roman" w:hAnsi="Times New Roman"/>
                <w:sz w:val="24"/>
                <w:szCs w:val="24"/>
              </w:rPr>
              <w:t>80</w:t>
            </w:r>
          </w:p>
        </w:tc>
        <w:tc>
          <w:tcPr>
            <w:tcW w:w="612" w:type="pct"/>
            <w:shd w:val="clear" w:color="auto" w:fill="auto"/>
            <w:noWrap/>
            <w:vAlign w:val="center"/>
          </w:tcPr>
          <w:p w14:paraId="5880F354">
            <w:pPr>
              <w:jc w:val="center"/>
              <w:rPr>
                <w:rFonts w:ascii="Times New Roman" w:hAnsi="Times New Roman"/>
                <w:sz w:val="24"/>
                <w:szCs w:val="24"/>
              </w:rPr>
            </w:pPr>
            <w:r>
              <w:rPr>
                <w:rFonts w:ascii="Times New Roman" w:hAnsi="Times New Roman"/>
                <w:sz w:val="24"/>
                <w:szCs w:val="24"/>
              </w:rPr>
              <w:t>373</w:t>
            </w:r>
          </w:p>
        </w:tc>
        <w:tc>
          <w:tcPr>
            <w:tcW w:w="537" w:type="pct"/>
            <w:shd w:val="clear" w:color="auto" w:fill="auto"/>
            <w:noWrap/>
            <w:vAlign w:val="center"/>
          </w:tcPr>
          <w:p w14:paraId="6603B9E6">
            <w:pPr>
              <w:jc w:val="center"/>
              <w:rPr>
                <w:rFonts w:ascii="Times New Roman" w:hAnsi="Times New Roman"/>
                <w:sz w:val="24"/>
                <w:szCs w:val="24"/>
              </w:rPr>
            </w:pPr>
            <w:r>
              <w:rPr>
                <w:rFonts w:ascii="Times New Roman" w:hAnsi="Times New Roman"/>
                <w:sz w:val="24"/>
                <w:szCs w:val="24"/>
              </w:rPr>
              <w:t>52</w:t>
            </w:r>
          </w:p>
        </w:tc>
        <w:tc>
          <w:tcPr>
            <w:tcW w:w="767" w:type="pct"/>
            <w:shd w:val="clear" w:color="auto" w:fill="auto"/>
            <w:noWrap/>
            <w:vAlign w:val="center"/>
          </w:tcPr>
          <w:p w14:paraId="37FFAB56">
            <w:pPr>
              <w:jc w:val="center"/>
              <w:rPr>
                <w:rFonts w:ascii="Times New Roman" w:hAnsi="Times New Roman"/>
                <w:sz w:val="24"/>
                <w:szCs w:val="24"/>
              </w:rPr>
            </w:pPr>
            <w:r>
              <w:rPr>
                <w:rFonts w:ascii="Times New Roman" w:hAnsi="Times New Roman"/>
                <w:sz w:val="24"/>
                <w:szCs w:val="24"/>
              </w:rPr>
              <w:t>52</w:t>
            </w:r>
          </w:p>
        </w:tc>
        <w:tc>
          <w:tcPr>
            <w:tcW w:w="384" w:type="pct"/>
            <w:shd w:val="clear" w:color="auto" w:fill="auto"/>
            <w:noWrap/>
            <w:vAlign w:val="center"/>
          </w:tcPr>
          <w:p w14:paraId="665CC29B">
            <w:pPr>
              <w:jc w:val="center"/>
              <w:rPr>
                <w:rFonts w:ascii="Times New Roman" w:hAnsi="Times New Roman"/>
                <w:sz w:val="24"/>
                <w:szCs w:val="24"/>
              </w:rPr>
            </w:pPr>
          </w:p>
        </w:tc>
        <w:tc>
          <w:tcPr>
            <w:tcW w:w="372" w:type="pct"/>
            <w:shd w:val="clear" w:color="auto" w:fill="auto"/>
            <w:noWrap/>
            <w:vAlign w:val="center"/>
          </w:tcPr>
          <w:p w14:paraId="0FA28F46">
            <w:pPr>
              <w:jc w:val="center"/>
              <w:rPr>
                <w:rFonts w:ascii="Times New Roman" w:hAnsi="Times New Roman"/>
                <w:sz w:val="24"/>
                <w:szCs w:val="24"/>
              </w:rPr>
            </w:pPr>
            <w:r>
              <w:rPr>
                <w:rFonts w:ascii="Times New Roman" w:hAnsi="Times New Roman"/>
                <w:sz w:val="24"/>
                <w:szCs w:val="24"/>
              </w:rPr>
              <w:t>2</w:t>
            </w:r>
          </w:p>
        </w:tc>
        <w:tc>
          <w:tcPr>
            <w:tcW w:w="888" w:type="pct"/>
            <w:shd w:val="clear" w:color="auto" w:fill="auto"/>
            <w:noWrap/>
            <w:vAlign w:val="center"/>
          </w:tcPr>
          <w:p w14:paraId="6A5F3789">
            <w:pPr>
              <w:jc w:val="center"/>
              <w:rPr>
                <w:rFonts w:ascii="Times New Roman" w:hAnsi="Times New Roman"/>
                <w:sz w:val="24"/>
                <w:szCs w:val="24"/>
              </w:rPr>
            </w:pPr>
            <w:r>
              <w:rPr>
                <w:rFonts w:ascii="Times New Roman" w:hAnsi="Times New Roman"/>
                <w:sz w:val="24"/>
                <w:szCs w:val="24"/>
              </w:rPr>
              <w:t>374</w:t>
            </w:r>
          </w:p>
        </w:tc>
      </w:tr>
      <w:tr w14:paraId="6EB97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46326562">
            <w:pPr>
              <w:jc w:val="center"/>
              <w:rPr>
                <w:rFonts w:ascii="Times New Roman" w:hAnsi="Times New Roman"/>
                <w:sz w:val="24"/>
                <w:szCs w:val="24"/>
              </w:rPr>
            </w:pPr>
          </w:p>
        </w:tc>
        <w:tc>
          <w:tcPr>
            <w:tcW w:w="641" w:type="pct"/>
            <w:shd w:val="clear" w:color="auto" w:fill="auto"/>
            <w:noWrap/>
            <w:vAlign w:val="center"/>
          </w:tcPr>
          <w:p w14:paraId="16684442">
            <w:pPr>
              <w:jc w:val="center"/>
              <w:rPr>
                <w:rFonts w:ascii="Times New Roman" w:hAnsi="Times New Roman"/>
                <w:sz w:val="24"/>
                <w:szCs w:val="24"/>
              </w:rPr>
            </w:pPr>
            <w:r>
              <w:rPr>
                <w:rFonts w:ascii="Times New Roman" w:hAnsi="Times New Roman"/>
                <w:sz w:val="24"/>
                <w:szCs w:val="24"/>
              </w:rPr>
              <w:t>枯水年</w:t>
            </w:r>
          </w:p>
        </w:tc>
        <w:tc>
          <w:tcPr>
            <w:tcW w:w="461" w:type="pct"/>
            <w:shd w:val="clear" w:color="auto" w:fill="auto"/>
            <w:noWrap/>
            <w:vAlign w:val="center"/>
          </w:tcPr>
          <w:p w14:paraId="390F61C8">
            <w:pPr>
              <w:jc w:val="center"/>
              <w:rPr>
                <w:rFonts w:ascii="Times New Roman" w:hAnsi="Times New Roman"/>
                <w:sz w:val="24"/>
                <w:szCs w:val="24"/>
              </w:rPr>
            </w:pPr>
            <w:r>
              <w:rPr>
                <w:rFonts w:ascii="Times New Roman" w:hAnsi="Times New Roman"/>
                <w:sz w:val="24"/>
                <w:szCs w:val="24"/>
              </w:rPr>
              <w:t>95</w:t>
            </w:r>
          </w:p>
        </w:tc>
        <w:tc>
          <w:tcPr>
            <w:tcW w:w="612" w:type="pct"/>
            <w:shd w:val="clear" w:color="auto" w:fill="auto"/>
            <w:noWrap/>
            <w:vAlign w:val="center"/>
          </w:tcPr>
          <w:p w14:paraId="1E270C47">
            <w:pPr>
              <w:jc w:val="center"/>
              <w:rPr>
                <w:rFonts w:ascii="Times New Roman" w:hAnsi="Times New Roman"/>
                <w:sz w:val="24"/>
                <w:szCs w:val="24"/>
              </w:rPr>
            </w:pPr>
            <w:r>
              <w:rPr>
                <w:rFonts w:ascii="Times New Roman" w:hAnsi="Times New Roman"/>
                <w:sz w:val="24"/>
                <w:szCs w:val="24"/>
              </w:rPr>
              <w:t>304</w:t>
            </w:r>
          </w:p>
        </w:tc>
        <w:tc>
          <w:tcPr>
            <w:tcW w:w="537" w:type="pct"/>
            <w:shd w:val="clear" w:color="auto" w:fill="auto"/>
            <w:noWrap/>
            <w:vAlign w:val="center"/>
          </w:tcPr>
          <w:p w14:paraId="5B0EB25E">
            <w:pPr>
              <w:jc w:val="center"/>
              <w:rPr>
                <w:rFonts w:ascii="Times New Roman" w:hAnsi="Times New Roman"/>
                <w:sz w:val="24"/>
                <w:szCs w:val="24"/>
              </w:rPr>
            </w:pPr>
            <w:r>
              <w:rPr>
                <w:rFonts w:ascii="Times New Roman" w:hAnsi="Times New Roman"/>
                <w:sz w:val="24"/>
                <w:szCs w:val="24"/>
              </w:rPr>
              <w:t>42</w:t>
            </w:r>
          </w:p>
        </w:tc>
        <w:tc>
          <w:tcPr>
            <w:tcW w:w="767" w:type="pct"/>
            <w:shd w:val="clear" w:color="auto" w:fill="auto"/>
            <w:noWrap/>
            <w:vAlign w:val="center"/>
          </w:tcPr>
          <w:p w14:paraId="5DDDB14A">
            <w:pPr>
              <w:jc w:val="center"/>
              <w:rPr>
                <w:rFonts w:ascii="Times New Roman" w:hAnsi="Times New Roman"/>
                <w:sz w:val="24"/>
                <w:szCs w:val="24"/>
              </w:rPr>
            </w:pPr>
            <w:r>
              <w:rPr>
                <w:rFonts w:ascii="Times New Roman" w:hAnsi="Times New Roman"/>
                <w:sz w:val="24"/>
                <w:szCs w:val="24"/>
              </w:rPr>
              <w:t>42</w:t>
            </w:r>
          </w:p>
        </w:tc>
        <w:tc>
          <w:tcPr>
            <w:tcW w:w="384" w:type="pct"/>
            <w:shd w:val="clear" w:color="auto" w:fill="auto"/>
            <w:noWrap/>
            <w:vAlign w:val="center"/>
          </w:tcPr>
          <w:p w14:paraId="1CE7485D">
            <w:pPr>
              <w:jc w:val="center"/>
              <w:rPr>
                <w:rFonts w:ascii="Times New Roman" w:hAnsi="Times New Roman"/>
                <w:sz w:val="24"/>
                <w:szCs w:val="24"/>
              </w:rPr>
            </w:pPr>
          </w:p>
        </w:tc>
        <w:tc>
          <w:tcPr>
            <w:tcW w:w="372" w:type="pct"/>
            <w:shd w:val="clear" w:color="auto" w:fill="auto"/>
            <w:noWrap/>
            <w:vAlign w:val="center"/>
          </w:tcPr>
          <w:p w14:paraId="6FCFE183">
            <w:pPr>
              <w:jc w:val="center"/>
              <w:rPr>
                <w:rFonts w:ascii="Times New Roman" w:hAnsi="Times New Roman"/>
                <w:sz w:val="24"/>
                <w:szCs w:val="24"/>
              </w:rPr>
            </w:pPr>
            <w:r>
              <w:rPr>
                <w:rFonts w:ascii="Times New Roman" w:hAnsi="Times New Roman"/>
                <w:sz w:val="24"/>
                <w:szCs w:val="24"/>
              </w:rPr>
              <w:t>1</w:t>
            </w:r>
          </w:p>
        </w:tc>
        <w:tc>
          <w:tcPr>
            <w:tcW w:w="888" w:type="pct"/>
            <w:shd w:val="clear" w:color="auto" w:fill="auto"/>
            <w:noWrap/>
            <w:vAlign w:val="center"/>
          </w:tcPr>
          <w:p w14:paraId="150B549B">
            <w:pPr>
              <w:jc w:val="center"/>
              <w:rPr>
                <w:rFonts w:ascii="Times New Roman" w:hAnsi="Times New Roman"/>
                <w:sz w:val="24"/>
                <w:szCs w:val="24"/>
              </w:rPr>
            </w:pPr>
            <w:r>
              <w:rPr>
                <w:rFonts w:ascii="Times New Roman" w:hAnsi="Times New Roman"/>
                <w:sz w:val="24"/>
                <w:szCs w:val="24"/>
              </w:rPr>
              <w:t>305</w:t>
            </w:r>
          </w:p>
        </w:tc>
      </w:tr>
      <w:tr w14:paraId="7335D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restart"/>
            <w:shd w:val="clear" w:color="auto" w:fill="auto"/>
            <w:noWrap/>
            <w:vAlign w:val="center"/>
          </w:tcPr>
          <w:p w14:paraId="5BCD7800">
            <w:pPr>
              <w:jc w:val="center"/>
              <w:rPr>
                <w:rFonts w:ascii="Times New Roman" w:hAnsi="Times New Roman"/>
                <w:sz w:val="24"/>
                <w:szCs w:val="24"/>
              </w:rPr>
            </w:pPr>
            <w:r>
              <w:rPr>
                <w:rFonts w:ascii="Times New Roman" w:hAnsi="Times New Roman"/>
                <w:sz w:val="24"/>
                <w:szCs w:val="24"/>
              </w:rPr>
              <w:t>Ⅳ区</w:t>
            </w:r>
          </w:p>
        </w:tc>
        <w:tc>
          <w:tcPr>
            <w:tcW w:w="641" w:type="pct"/>
            <w:shd w:val="clear" w:color="auto" w:fill="auto"/>
            <w:noWrap/>
            <w:vAlign w:val="center"/>
          </w:tcPr>
          <w:p w14:paraId="74817C07">
            <w:pPr>
              <w:jc w:val="center"/>
              <w:rPr>
                <w:rFonts w:ascii="Times New Roman" w:hAnsi="Times New Roman"/>
                <w:sz w:val="24"/>
                <w:szCs w:val="24"/>
              </w:rPr>
            </w:pPr>
            <w:r>
              <w:rPr>
                <w:rFonts w:ascii="Times New Roman" w:hAnsi="Times New Roman"/>
                <w:sz w:val="24"/>
                <w:szCs w:val="24"/>
              </w:rPr>
              <w:t>多年平均</w:t>
            </w:r>
          </w:p>
        </w:tc>
        <w:tc>
          <w:tcPr>
            <w:tcW w:w="461" w:type="pct"/>
            <w:shd w:val="clear" w:color="auto" w:fill="auto"/>
            <w:noWrap/>
            <w:vAlign w:val="center"/>
          </w:tcPr>
          <w:p w14:paraId="26800531">
            <w:pPr>
              <w:jc w:val="center"/>
              <w:rPr>
                <w:rFonts w:ascii="Times New Roman" w:hAnsi="Times New Roman"/>
                <w:sz w:val="24"/>
                <w:szCs w:val="24"/>
              </w:rPr>
            </w:pPr>
          </w:p>
        </w:tc>
        <w:tc>
          <w:tcPr>
            <w:tcW w:w="612" w:type="pct"/>
            <w:shd w:val="clear" w:color="auto" w:fill="auto"/>
            <w:noWrap/>
            <w:vAlign w:val="center"/>
          </w:tcPr>
          <w:p w14:paraId="1853EAF7">
            <w:pPr>
              <w:jc w:val="center"/>
              <w:rPr>
                <w:rFonts w:ascii="Times New Roman" w:hAnsi="Times New Roman"/>
                <w:sz w:val="24"/>
                <w:szCs w:val="24"/>
              </w:rPr>
            </w:pPr>
            <w:r>
              <w:rPr>
                <w:rFonts w:ascii="Times New Roman" w:hAnsi="Times New Roman"/>
                <w:sz w:val="24"/>
                <w:szCs w:val="24"/>
              </w:rPr>
              <w:t>9574</w:t>
            </w:r>
          </w:p>
        </w:tc>
        <w:tc>
          <w:tcPr>
            <w:tcW w:w="537" w:type="pct"/>
            <w:shd w:val="clear" w:color="auto" w:fill="auto"/>
            <w:noWrap/>
            <w:vAlign w:val="center"/>
          </w:tcPr>
          <w:p w14:paraId="6669C81D">
            <w:pPr>
              <w:jc w:val="center"/>
              <w:rPr>
                <w:rFonts w:ascii="Times New Roman" w:hAnsi="Times New Roman"/>
                <w:sz w:val="24"/>
                <w:szCs w:val="24"/>
              </w:rPr>
            </w:pPr>
            <w:r>
              <w:rPr>
                <w:rFonts w:ascii="Times New Roman" w:hAnsi="Times New Roman"/>
                <w:sz w:val="24"/>
                <w:szCs w:val="24"/>
              </w:rPr>
              <w:t>811</w:t>
            </w:r>
          </w:p>
        </w:tc>
        <w:tc>
          <w:tcPr>
            <w:tcW w:w="767" w:type="pct"/>
            <w:shd w:val="clear" w:color="auto" w:fill="auto"/>
            <w:noWrap/>
            <w:vAlign w:val="center"/>
          </w:tcPr>
          <w:p w14:paraId="032EFE32">
            <w:pPr>
              <w:jc w:val="center"/>
              <w:rPr>
                <w:rFonts w:ascii="Times New Roman" w:hAnsi="Times New Roman"/>
                <w:sz w:val="24"/>
                <w:szCs w:val="24"/>
              </w:rPr>
            </w:pPr>
            <w:r>
              <w:rPr>
                <w:rFonts w:ascii="Times New Roman" w:hAnsi="Times New Roman"/>
                <w:sz w:val="24"/>
                <w:szCs w:val="24"/>
              </w:rPr>
              <w:t>811</w:t>
            </w:r>
          </w:p>
        </w:tc>
        <w:tc>
          <w:tcPr>
            <w:tcW w:w="384" w:type="pct"/>
            <w:shd w:val="clear" w:color="auto" w:fill="auto"/>
            <w:noWrap/>
            <w:vAlign w:val="center"/>
          </w:tcPr>
          <w:p w14:paraId="3CDA68BB">
            <w:pPr>
              <w:jc w:val="center"/>
              <w:rPr>
                <w:rFonts w:ascii="Times New Roman" w:hAnsi="Times New Roman"/>
                <w:sz w:val="24"/>
                <w:szCs w:val="24"/>
              </w:rPr>
            </w:pPr>
            <w:r>
              <w:rPr>
                <w:rFonts w:ascii="Times New Roman" w:hAnsi="Times New Roman"/>
                <w:sz w:val="24"/>
                <w:szCs w:val="24"/>
              </w:rPr>
              <w:t>660</w:t>
            </w:r>
          </w:p>
        </w:tc>
        <w:tc>
          <w:tcPr>
            <w:tcW w:w="372" w:type="pct"/>
            <w:shd w:val="clear" w:color="auto" w:fill="auto"/>
            <w:noWrap/>
            <w:vAlign w:val="center"/>
          </w:tcPr>
          <w:p w14:paraId="21F099FE">
            <w:pPr>
              <w:jc w:val="center"/>
              <w:rPr>
                <w:rFonts w:ascii="Times New Roman" w:hAnsi="Times New Roman"/>
                <w:sz w:val="24"/>
                <w:szCs w:val="24"/>
              </w:rPr>
            </w:pPr>
            <w:r>
              <w:rPr>
                <w:rFonts w:ascii="Times New Roman" w:hAnsi="Times New Roman"/>
                <w:sz w:val="24"/>
                <w:szCs w:val="24"/>
              </w:rPr>
              <w:t>35</w:t>
            </w:r>
          </w:p>
        </w:tc>
        <w:tc>
          <w:tcPr>
            <w:tcW w:w="888" w:type="pct"/>
            <w:shd w:val="clear" w:color="auto" w:fill="auto"/>
            <w:noWrap/>
            <w:vAlign w:val="center"/>
          </w:tcPr>
          <w:p w14:paraId="26505767">
            <w:pPr>
              <w:jc w:val="center"/>
              <w:rPr>
                <w:rFonts w:ascii="Times New Roman" w:hAnsi="Times New Roman"/>
                <w:sz w:val="24"/>
                <w:szCs w:val="24"/>
              </w:rPr>
            </w:pPr>
            <w:r>
              <w:rPr>
                <w:rFonts w:ascii="Times New Roman" w:hAnsi="Times New Roman"/>
                <w:sz w:val="24"/>
                <w:szCs w:val="24"/>
              </w:rPr>
              <w:t>10269</w:t>
            </w:r>
          </w:p>
        </w:tc>
      </w:tr>
      <w:tr w14:paraId="0B7A4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72BC8997">
            <w:pPr>
              <w:jc w:val="center"/>
              <w:rPr>
                <w:rFonts w:ascii="Times New Roman" w:hAnsi="Times New Roman"/>
                <w:sz w:val="24"/>
                <w:szCs w:val="24"/>
              </w:rPr>
            </w:pPr>
          </w:p>
        </w:tc>
        <w:tc>
          <w:tcPr>
            <w:tcW w:w="641" w:type="pct"/>
            <w:shd w:val="clear" w:color="auto" w:fill="auto"/>
            <w:noWrap/>
            <w:vAlign w:val="center"/>
          </w:tcPr>
          <w:p w14:paraId="45F753C6">
            <w:pPr>
              <w:jc w:val="center"/>
              <w:rPr>
                <w:rFonts w:ascii="Times New Roman" w:hAnsi="Times New Roman"/>
                <w:sz w:val="24"/>
                <w:szCs w:val="24"/>
              </w:rPr>
            </w:pPr>
            <w:r>
              <w:rPr>
                <w:rFonts w:ascii="Times New Roman" w:hAnsi="Times New Roman"/>
                <w:sz w:val="24"/>
                <w:szCs w:val="24"/>
              </w:rPr>
              <w:t>平水年</w:t>
            </w:r>
          </w:p>
        </w:tc>
        <w:tc>
          <w:tcPr>
            <w:tcW w:w="461" w:type="pct"/>
            <w:shd w:val="clear" w:color="auto" w:fill="auto"/>
            <w:noWrap/>
            <w:vAlign w:val="center"/>
          </w:tcPr>
          <w:p w14:paraId="3C55BEC1">
            <w:pPr>
              <w:jc w:val="center"/>
              <w:rPr>
                <w:rFonts w:ascii="Times New Roman" w:hAnsi="Times New Roman"/>
                <w:sz w:val="24"/>
                <w:szCs w:val="24"/>
              </w:rPr>
            </w:pPr>
            <w:r>
              <w:rPr>
                <w:rFonts w:ascii="Times New Roman" w:hAnsi="Times New Roman"/>
                <w:sz w:val="24"/>
                <w:szCs w:val="24"/>
              </w:rPr>
              <w:t>50</w:t>
            </w:r>
          </w:p>
        </w:tc>
        <w:tc>
          <w:tcPr>
            <w:tcW w:w="612" w:type="pct"/>
            <w:shd w:val="clear" w:color="auto" w:fill="auto"/>
            <w:noWrap/>
            <w:vAlign w:val="center"/>
          </w:tcPr>
          <w:p w14:paraId="4083B433">
            <w:pPr>
              <w:jc w:val="center"/>
              <w:rPr>
                <w:rFonts w:ascii="Times New Roman" w:hAnsi="Times New Roman"/>
                <w:sz w:val="24"/>
                <w:szCs w:val="24"/>
              </w:rPr>
            </w:pPr>
            <w:r>
              <w:rPr>
                <w:rFonts w:ascii="Times New Roman" w:hAnsi="Times New Roman"/>
                <w:sz w:val="24"/>
                <w:szCs w:val="24"/>
              </w:rPr>
              <w:t>9287</w:t>
            </w:r>
          </w:p>
        </w:tc>
        <w:tc>
          <w:tcPr>
            <w:tcW w:w="537" w:type="pct"/>
            <w:shd w:val="clear" w:color="auto" w:fill="auto"/>
            <w:noWrap/>
            <w:vAlign w:val="center"/>
          </w:tcPr>
          <w:p w14:paraId="17A4EA50">
            <w:pPr>
              <w:jc w:val="center"/>
              <w:rPr>
                <w:rFonts w:ascii="Times New Roman" w:hAnsi="Times New Roman"/>
                <w:sz w:val="24"/>
                <w:szCs w:val="24"/>
              </w:rPr>
            </w:pPr>
            <w:r>
              <w:rPr>
                <w:rFonts w:ascii="Times New Roman" w:hAnsi="Times New Roman"/>
                <w:sz w:val="24"/>
                <w:szCs w:val="24"/>
              </w:rPr>
              <w:t>787</w:t>
            </w:r>
          </w:p>
        </w:tc>
        <w:tc>
          <w:tcPr>
            <w:tcW w:w="767" w:type="pct"/>
            <w:shd w:val="clear" w:color="auto" w:fill="auto"/>
            <w:noWrap/>
            <w:vAlign w:val="center"/>
          </w:tcPr>
          <w:p w14:paraId="2CBDB41D">
            <w:pPr>
              <w:jc w:val="center"/>
              <w:rPr>
                <w:rFonts w:ascii="Times New Roman" w:hAnsi="Times New Roman"/>
                <w:sz w:val="24"/>
                <w:szCs w:val="24"/>
              </w:rPr>
            </w:pPr>
            <w:r>
              <w:rPr>
                <w:rFonts w:ascii="Times New Roman" w:hAnsi="Times New Roman"/>
                <w:sz w:val="24"/>
                <w:szCs w:val="24"/>
              </w:rPr>
              <w:t>787</w:t>
            </w:r>
          </w:p>
        </w:tc>
        <w:tc>
          <w:tcPr>
            <w:tcW w:w="384" w:type="pct"/>
            <w:shd w:val="clear" w:color="auto" w:fill="auto"/>
            <w:noWrap/>
            <w:vAlign w:val="center"/>
          </w:tcPr>
          <w:p w14:paraId="04B38718">
            <w:pPr>
              <w:jc w:val="center"/>
              <w:rPr>
                <w:rFonts w:ascii="Times New Roman" w:hAnsi="Times New Roman"/>
                <w:sz w:val="24"/>
                <w:szCs w:val="24"/>
              </w:rPr>
            </w:pPr>
            <w:r>
              <w:rPr>
                <w:rFonts w:ascii="Times New Roman" w:hAnsi="Times New Roman"/>
                <w:sz w:val="24"/>
                <w:szCs w:val="24"/>
              </w:rPr>
              <w:t>640</w:t>
            </w:r>
          </w:p>
        </w:tc>
        <w:tc>
          <w:tcPr>
            <w:tcW w:w="372" w:type="pct"/>
            <w:shd w:val="clear" w:color="auto" w:fill="auto"/>
            <w:noWrap/>
            <w:vAlign w:val="center"/>
          </w:tcPr>
          <w:p w14:paraId="76524CED">
            <w:pPr>
              <w:jc w:val="center"/>
              <w:rPr>
                <w:rFonts w:ascii="Times New Roman" w:hAnsi="Times New Roman"/>
                <w:sz w:val="24"/>
                <w:szCs w:val="24"/>
              </w:rPr>
            </w:pPr>
            <w:r>
              <w:rPr>
                <w:rFonts w:ascii="Times New Roman" w:hAnsi="Times New Roman"/>
                <w:sz w:val="24"/>
                <w:szCs w:val="24"/>
              </w:rPr>
              <w:t>34</w:t>
            </w:r>
          </w:p>
        </w:tc>
        <w:tc>
          <w:tcPr>
            <w:tcW w:w="888" w:type="pct"/>
            <w:shd w:val="clear" w:color="auto" w:fill="auto"/>
            <w:noWrap/>
            <w:vAlign w:val="center"/>
          </w:tcPr>
          <w:p w14:paraId="4E5E1C8E">
            <w:pPr>
              <w:jc w:val="center"/>
              <w:rPr>
                <w:rFonts w:ascii="Times New Roman" w:hAnsi="Times New Roman"/>
                <w:sz w:val="24"/>
                <w:szCs w:val="24"/>
              </w:rPr>
            </w:pPr>
            <w:r>
              <w:rPr>
                <w:rFonts w:ascii="Times New Roman" w:hAnsi="Times New Roman"/>
                <w:sz w:val="24"/>
                <w:szCs w:val="24"/>
              </w:rPr>
              <w:t>9961</w:t>
            </w:r>
          </w:p>
        </w:tc>
      </w:tr>
      <w:tr w14:paraId="68537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6C49F3AA">
            <w:pPr>
              <w:jc w:val="center"/>
              <w:rPr>
                <w:rFonts w:ascii="Times New Roman" w:hAnsi="Times New Roman"/>
                <w:sz w:val="24"/>
                <w:szCs w:val="24"/>
              </w:rPr>
            </w:pPr>
          </w:p>
        </w:tc>
        <w:tc>
          <w:tcPr>
            <w:tcW w:w="641" w:type="pct"/>
            <w:shd w:val="clear" w:color="auto" w:fill="auto"/>
            <w:noWrap/>
            <w:vAlign w:val="center"/>
          </w:tcPr>
          <w:p w14:paraId="6C15C4DB">
            <w:pPr>
              <w:jc w:val="center"/>
              <w:rPr>
                <w:rFonts w:ascii="Times New Roman" w:hAnsi="Times New Roman"/>
                <w:sz w:val="24"/>
                <w:szCs w:val="24"/>
              </w:rPr>
            </w:pPr>
            <w:r>
              <w:rPr>
                <w:rFonts w:ascii="Times New Roman" w:hAnsi="Times New Roman"/>
                <w:sz w:val="24"/>
                <w:szCs w:val="24"/>
              </w:rPr>
              <w:t>偏枯年</w:t>
            </w:r>
          </w:p>
        </w:tc>
        <w:tc>
          <w:tcPr>
            <w:tcW w:w="461" w:type="pct"/>
            <w:shd w:val="clear" w:color="auto" w:fill="auto"/>
            <w:noWrap/>
            <w:vAlign w:val="center"/>
          </w:tcPr>
          <w:p w14:paraId="1A2DE864">
            <w:pPr>
              <w:jc w:val="center"/>
              <w:rPr>
                <w:rFonts w:ascii="Times New Roman" w:hAnsi="Times New Roman"/>
                <w:sz w:val="24"/>
                <w:szCs w:val="24"/>
              </w:rPr>
            </w:pPr>
            <w:r>
              <w:rPr>
                <w:rFonts w:ascii="Times New Roman" w:hAnsi="Times New Roman"/>
                <w:sz w:val="24"/>
                <w:szCs w:val="24"/>
              </w:rPr>
              <w:t>80</w:t>
            </w:r>
          </w:p>
        </w:tc>
        <w:tc>
          <w:tcPr>
            <w:tcW w:w="612" w:type="pct"/>
            <w:shd w:val="clear" w:color="auto" w:fill="auto"/>
            <w:noWrap/>
            <w:vAlign w:val="center"/>
          </w:tcPr>
          <w:p w14:paraId="6E390E48">
            <w:pPr>
              <w:jc w:val="center"/>
              <w:rPr>
                <w:rFonts w:ascii="Times New Roman" w:hAnsi="Times New Roman"/>
                <w:sz w:val="24"/>
                <w:szCs w:val="24"/>
              </w:rPr>
            </w:pPr>
            <w:r>
              <w:rPr>
                <w:rFonts w:ascii="Times New Roman" w:hAnsi="Times New Roman"/>
                <w:sz w:val="24"/>
                <w:szCs w:val="24"/>
              </w:rPr>
              <w:t>7085</w:t>
            </w:r>
          </w:p>
        </w:tc>
        <w:tc>
          <w:tcPr>
            <w:tcW w:w="537" w:type="pct"/>
            <w:shd w:val="clear" w:color="auto" w:fill="auto"/>
            <w:noWrap/>
            <w:vAlign w:val="center"/>
          </w:tcPr>
          <w:p w14:paraId="1DE5C4B6">
            <w:pPr>
              <w:jc w:val="center"/>
              <w:rPr>
                <w:rFonts w:ascii="Times New Roman" w:hAnsi="Times New Roman"/>
                <w:sz w:val="24"/>
                <w:szCs w:val="24"/>
              </w:rPr>
            </w:pPr>
            <w:r>
              <w:rPr>
                <w:rFonts w:ascii="Times New Roman" w:hAnsi="Times New Roman"/>
                <w:sz w:val="24"/>
                <w:szCs w:val="24"/>
              </w:rPr>
              <w:t>600</w:t>
            </w:r>
          </w:p>
        </w:tc>
        <w:tc>
          <w:tcPr>
            <w:tcW w:w="767" w:type="pct"/>
            <w:shd w:val="clear" w:color="auto" w:fill="auto"/>
            <w:noWrap/>
            <w:vAlign w:val="center"/>
          </w:tcPr>
          <w:p w14:paraId="12B84AF8">
            <w:pPr>
              <w:jc w:val="center"/>
              <w:rPr>
                <w:rFonts w:ascii="Times New Roman" w:hAnsi="Times New Roman"/>
                <w:sz w:val="24"/>
                <w:szCs w:val="24"/>
              </w:rPr>
            </w:pPr>
            <w:r>
              <w:rPr>
                <w:rFonts w:ascii="Times New Roman" w:hAnsi="Times New Roman"/>
                <w:sz w:val="24"/>
                <w:szCs w:val="24"/>
              </w:rPr>
              <w:t>600</w:t>
            </w:r>
          </w:p>
        </w:tc>
        <w:tc>
          <w:tcPr>
            <w:tcW w:w="384" w:type="pct"/>
            <w:shd w:val="clear" w:color="auto" w:fill="auto"/>
            <w:noWrap/>
            <w:vAlign w:val="center"/>
          </w:tcPr>
          <w:p w14:paraId="4320BF32">
            <w:pPr>
              <w:jc w:val="center"/>
              <w:rPr>
                <w:rFonts w:ascii="Times New Roman" w:hAnsi="Times New Roman"/>
                <w:sz w:val="24"/>
                <w:szCs w:val="24"/>
              </w:rPr>
            </w:pPr>
            <w:r>
              <w:rPr>
                <w:rFonts w:ascii="Times New Roman" w:hAnsi="Times New Roman"/>
                <w:sz w:val="24"/>
                <w:szCs w:val="24"/>
              </w:rPr>
              <w:t>488</w:t>
            </w:r>
          </w:p>
        </w:tc>
        <w:tc>
          <w:tcPr>
            <w:tcW w:w="372" w:type="pct"/>
            <w:shd w:val="clear" w:color="auto" w:fill="auto"/>
            <w:noWrap/>
            <w:vAlign w:val="center"/>
          </w:tcPr>
          <w:p w14:paraId="5A53B65B">
            <w:pPr>
              <w:jc w:val="center"/>
              <w:rPr>
                <w:rFonts w:ascii="Times New Roman" w:hAnsi="Times New Roman"/>
                <w:sz w:val="24"/>
                <w:szCs w:val="24"/>
              </w:rPr>
            </w:pPr>
            <w:r>
              <w:rPr>
                <w:rFonts w:ascii="Times New Roman" w:hAnsi="Times New Roman"/>
                <w:sz w:val="24"/>
                <w:szCs w:val="24"/>
              </w:rPr>
              <w:t>26</w:t>
            </w:r>
          </w:p>
        </w:tc>
        <w:tc>
          <w:tcPr>
            <w:tcW w:w="888" w:type="pct"/>
            <w:shd w:val="clear" w:color="auto" w:fill="auto"/>
            <w:noWrap/>
            <w:vAlign w:val="center"/>
          </w:tcPr>
          <w:p w14:paraId="5887AF0D">
            <w:pPr>
              <w:jc w:val="center"/>
              <w:rPr>
                <w:rFonts w:ascii="Times New Roman" w:hAnsi="Times New Roman"/>
                <w:sz w:val="24"/>
                <w:szCs w:val="24"/>
              </w:rPr>
            </w:pPr>
            <w:r>
              <w:rPr>
                <w:rFonts w:ascii="Times New Roman" w:hAnsi="Times New Roman"/>
                <w:sz w:val="24"/>
                <w:szCs w:val="24"/>
              </w:rPr>
              <w:t>7599</w:t>
            </w:r>
          </w:p>
        </w:tc>
      </w:tr>
      <w:tr w14:paraId="4EA29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65403E0C">
            <w:pPr>
              <w:jc w:val="center"/>
              <w:rPr>
                <w:rFonts w:ascii="Times New Roman" w:hAnsi="Times New Roman"/>
                <w:sz w:val="24"/>
                <w:szCs w:val="24"/>
              </w:rPr>
            </w:pPr>
          </w:p>
        </w:tc>
        <w:tc>
          <w:tcPr>
            <w:tcW w:w="641" w:type="pct"/>
            <w:shd w:val="clear" w:color="auto" w:fill="auto"/>
            <w:noWrap/>
            <w:vAlign w:val="center"/>
          </w:tcPr>
          <w:p w14:paraId="6C9938A2">
            <w:pPr>
              <w:jc w:val="center"/>
              <w:rPr>
                <w:rFonts w:ascii="Times New Roman" w:hAnsi="Times New Roman"/>
                <w:sz w:val="24"/>
                <w:szCs w:val="24"/>
              </w:rPr>
            </w:pPr>
            <w:r>
              <w:rPr>
                <w:rFonts w:ascii="Times New Roman" w:hAnsi="Times New Roman"/>
                <w:sz w:val="24"/>
                <w:szCs w:val="24"/>
              </w:rPr>
              <w:t>枯水年</w:t>
            </w:r>
          </w:p>
        </w:tc>
        <w:tc>
          <w:tcPr>
            <w:tcW w:w="461" w:type="pct"/>
            <w:shd w:val="clear" w:color="auto" w:fill="auto"/>
            <w:noWrap/>
            <w:vAlign w:val="center"/>
          </w:tcPr>
          <w:p w14:paraId="4D1E9CBB">
            <w:pPr>
              <w:jc w:val="center"/>
              <w:rPr>
                <w:rFonts w:ascii="Times New Roman" w:hAnsi="Times New Roman"/>
                <w:sz w:val="24"/>
                <w:szCs w:val="24"/>
              </w:rPr>
            </w:pPr>
            <w:r>
              <w:rPr>
                <w:rFonts w:ascii="Times New Roman" w:hAnsi="Times New Roman"/>
                <w:sz w:val="24"/>
                <w:szCs w:val="24"/>
              </w:rPr>
              <w:t>95</w:t>
            </w:r>
          </w:p>
        </w:tc>
        <w:tc>
          <w:tcPr>
            <w:tcW w:w="612" w:type="pct"/>
            <w:shd w:val="clear" w:color="auto" w:fill="auto"/>
            <w:noWrap/>
            <w:vAlign w:val="center"/>
          </w:tcPr>
          <w:p w14:paraId="2A6F91C5">
            <w:pPr>
              <w:jc w:val="center"/>
              <w:rPr>
                <w:rFonts w:ascii="Times New Roman" w:hAnsi="Times New Roman"/>
                <w:sz w:val="24"/>
                <w:szCs w:val="24"/>
              </w:rPr>
            </w:pPr>
            <w:r>
              <w:rPr>
                <w:rFonts w:ascii="Times New Roman" w:hAnsi="Times New Roman"/>
                <w:sz w:val="24"/>
                <w:szCs w:val="24"/>
              </w:rPr>
              <w:t>5649</w:t>
            </w:r>
          </w:p>
        </w:tc>
        <w:tc>
          <w:tcPr>
            <w:tcW w:w="537" w:type="pct"/>
            <w:shd w:val="clear" w:color="auto" w:fill="auto"/>
            <w:noWrap/>
            <w:vAlign w:val="center"/>
          </w:tcPr>
          <w:p w14:paraId="1537F242">
            <w:pPr>
              <w:jc w:val="center"/>
              <w:rPr>
                <w:rFonts w:ascii="Times New Roman" w:hAnsi="Times New Roman"/>
                <w:sz w:val="24"/>
                <w:szCs w:val="24"/>
              </w:rPr>
            </w:pPr>
            <w:r>
              <w:rPr>
                <w:rFonts w:ascii="Times New Roman" w:hAnsi="Times New Roman"/>
                <w:sz w:val="24"/>
                <w:szCs w:val="24"/>
              </w:rPr>
              <w:t>478</w:t>
            </w:r>
          </w:p>
        </w:tc>
        <w:tc>
          <w:tcPr>
            <w:tcW w:w="767" w:type="pct"/>
            <w:shd w:val="clear" w:color="auto" w:fill="auto"/>
            <w:noWrap/>
            <w:vAlign w:val="center"/>
          </w:tcPr>
          <w:p w14:paraId="1E559097">
            <w:pPr>
              <w:jc w:val="center"/>
              <w:rPr>
                <w:rFonts w:ascii="Times New Roman" w:hAnsi="Times New Roman"/>
                <w:sz w:val="24"/>
                <w:szCs w:val="24"/>
              </w:rPr>
            </w:pPr>
            <w:r>
              <w:rPr>
                <w:rFonts w:ascii="Times New Roman" w:hAnsi="Times New Roman"/>
                <w:sz w:val="24"/>
                <w:szCs w:val="24"/>
              </w:rPr>
              <w:t>478</w:t>
            </w:r>
          </w:p>
        </w:tc>
        <w:tc>
          <w:tcPr>
            <w:tcW w:w="384" w:type="pct"/>
            <w:shd w:val="clear" w:color="auto" w:fill="auto"/>
            <w:noWrap/>
            <w:vAlign w:val="center"/>
          </w:tcPr>
          <w:p w14:paraId="5398B6B0">
            <w:pPr>
              <w:jc w:val="center"/>
              <w:rPr>
                <w:rFonts w:ascii="Times New Roman" w:hAnsi="Times New Roman"/>
                <w:sz w:val="24"/>
                <w:szCs w:val="24"/>
              </w:rPr>
            </w:pPr>
            <w:r>
              <w:rPr>
                <w:rFonts w:ascii="Times New Roman" w:hAnsi="Times New Roman"/>
                <w:sz w:val="24"/>
                <w:szCs w:val="24"/>
              </w:rPr>
              <w:t>389</w:t>
            </w:r>
          </w:p>
        </w:tc>
        <w:tc>
          <w:tcPr>
            <w:tcW w:w="372" w:type="pct"/>
            <w:shd w:val="clear" w:color="auto" w:fill="auto"/>
            <w:noWrap/>
            <w:vAlign w:val="center"/>
          </w:tcPr>
          <w:p w14:paraId="24A562DE">
            <w:pPr>
              <w:jc w:val="center"/>
              <w:rPr>
                <w:rFonts w:ascii="Times New Roman" w:hAnsi="Times New Roman"/>
                <w:sz w:val="24"/>
                <w:szCs w:val="24"/>
              </w:rPr>
            </w:pPr>
            <w:r>
              <w:rPr>
                <w:rFonts w:ascii="Times New Roman" w:hAnsi="Times New Roman"/>
                <w:sz w:val="24"/>
                <w:szCs w:val="24"/>
              </w:rPr>
              <w:t>21</w:t>
            </w:r>
          </w:p>
        </w:tc>
        <w:tc>
          <w:tcPr>
            <w:tcW w:w="888" w:type="pct"/>
            <w:shd w:val="clear" w:color="auto" w:fill="auto"/>
            <w:noWrap/>
            <w:vAlign w:val="center"/>
          </w:tcPr>
          <w:p w14:paraId="77CEABD2">
            <w:pPr>
              <w:jc w:val="center"/>
              <w:rPr>
                <w:rFonts w:ascii="Times New Roman" w:hAnsi="Times New Roman"/>
                <w:sz w:val="24"/>
                <w:szCs w:val="24"/>
              </w:rPr>
            </w:pPr>
            <w:r>
              <w:rPr>
                <w:rFonts w:ascii="Times New Roman" w:hAnsi="Times New Roman"/>
                <w:sz w:val="24"/>
                <w:szCs w:val="24"/>
              </w:rPr>
              <w:t>6059</w:t>
            </w:r>
          </w:p>
        </w:tc>
      </w:tr>
      <w:tr w14:paraId="2F5C4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restart"/>
            <w:shd w:val="clear" w:color="auto" w:fill="auto"/>
            <w:noWrap/>
            <w:vAlign w:val="center"/>
          </w:tcPr>
          <w:p w14:paraId="4F1EC892">
            <w:pPr>
              <w:jc w:val="center"/>
              <w:rPr>
                <w:rFonts w:ascii="Times New Roman" w:hAnsi="Times New Roman"/>
                <w:sz w:val="24"/>
                <w:szCs w:val="24"/>
              </w:rPr>
            </w:pPr>
            <w:r>
              <w:rPr>
                <w:rFonts w:ascii="Times New Roman" w:hAnsi="Times New Roman"/>
                <w:sz w:val="24"/>
                <w:szCs w:val="24"/>
              </w:rPr>
              <w:t>全区</w:t>
            </w:r>
          </w:p>
        </w:tc>
        <w:tc>
          <w:tcPr>
            <w:tcW w:w="641" w:type="pct"/>
            <w:shd w:val="clear" w:color="auto" w:fill="auto"/>
            <w:noWrap/>
            <w:vAlign w:val="center"/>
          </w:tcPr>
          <w:p w14:paraId="6B016BA4">
            <w:pPr>
              <w:jc w:val="center"/>
              <w:rPr>
                <w:rFonts w:ascii="Times New Roman" w:hAnsi="Times New Roman"/>
                <w:sz w:val="24"/>
                <w:szCs w:val="24"/>
              </w:rPr>
            </w:pPr>
            <w:r>
              <w:rPr>
                <w:rFonts w:ascii="Times New Roman" w:hAnsi="Times New Roman"/>
                <w:sz w:val="24"/>
                <w:szCs w:val="24"/>
              </w:rPr>
              <w:t>多年平均</w:t>
            </w:r>
          </w:p>
        </w:tc>
        <w:tc>
          <w:tcPr>
            <w:tcW w:w="461" w:type="pct"/>
            <w:shd w:val="clear" w:color="auto" w:fill="auto"/>
            <w:noWrap/>
            <w:vAlign w:val="center"/>
          </w:tcPr>
          <w:p w14:paraId="308B7448">
            <w:pPr>
              <w:jc w:val="center"/>
              <w:rPr>
                <w:rFonts w:ascii="Times New Roman" w:hAnsi="Times New Roman"/>
                <w:sz w:val="24"/>
                <w:szCs w:val="24"/>
              </w:rPr>
            </w:pPr>
          </w:p>
        </w:tc>
        <w:tc>
          <w:tcPr>
            <w:tcW w:w="612" w:type="pct"/>
            <w:shd w:val="clear" w:color="auto" w:fill="auto"/>
            <w:noWrap/>
            <w:vAlign w:val="center"/>
          </w:tcPr>
          <w:p w14:paraId="70F8B1D0">
            <w:pPr>
              <w:jc w:val="center"/>
              <w:rPr>
                <w:rFonts w:ascii="Times New Roman" w:hAnsi="Times New Roman"/>
                <w:sz w:val="24"/>
                <w:szCs w:val="24"/>
              </w:rPr>
            </w:pPr>
            <w:r>
              <w:rPr>
                <w:rFonts w:ascii="Times New Roman" w:hAnsi="Times New Roman"/>
                <w:sz w:val="24"/>
                <w:szCs w:val="24"/>
              </w:rPr>
              <w:t>18232</w:t>
            </w:r>
          </w:p>
        </w:tc>
        <w:tc>
          <w:tcPr>
            <w:tcW w:w="537" w:type="pct"/>
            <w:shd w:val="clear" w:color="auto" w:fill="auto"/>
            <w:noWrap/>
            <w:vAlign w:val="center"/>
          </w:tcPr>
          <w:p w14:paraId="0FCA7998">
            <w:pPr>
              <w:jc w:val="center"/>
              <w:rPr>
                <w:rFonts w:ascii="Times New Roman" w:hAnsi="Times New Roman"/>
                <w:sz w:val="24"/>
                <w:szCs w:val="24"/>
              </w:rPr>
            </w:pPr>
            <w:r>
              <w:rPr>
                <w:rFonts w:ascii="Times New Roman" w:hAnsi="Times New Roman"/>
                <w:sz w:val="24"/>
                <w:szCs w:val="24"/>
              </w:rPr>
              <w:t>2010</w:t>
            </w:r>
          </w:p>
        </w:tc>
        <w:tc>
          <w:tcPr>
            <w:tcW w:w="767" w:type="pct"/>
            <w:shd w:val="clear" w:color="auto" w:fill="auto"/>
            <w:noWrap/>
            <w:vAlign w:val="center"/>
          </w:tcPr>
          <w:p w14:paraId="65A7679A">
            <w:pPr>
              <w:jc w:val="center"/>
              <w:rPr>
                <w:rFonts w:ascii="Times New Roman" w:hAnsi="Times New Roman"/>
                <w:sz w:val="24"/>
                <w:szCs w:val="24"/>
              </w:rPr>
            </w:pPr>
            <w:r>
              <w:rPr>
                <w:rFonts w:ascii="Times New Roman" w:hAnsi="Times New Roman"/>
                <w:sz w:val="24"/>
                <w:szCs w:val="24"/>
              </w:rPr>
              <w:t>2010</w:t>
            </w:r>
          </w:p>
        </w:tc>
        <w:tc>
          <w:tcPr>
            <w:tcW w:w="384" w:type="pct"/>
            <w:shd w:val="clear" w:color="auto" w:fill="auto"/>
            <w:noWrap/>
            <w:vAlign w:val="center"/>
          </w:tcPr>
          <w:p w14:paraId="623E5F4D">
            <w:pPr>
              <w:jc w:val="center"/>
              <w:rPr>
                <w:rFonts w:ascii="Times New Roman" w:hAnsi="Times New Roman"/>
                <w:sz w:val="24"/>
                <w:szCs w:val="24"/>
              </w:rPr>
            </w:pPr>
            <w:r>
              <w:rPr>
                <w:rFonts w:ascii="Times New Roman" w:hAnsi="Times New Roman"/>
                <w:sz w:val="24"/>
                <w:szCs w:val="24"/>
              </w:rPr>
              <w:t>6712</w:t>
            </w:r>
          </w:p>
        </w:tc>
        <w:tc>
          <w:tcPr>
            <w:tcW w:w="372" w:type="pct"/>
            <w:shd w:val="clear" w:color="auto" w:fill="auto"/>
            <w:noWrap/>
            <w:vAlign w:val="center"/>
          </w:tcPr>
          <w:p w14:paraId="0DDAFD72">
            <w:pPr>
              <w:jc w:val="center"/>
              <w:rPr>
                <w:rFonts w:ascii="Times New Roman" w:hAnsi="Times New Roman"/>
                <w:sz w:val="24"/>
                <w:szCs w:val="24"/>
              </w:rPr>
            </w:pPr>
            <w:r>
              <w:rPr>
                <w:rFonts w:ascii="Times New Roman" w:hAnsi="Times New Roman"/>
                <w:sz w:val="24"/>
                <w:szCs w:val="24"/>
              </w:rPr>
              <w:t>89</w:t>
            </w:r>
          </w:p>
        </w:tc>
        <w:tc>
          <w:tcPr>
            <w:tcW w:w="888" w:type="pct"/>
            <w:shd w:val="clear" w:color="auto" w:fill="auto"/>
            <w:noWrap/>
            <w:vAlign w:val="center"/>
          </w:tcPr>
          <w:p w14:paraId="2539A42E">
            <w:pPr>
              <w:jc w:val="center"/>
              <w:rPr>
                <w:rFonts w:ascii="Times New Roman" w:hAnsi="Times New Roman"/>
                <w:sz w:val="24"/>
                <w:szCs w:val="24"/>
              </w:rPr>
            </w:pPr>
            <w:r>
              <w:rPr>
                <w:rFonts w:ascii="Times New Roman" w:hAnsi="Times New Roman"/>
                <w:sz w:val="24"/>
                <w:szCs w:val="24"/>
              </w:rPr>
              <w:t>25032</w:t>
            </w:r>
          </w:p>
        </w:tc>
      </w:tr>
      <w:tr w14:paraId="7DAD2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013CDAE7">
            <w:pPr>
              <w:jc w:val="center"/>
              <w:rPr>
                <w:rFonts w:ascii="Times New Roman" w:hAnsi="Times New Roman"/>
                <w:sz w:val="24"/>
                <w:szCs w:val="24"/>
              </w:rPr>
            </w:pPr>
          </w:p>
        </w:tc>
        <w:tc>
          <w:tcPr>
            <w:tcW w:w="641" w:type="pct"/>
            <w:shd w:val="clear" w:color="auto" w:fill="auto"/>
            <w:noWrap/>
            <w:vAlign w:val="center"/>
          </w:tcPr>
          <w:p w14:paraId="16A67FF3">
            <w:pPr>
              <w:jc w:val="center"/>
              <w:rPr>
                <w:rFonts w:ascii="Times New Roman" w:hAnsi="Times New Roman"/>
                <w:sz w:val="24"/>
                <w:szCs w:val="24"/>
              </w:rPr>
            </w:pPr>
            <w:r>
              <w:rPr>
                <w:rFonts w:ascii="Times New Roman" w:hAnsi="Times New Roman"/>
                <w:sz w:val="24"/>
                <w:szCs w:val="24"/>
              </w:rPr>
              <w:t>平水年</w:t>
            </w:r>
          </w:p>
        </w:tc>
        <w:tc>
          <w:tcPr>
            <w:tcW w:w="461" w:type="pct"/>
            <w:shd w:val="clear" w:color="auto" w:fill="auto"/>
            <w:noWrap/>
            <w:vAlign w:val="center"/>
          </w:tcPr>
          <w:p w14:paraId="0C875151">
            <w:pPr>
              <w:jc w:val="center"/>
              <w:rPr>
                <w:rFonts w:ascii="Times New Roman" w:hAnsi="Times New Roman"/>
                <w:sz w:val="24"/>
                <w:szCs w:val="24"/>
              </w:rPr>
            </w:pPr>
            <w:r>
              <w:rPr>
                <w:rFonts w:ascii="Times New Roman" w:hAnsi="Times New Roman"/>
                <w:sz w:val="24"/>
                <w:szCs w:val="24"/>
              </w:rPr>
              <w:t>50</w:t>
            </w:r>
          </w:p>
        </w:tc>
        <w:tc>
          <w:tcPr>
            <w:tcW w:w="612" w:type="pct"/>
            <w:shd w:val="clear" w:color="auto" w:fill="auto"/>
            <w:noWrap/>
            <w:vAlign w:val="center"/>
          </w:tcPr>
          <w:p w14:paraId="3E474CB5">
            <w:pPr>
              <w:jc w:val="center"/>
              <w:rPr>
                <w:rFonts w:ascii="Times New Roman" w:hAnsi="Times New Roman"/>
                <w:sz w:val="24"/>
                <w:szCs w:val="24"/>
              </w:rPr>
            </w:pPr>
            <w:r>
              <w:rPr>
                <w:rFonts w:ascii="Times New Roman" w:hAnsi="Times New Roman"/>
                <w:sz w:val="24"/>
                <w:szCs w:val="24"/>
              </w:rPr>
              <w:t>17771</w:t>
            </w:r>
          </w:p>
        </w:tc>
        <w:tc>
          <w:tcPr>
            <w:tcW w:w="537" w:type="pct"/>
            <w:shd w:val="clear" w:color="auto" w:fill="auto"/>
            <w:noWrap/>
            <w:vAlign w:val="center"/>
          </w:tcPr>
          <w:p w14:paraId="50568765">
            <w:pPr>
              <w:jc w:val="center"/>
              <w:rPr>
                <w:rFonts w:ascii="Times New Roman" w:hAnsi="Times New Roman"/>
                <w:sz w:val="24"/>
                <w:szCs w:val="24"/>
              </w:rPr>
            </w:pPr>
            <w:r>
              <w:rPr>
                <w:rFonts w:ascii="Times New Roman" w:hAnsi="Times New Roman"/>
                <w:sz w:val="24"/>
                <w:szCs w:val="24"/>
              </w:rPr>
              <w:t>1962</w:t>
            </w:r>
          </w:p>
        </w:tc>
        <w:tc>
          <w:tcPr>
            <w:tcW w:w="767" w:type="pct"/>
            <w:shd w:val="clear" w:color="auto" w:fill="auto"/>
            <w:noWrap/>
            <w:vAlign w:val="center"/>
          </w:tcPr>
          <w:p w14:paraId="2295025D">
            <w:pPr>
              <w:jc w:val="center"/>
              <w:rPr>
                <w:rFonts w:ascii="Times New Roman" w:hAnsi="Times New Roman"/>
                <w:sz w:val="24"/>
                <w:szCs w:val="24"/>
              </w:rPr>
            </w:pPr>
            <w:r>
              <w:rPr>
                <w:rFonts w:ascii="Times New Roman" w:hAnsi="Times New Roman"/>
                <w:sz w:val="24"/>
                <w:szCs w:val="24"/>
              </w:rPr>
              <w:t>1962</w:t>
            </w:r>
          </w:p>
        </w:tc>
        <w:tc>
          <w:tcPr>
            <w:tcW w:w="384" w:type="pct"/>
            <w:shd w:val="clear" w:color="auto" w:fill="auto"/>
            <w:noWrap/>
            <w:vAlign w:val="center"/>
          </w:tcPr>
          <w:p w14:paraId="49886700">
            <w:pPr>
              <w:jc w:val="center"/>
              <w:rPr>
                <w:rFonts w:ascii="Times New Roman" w:hAnsi="Times New Roman"/>
                <w:sz w:val="24"/>
                <w:szCs w:val="24"/>
              </w:rPr>
            </w:pPr>
            <w:r>
              <w:rPr>
                <w:rFonts w:ascii="Times New Roman" w:hAnsi="Times New Roman"/>
                <w:sz w:val="24"/>
                <w:szCs w:val="24"/>
              </w:rPr>
              <w:t>6571</w:t>
            </w:r>
          </w:p>
        </w:tc>
        <w:tc>
          <w:tcPr>
            <w:tcW w:w="372" w:type="pct"/>
            <w:shd w:val="clear" w:color="auto" w:fill="auto"/>
            <w:noWrap/>
            <w:vAlign w:val="center"/>
          </w:tcPr>
          <w:p w14:paraId="10E45434">
            <w:pPr>
              <w:jc w:val="center"/>
              <w:rPr>
                <w:rFonts w:ascii="Times New Roman" w:hAnsi="Times New Roman"/>
                <w:sz w:val="24"/>
                <w:szCs w:val="24"/>
              </w:rPr>
            </w:pPr>
            <w:r>
              <w:rPr>
                <w:rFonts w:ascii="Times New Roman" w:hAnsi="Times New Roman"/>
                <w:sz w:val="24"/>
                <w:szCs w:val="24"/>
              </w:rPr>
              <w:t>86</w:t>
            </w:r>
          </w:p>
        </w:tc>
        <w:tc>
          <w:tcPr>
            <w:tcW w:w="888" w:type="pct"/>
            <w:shd w:val="clear" w:color="auto" w:fill="auto"/>
            <w:noWrap/>
            <w:vAlign w:val="center"/>
          </w:tcPr>
          <w:p w14:paraId="227F0345">
            <w:pPr>
              <w:jc w:val="center"/>
              <w:rPr>
                <w:rFonts w:ascii="Times New Roman" w:hAnsi="Times New Roman"/>
                <w:sz w:val="24"/>
                <w:szCs w:val="24"/>
              </w:rPr>
            </w:pPr>
            <w:r>
              <w:rPr>
                <w:rFonts w:ascii="Times New Roman" w:hAnsi="Times New Roman"/>
                <w:sz w:val="24"/>
                <w:szCs w:val="24"/>
              </w:rPr>
              <w:t>24428</w:t>
            </w:r>
          </w:p>
        </w:tc>
      </w:tr>
      <w:tr w14:paraId="5008A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75BBC55D">
            <w:pPr>
              <w:jc w:val="center"/>
              <w:rPr>
                <w:rFonts w:ascii="Times New Roman" w:hAnsi="Times New Roman"/>
                <w:sz w:val="24"/>
                <w:szCs w:val="24"/>
              </w:rPr>
            </w:pPr>
          </w:p>
        </w:tc>
        <w:tc>
          <w:tcPr>
            <w:tcW w:w="641" w:type="pct"/>
            <w:shd w:val="clear" w:color="auto" w:fill="auto"/>
            <w:noWrap/>
            <w:vAlign w:val="center"/>
          </w:tcPr>
          <w:p w14:paraId="3F8F79F2">
            <w:pPr>
              <w:jc w:val="center"/>
              <w:rPr>
                <w:rFonts w:ascii="Times New Roman" w:hAnsi="Times New Roman"/>
                <w:sz w:val="24"/>
                <w:szCs w:val="24"/>
              </w:rPr>
            </w:pPr>
            <w:r>
              <w:rPr>
                <w:rFonts w:ascii="Times New Roman" w:hAnsi="Times New Roman"/>
                <w:sz w:val="24"/>
                <w:szCs w:val="24"/>
              </w:rPr>
              <w:t>偏枯年</w:t>
            </w:r>
          </w:p>
        </w:tc>
        <w:tc>
          <w:tcPr>
            <w:tcW w:w="461" w:type="pct"/>
            <w:shd w:val="clear" w:color="auto" w:fill="auto"/>
            <w:noWrap/>
            <w:vAlign w:val="center"/>
          </w:tcPr>
          <w:p w14:paraId="7E4607CF">
            <w:pPr>
              <w:jc w:val="center"/>
              <w:rPr>
                <w:rFonts w:ascii="Times New Roman" w:hAnsi="Times New Roman"/>
                <w:sz w:val="24"/>
                <w:szCs w:val="24"/>
              </w:rPr>
            </w:pPr>
            <w:r>
              <w:rPr>
                <w:rFonts w:ascii="Times New Roman" w:hAnsi="Times New Roman"/>
                <w:sz w:val="24"/>
                <w:szCs w:val="24"/>
              </w:rPr>
              <w:t>80</w:t>
            </w:r>
          </w:p>
        </w:tc>
        <w:tc>
          <w:tcPr>
            <w:tcW w:w="612" w:type="pct"/>
            <w:shd w:val="clear" w:color="auto" w:fill="auto"/>
            <w:noWrap/>
            <w:vAlign w:val="center"/>
          </w:tcPr>
          <w:p w14:paraId="5FA69AAA">
            <w:pPr>
              <w:jc w:val="center"/>
              <w:rPr>
                <w:rFonts w:ascii="Times New Roman" w:hAnsi="Times New Roman"/>
                <w:sz w:val="24"/>
                <w:szCs w:val="24"/>
              </w:rPr>
            </w:pPr>
            <w:r>
              <w:rPr>
                <w:rFonts w:ascii="Times New Roman" w:hAnsi="Times New Roman"/>
                <w:sz w:val="24"/>
                <w:szCs w:val="24"/>
              </w:rPr>
              <w:t>13774</w:t>
            </w:r>
          </w:p>
        </w:tc>
        <w:tc>
          <w:tcPr>
            <w:tcW w:w="537" w:type="pct"/>
            <w:shd w:val="clear" w:color="auto" w:fill="auto"/>
            <w:noWrap/>
            <w:vAlign w:val="center"/>
          </w:tcPr>
          <w:p w14:paraId="15885F60">
            <w:pPr>
              <w:jc w:val="center"/>
              <w:rPr>
                <w:rFonts w:ascii="Times New Roman" w:hAnsi="Times New Roman"/>
                <w:sz w:val="24"/>
                <w:szCs w:val="24"/>
              </w:rPr>
            </w:pPr>
            <w:r>
              <w:rPr>
                <w:rFonts w:ascii="Times New Roman" w:hAnsi="Times New Roman"/>
                <w:sz w:val="24"/>
                <w:szCs w:val="24"/>
              </w:rPr>
              <w:t>1527</w:t>
            </w:r>
          </w:p>
        </w:tc>
        <w:tc>
          <w:tcPr>
            <w:tcW w:w="767" w:type="pct"/>
            <w:shd w:val="clear" w:color="auto" w:fill="auto"/>
            <w:noWrap/>
            <w:vAlign w:val="center"/>
          </w:tcPr>
          <w:p w14:paraId="2BBFA3C4">
            <w:pPr>
              <w:jc w:val="center"/>
              <w:rPr>
                <w:rFonts w:ascii="Times New Roman" w:hAnsi="Times New Roman"/>
                <w:sz w:val="24"/>
                <w:szCs w:val="24"/>
              </w:rPr>
            </w:pPr>
            <w:r>
              <w:rPr>
                <w:rFonts w:ascii="Times New Roman" w:hAnsi="Times New Roman"/>
                <w:sz w:val="24"/>
                <w:szCs w:val="24"/>
              </w:rPr>
              <w:t>1527</w:t>
            </w:r>
          </w:p>
        </w:tc>
        <w:tc>
          <w:tcPr>
            <w:tcW w:w="384" w:type="pct"/>
            <w:shd w:val="clear" w:color="auto" w:fill="auto"/>
            <w:noWrap/>
            <w:vAlign w:val="center"/>
          </w:tcPr>
          <w:p w14:paraId="71FA7163">
            <w:pPr>
              <w:jc w:val="center"/>
              <w:rPr>
                <w:rFonts w:ascii="Times New Roman" w:hAnsi="Times New Roman"/>
                <w:sz w:val="24"/>
                <w:szCs w:val="24"/>
              </w:rPr>
            </w:pPr>
            <w:r>
              <w:rPr>
                <w:rFonts w:ascii="Times New Roman" w:hAnsi="Times New Roman"/>
                <w:sz w:val="24"/>
                <w:szCs w:val="24"/>
              </w:rPr>
              <w:t>5166</w:t>
            </w:r>
          </w:p>
        </w:tc>
        <w:tc>
          <w:tcPr>
            <w:tcW w:w="372" w:type="pct"/>
            <w:shd w:val="clear" w:color="auto" w:fill="auto"/>
            <w:noWrap/>
            <w:vAlign w:val="center"/>
          </w:tcPr>
          <w:p w14:paraId="2FDCE557">
            <w:pPr>
              <w:jc w:val="center"/>
              <w:rPr>
                <w:rFonts w:ascii="Times New Roman" w:hAnsi="Times New Roman"/>
                <w:sz w:val="24"/>
                <w:szCs w:val="24"/>
              </w:rPr>
            </w:pPr>
            <w:r>
              <w:rPr>
                <w:rFonts w:ascii="Times New Roman" w:hAnsi="Times New Roman"/>
                <w:sz w:val="24"/>
                <w:szCs w:val="24"/>
              </w:rPr>
              <w:t>67</w:t>
            </w:r>
          </w:p>
        </w:tc>
        <w:tc>
          <w:tcPr>
            <w:tcW w:w="888" w:type="pct"/>
            <w:shd w:val="clear" w:color="auto" w:fill="auto"/>
            <w:noWrap/>
            <w:vAlign w:val="center"/>
          </w:tcPr>
          <w:p w14:paraId="4857168B">
            <w:pPr>
              <w:jc w:val="center"/>
              <w:rPr>
                <w:rFonts w:ascii="Times New Roman" w:hAnsi="Times New Roman"/>
                <w:sz w:val="24"/>
                <w:szCs w:val="24"/>
              </w:rPr>
            </w:pPr>
            <w:r>
              <w:rPr>
                <w:rFonts w:ascii="Times New Roman" w:hAnsi="Times New Roman"/>
                <w:sz w:val="24"/>
                <w:szCs w:val="24"/>
              </w:rPr>
              <w:t>19007</w:t>
            </w:r>
          </w:p>
        </w:tc>
      </w:tr>
      <w:tr w14:paraId="44D3C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38" w:type="pct"/>
            <w:vMerge w:val="continue"/>
            <w:vAlign w:val="center"/>
          </w:tcPr>
          <w:p w14:paraId="770D5951">
            <w:pPr>
              <w:jc w:val="center"/>
              <w:rPr>
                <w:rFonts w:ascii="Times New Roman" w:hAnsi="Times New Roman"/>
                <w:sz w:val="24"/>
                <w:szCs w:val="24"/>
              </w:rPr>
            </w:pPr>
          </w:p>
        </w:tc>
        <w:tc>
          <w:tcPr>
            <w:tcW w:w="641" w:type="pct"/>
            <w:shd w:val="clear" w:color="auto" w:fill="auto"/>
            <w:noWrap/>
            <w:vAlign w:val="center"/>
          </w:tcPr>
          <w:p w14:paraId="56287781">
            <w:pPr>
              <w:jc w:val="center"/>
              <w:rPr>
                <w:rFonts w:ascii="Times New Roman" w:hAnsi="Times New Roman"/>
                <w:sz w:val="24"/>
                <w:szCs w:val="24"/>
              </w:rPr>
            </w:pPr>
            <w:r>
              <w:rPr>
                <w:rFonts w:ascii="Times New Roman" w:hAnsi="Times New Roman"/>
                <w:sz w:val="24"/>
                <w:szCs w:val="24"/>
              </w:rPr>
              <w:t>枯水年</w:t>
            </w:r>
          </w:p>
        </w:tc>
        <w:tc>
          <w:tcPr>
            <w:tcW w:w="461" w:type="pct"/>
            <w:shd w:val="clear" w:color="auto" w:fill="auto"/>
            <w:noWrap/>
            <w:vAlign w:val="center"/>
          </w:tcPr>
          <w:p w14:paraId="697D6C19">
            <w:pPr>
              <w:jc w:val="center"/>
              <w:rPr>
                <w:rFonts w:ascii="Times New Roman" w:hAnsi="Times New Roman"/>
                <w:sz w:val="24"/>
                <w:szCs w:val="24"/>
              </w:rPr>
            </w:pPr>
            <w:r>
              <w:rPr>
                <w:rFonts w:ascii="Times New Roman" w:hAnsi="Times New Roman"/>
                <w:sz w:val="24"/>
                <w:szCs w:val="24"/>
              </w:rPr>
              <w:t>95</w:t>
            </w:r>
          </w:p>
        </w:tc>
        <w:tc>
          <w:tcPr>
            <w:tcW w:w="612" w:type="pct"/>
            <w:shd w:val="clear" w:color="auto" w:fill="auto"/>
            <w:noWrap/>
            <w:vAlign w:val="center"/>
          </w:tcPr>
          <w:p w14:paraId="0BA8EBED">
            <w:pPr>
              <w:jc w:val="center"/>
              <w:rPr>
                <w:rFonts w:ascii="Times New Roman" w:hAnsi="Times New Roman"/>
                <w:sz w:val="24"/>
                <w:szCs w:val="24"/>
              </w:rPr>
            </w:pPr>
            <w:r>
              <w:rPr>
                <w:rFonts w:ascii="Times New Roman" w:hAnsi="Times New Roman"/>
                <w:sz w:val="24"/>
                <w:szCs w:val="24"/>
              </w:rPr>
              <w:t>11098</w:t>
            </w:r>
          </w:p>
        </w:tc>
        <w:tc>
          <w:tcPr>
            <w:tcW w:w="537" w:type="pct"/>
            <w:shd w:val="clear" w:color="auto" w:fill="auto"/>
            <w:noWrap/>
            <w:vAlign w:val="center"/>
          </w:tcPr>
          <w:p w14:paraId="6A6FABB3">
            <w:pPr>
              <w:jc w:val="center"/>
              <w:rPr>
                <w:rFonts w:ascii="Times New Roman" w:hAnsi="Times New Roman"/>
                <w:sz w:val="24"/>
                <w:szCs w:val="24"/>
              </w:rPr>
            </w:pPr>
            <w:r>
              <w:rPr>
                <w:rFonts w:ascii="Times New Roman" w:hAnsi="Times New Roman"/>
                <w:sz w:val="24"/>
                <w:szCs w:val="24"/>
              </w:rPr>
              <w:t>1233</w:t>
            </w:r>
          </w:p>
        </w:tc>
        <w:tc>
          <w:tcPr>
            <w:tcW w:w="767" w:type="pct"/>
            <w:shd w:val="clear" w:color="auto" w:fill="auto"/>
            <w:noWrap/>
            <w:vAlign w:val="center"/>
          </w:tcPr>
          <w:p w14:paraId="591AF29A">
            <w:pPr>
              <w:jc w:val="center"/>
              <w:rPr>
                <w:rFonts w:ascii="Times New Roman" w:hAnsi="Times New Roman"/>
                <w:sz w:val="24"/>
                <w:szCs w:val="24"/>
              </w:rPr>
            </w:pPr>
            <w:r>
              <w:rPr>
                <w:rFonts w:ascii="Times New Roman" w:hAnsi="Times New Roman"/>
                <w:sz w:val="24"/>
                <w:szCs w:val="24"/>
              </w:rPr>
              <w:t>1233</w:t>
            </w:r>
          </w:p>
        </w:tc>
        <w:tc>
          <w:tcPr>
            <w:tcW w:w="384" w:type="pct"/>
            <w:shd w:val="clear" w:color="auto" w:fill="auto"/>
            <w:noWrap/>
            <w:vAlign w:val="center"/>
          </w:tcPr>
          <w:p w14:paraId="79D9F275">
            <w:pPr>
              <w:jc w:val="center"/>
              <w:rPr>
                <w:rFonts w:ascii="Times New Roman" w:hAnsi="Times New Roman"/>
                <w:sz w:val="24"/>
                <w:szCs w:val="24"/>
              </w:rPr>
            </w:pPr>
            <w:r>
              <w:rPr>
                <w:rFonts w:ascii="Times New Roman" w:hAnsi="Times New Roman"/>
                <w:sz w:val="24"/>
                <w:szCs w:val="24"/>
              </w:rPr>
              <w:t>4202</w:t>
            </w:r>
          </w:p>
        </w:tc>
        <w:tc>
          <w:tcPr>
            <w:tcW w:w="372" w:type="pct"/>
            <w:shd w:val="clear" w:color="auto" w:fill="auto"/>
            <w:noWrap/>
            <w:vAlign w:val="center"/>
          </w:tcPr>
          <w:p w14:paraId="39375DA7">
            <w:pPr>
              <w:jc w:val="center"/>
              <w:rPr>
                <w:rFonts w:ascii="Times New Roman" w:hAnsi="Times New Roman"/>
                <w:sz w:val="24"/>
                <w:szCs w:val="24"/>
              </w:rPr>
            </w:pPr>
            <w:r>
              <w:rPr>
                <w:rFonts w:ascii="Times New Roman" w:hAnsi="Times New Roman"/>
                <w:sz w:val="24"/>
                <w:szCs w:val="24"/>
              </w:rPr>
              <w:t>54</w:t>
            </w:r>
          </w:p>
        </w:tc>
        <w:tc>
          <w:tcPr>
            <w:tcW w:w="888" w:type="pct"/>
            <w:shd w:val="clear" w:color="auto" w:fill="auto"/>
            <w:noWrap/>
            <w:vAlign w:val="center"/>
          </w:tcPr>
          <w:p w14:paraId="1C109FEB">
            <w:pPr>
              <w:jc w:val="center"/>
              <w:rPr>
                <w:rFonts w:ascii="Times New Roman" w:hAnsi="Times New Roman"/>
                <w:sz w:val="24"/>
                <w:szCs w:val="24"/>
              </w:rPr>
            </w:pPr>
            <w:r>
              <w:rPr>
                <w:rFonts w:ascii="Times New Roman" w:hAnsi="Times New Roman"/>
                <w:sz w:val="24"/>
                <w:szCs w:val="24"/>
              </w:rPr>
              <w:t>15355</w:t>
            </w:r>
          </w:p>
        </w:tc>
      </w:tr>
    </w:tbl>
    <w:p w14:paraId="0AD7ABF1">
      <w:pPr>
        <w:ind w:firstLine="600"/>
        <w:rPr>
          <w:rFonts w:ascii="Times New Roman" w:hAnsi="Times New Roman"/>
        </w:rPr>
      </w:pPr>
    </w:p>
    <w:p w14:paraId="0EEC0130">
      <w:pPr>
        <w:pStyle w:val="212"/>
        <w:spacing w:before="120" w:after="120"/>
      </w:pPr>
      <w:bookmarkStart w:id="48" w:name="_Toc532155017"/>
      <w:r>
        <w:t>用水量</w:t>
      </w:r>
      <w:bookmarkEnd w:id="48"/>
      <w:r>
        <w:t>、耗水</w:t>
      </w:r>
    </w:p>
    <w:p w14:paraId="0EF6509A">
      <w:pPr>
        <w:pStyle w:val="240"/>
        <w:ind w:firstLine="560"/>
      </w:pPr>
      <w:r>
        <w:t>根据《贵阳市水资源公报2020》等有关定额研究资料，全区总用水量为2.0461亿m³，其各分项用水分别为：农田灌溉0.4809亿m³、林牧渔畜0.0048亿m³、工业0.8058亿m³、居民生活0.4706亿m³、城镇公共0.2144亿m³、生态环境0.0697亿m³。</w:t>
      </w:r>
    </w:p>
    <w:p w14:paraId="1A7EE656">
      <w:pPr>
        <w:pStyle w:val="240"/>
        <w:ind w:firstLine="560"/>
      </w:pPr>
      <w:r>
        <w:t>全区总耗水量为0.9382亿m³，其各分项用水分别为：农田灌溉0.3014亿m³、林牧渔畜0.0043亿m³、工业0.4029亿m³、居民生活0.1142亿m³、城镇公共0.0597亿m³、生态环境0.0557亿m³。</w:t>
      </w:r>
    </w:p>
    <w:p w14:paraId="1157222C">
      <w:pPr>
        <w:pStyle w:val="240"/>
        <w:ind w:firstLine="560"/>
      </w:pPr>
      <w:r>
        <w:t>全区用水量空间分布分布不均，长江流域占97.1%，珠江流域占2.9%。全区每平方公里用水量12.97万m³。从花溪区用水分布来看，用水与国民经济的发展水平一致，花溪区各行政区总用水、耗水情况见表2-11。</w:t>
      </w:r>
    </w:p>
    <w:p w14:paraId="56C6BCE9">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表2-11  花溪区2020年用水、耗水量调查统计表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50"/>
        <w:gridCol w:w="585"/>
        <w:gridCol w:w="585"/>
        <w:gridCol w:w="585"/>
        <w:gridCol w:w="585"/>
        <w:gridCol w:w="585"/>
        <w:gridCol w:w="585"/>
        <w:gridCol w:w="585"/>
        <w:gridCol w:w="585"/>
        <w:gridCol w:w="586"/>
        <w:gridCol w:w="586"/>
        <w:gridCol w:w="586"/>
        <w:gridCol w:w="568"/>
        <w:gridCol w:w="586"/>
        <w:gridCol w:w="586"/>
      </w:tblGrid>
      <w:tr w14:paraId="797B3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06" w:type="pct"/>
            <w:vMerge w:val="restart"/>
          </w:tcPr>
          <w:p w14:paraId="214A2910">
            <w:pPr>
              <w:pStyle w:val="247"/>
              <w:adjustRightInd w:val="0"/>
              <w:snapToGrid w:val="0"/>
              <w:rPr>
                <w:sz w:val="24"/>
                <w:szCs w:val="24"/>
              </w:rPr>
            </w:pPr>
            <w:r>
              <w:rPr>
                <w:rFonts w:eastAsia="宋体"/>
                <w:sz w:val="24"/>
                <w:szCs w:val="24"/>
              </w:rPr>
              <w:t>行政分区</w:t>
            </w:r>
          </w:p>
        </w:tc>
        <w:tc>
          <w:tcPr>
            <w:tcW w:w="2397" w:type="pct"/>
            <w:gridSpan w:val="7"/>
          </w:tcPr>
          <w:p w14:paraId="35160C4D">
            <w:pPr>
              <w:pStyle w:val="247"/>
              <w:adjustRightInd w:val="0"/>
              <w:snapToGrid w:val="0"/>
              <w:rPr>
                <w:sz w:val="24"/>
                <w:szCs w:val="24"/>
              </w:rPr>
            </w:pPr>
            <w:r>
              <w:rPr>
                <w:rFonts w:eastAsia="宋体"/>
                <w:sz w:val="24"/>
                <w:szCs w:val="24"/>
              </w:rPr>
              <w:t>用水量</w:t>
            </w:r>
          </w:p>
        </w:tc>
        <w:tc>
          <w:tcPr>
            <w:tcW w:w="2397" w:type="pct"/>
            <w:gridSpan w:val="7"/>
          </w:tcPr>
          <w:p w14:paraId="29E2B65F">
            <w:pPr>
              <w:pStyle w:val="247"/>
              <w:adjustRightInd w:val="0"/>
              <w:snapToGrid w:val="0"/>
              <w:rPr>
                <w:sz w:val="24"/>
                <w:szCs w:val="24"/>
              </w:rPr>
            </w:pPr>
            <w:r>
              <w:rPr>
                <w:rFonts w:eastAsia="宋体"/>
                <w:sz w:val="24"/>
                <w:szCs w:val="24"/>
              </w:rPr>
              <w:t>耗水量</w:t>
            </w:r>
          </w:p>
        </w:tc>
      </w:tr>
      <w:tr w14:paraId="02F43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06" w:type="pct"/>
            <w:vMerge w:val="continue"/>
          </w:tcPr>
          <w:p w14:paraId="060198F7">
            <w:pPr>
              <w:adjustRightInd w:val="0"/>
              <w:snapToGrid w:val="0"/>
              <w:jc w:val="center"/>
              <w:rPr>
                <w:rFonts w:ascii="Times New Roman" w:hAnsi="Times New Roman"/>
                <w:sz w:val="24"/>
                <w:szCs w:val="24"/>
              </w:rPr>
            </w:pPr>
            <w:bookmarkStart w:id="49" w:name="_Hlk88773832"/>
          </w:p>
        </w:tc>
        <w:tc>
          <w:tcPr>
            <w:tcW w:w="343" w:type="pct"/>
          </w:tcPr>
          <w:p w14:paraId="06560131">
            <w:pPr>
              <w:pStyle w:val="247"/>
              <w:adjustRightInd w:val="0"/>
              <w:snapToGrid w:val="0"/>
              <w:rPr>
                <w:sz w:val="24"/>
                <w:szCs w:val="24"/>
              </w:rPr>
            </w:pPr>
            <w:r>
              <w:rPr>
                <w:rFonts w:eastAsia="宋体"/>
                <w:sz w:val="24"/>
                <w:szCs w:val="24"/>
              </w:rPr>
              <w:t>农田</w:t>
            </w:r>
          </w:p>
          <w:p w14:paraId="2C7876E4">
            <w:pPr>
              <w:pStyle w:val="247"/>
              <w:adjustRightInd w:val="0"/>
              <w:snapToGrid w:val="0"/>
              <w:rPr>
                <w:sz w:val="24"/>
                <w:szCs w:val="24"/>
              </w:rPr>
            </w:pPr>
            <w:r>
              <w:rPr>
                <w:rFonts w:eastAsia="宋体"/>
                <w:sz w:val="24"/>
                <w:szCs w:val="24"/>
              </w:rPr>
              <w:t>灌溉</w:t>
            </w:r>
          </w:p>
        </w:tc>
        <w:tc>
          <w:tcPr>
            <w:tcW w:w="342" w:type="pct"/>
          </w:tcPr>
          <w:p w14:paraId="2475C440">
            <w:pPr>
              <w:pStyle w:val="247"/>
              <w:adjustRightInd w:val="0"/>
              <w:snapToGrid w:val="0"/>
              <w:rPr>
                <w:sz w:val="24"/>
                <w:szCs w:val="24"/>
              </w:rPr>
            </w:pPr>
            <w:r>
              <w:rPr>
                <w:rFonts w:eastAsia="宋体"/>
                <w:sz w:val="24"/>
                <w:szCs w:val="24"/>
              </w:rPr>
              <w:t>林牧</w:t>
            </w:r>
          </w:p>
          <w:p w14:paraId="54F6804C">
            <w:pPr>
              <w:pStyle w:val="247"/>
              <w:adjustRightInd w:val="0"/>
              <w:snapToGrid w:val="0"/>
              <w:rPr>
                <w:sz w:val="24"/>
                <w:szCs w:val="24"/>
              </w:rPr>
            </w:pPr>
            <w:r>
              <w:rPr>
                <w:rFonts w:eastAsia="宋体"/>
                <w:sz w:val="24"/>
                <w:szCs w:val="24"/>
              </w:rPr>
              <w:t>渔畜</w:t>
            </w:r>
          </w:p>
        </w:tc>
        <w:tc>
          <w:tcPr>
            <w:tcW w:w="342" w:type="pct"/>
          </w:tcPr>
          <w:p w14:paraId="0FA4D488">
            <w:pPr>
              <w:pStyle w:val="247"/>
              <w:adjustRightInd w:val="0"/>
              <w:snapToGrid w:val="0"/>
              <w:rPr>
                <w:sz w:val="24"/>
                <w:szCs w:val="24"/>
              </w:rPr>
            </w:pPr>
            <w:r>
              <w:rPr>
                <w:rFonts w:eastAsia="宋体"/>
                <w:sz w:val="24"/>
                <w:szCs w:val="24"/>
              </w:rPr>
              <w:t>工业</w:t>
            </w:r>
          </w:p>
        </w:tc>
        <w:tc>
          <w:tcPr>
            <w:tcW w:w="342" w:type="pct"/>
          </w:tcPr>
          <w:p w14:paraId="417A0E9E">
            <w:pPr>
              <w:pStyle w:val="247"/>
              <w:adjustRightInd w:val="0"/>
              <w:snapToGrid w:val="0"/>
              <w:rPr>
                <w:sz w:val="24"/>
                <w:szCs w:val="24"/>
              </w:rPr>
            </w:pPr>
            <w:r>
              <w:rPr>
                <w:rFonts w:eastAsia="宋体"/>
                <w:sz w:val="24"/>
                <w:szCs w:val="24"/>
              </w:rPr>
              <w:t>居民</w:t>
            </w:r>
          </w:p>
          <w:p w14:paraId="028F997F">
            <w:pPr>
              <w:pStyle w:val="247"/>
              <w:adjustRightInd w:val="0"/>
              <w:snapToGrid w:val="0"/>
              <w:rPr>
                <w:sz w:val="24"/>
                <w:szCs w:val="24"/>
              </w:rPr>
            </w:pPr>
            <w:r>
              <w:rPr>
                <w:rFonts w:eastAsia="宋体"/>
                <w:sz w:val="24"/>
                <w:szCs w:val="24"/>
              </w:rPr>
              <w:t>生活</w:t>
            </w:r>
          </w:p>
        </w:tc>
        <w:tc>
          <w:tcPr>
            <w:tcW w:w="342" w:type="pct"/>
          </w:tcPr>
          <w:p w14:paraId="5A00454C">
            <w:pPr>
              <w:pStyle w:val="247"/>
              <w:adjustRightInd w:val="0"/>
              <w:snapToGrid w:val="0"/>
              <w:rPr>
                <w:sz w:val="24"/>
                <w:szCs w:val="24"/>
              </w:rPr>
            </w:pPr>
            <w:r>
              <w:rPr>
                <w:rFonts w:eastAsia="宋体"/>
                <w:sz w:val="24"/>
                <w:szCs w:val="24"/>
              </w:rPr>
              <w:t>城镇</w:t>
            </w:r>
          </w:p>
          <w:p w14:paraId="576F5C3D">
            <w:pPr>
              <w:pStyle w:val="247"/>
              <w:adjustRightInd w:val="0"/>
              <w:snapToGrid w:val="0"/>
              <w:rPr>
                <w:sz w:val="24"/>
                <w:szCs w:val="24"/>
              </w:rPr>
            </w:pPr>
            <w:r>
              <w:rPr>
                <w:rFonts w:eastAsia="宋体"/>
                <w:sz w:val="24"/>
                <w:szCs w:val="24"/>
              </w:rPr>
              <w:t>公共</w:t>
            </w:r>
          </w:p>
        </w:tc>
        <w:tc>
          <w:tcPr>
            <w:tcW w:w="342" w:type="pct"/>
          </w:tcPr>
          <w:p w14:paraId="663262A7">
            <w:pPr>
              <w:pStyle w:val="247"/>
              <w:adjustRightInd w:val="0"/>
              <w:snapToGrid w:val="0"/>
              <w:rPr>
                <w:sz w:val="24"/>
                <w:szCs w:val="24"/>
              </w:rPr>
            </w:pPr>
            <w:r>
              <w:rPr>
                <w:rFonts w:eastAsia="宋体"/>
                <w:sz w:val="24"/>
                <w:szCs w:val="24"/>
              </w:rPr>
              <w:t>生态</w:t>
            </w:r>
          </w:p>
          <w:p w14:paraId="35FFA059">
            <w:pPr>
              <w:pStyle w:val="247"/>
              <w:adjustRightInd w:val="0"/>
              <w:snapToGrid w:val="0"/>
              <w:rPr>
                <w:sz w:val="24"/>
                <w:szCs w:val="24"/>
              </w:rPr>
            </w:pPr>
            <w:r>
              <w:rPr>
                <w:rFonts w:eastAsia="宋体"/>
                <w:sz w:val="24"/>
                <w:szCs w:val="24"/>
              </w:rPr>
              <w:t>环境</w:t>
            </w:r>
          </w:p>
        </w:tc>
        <w:tc>
          <w:tcPr>
            <w:tcW w:w="342" w:type="pct"/>
          </w:tcPr>
          <w:p w14:paraId="2AB73D97">
            <w:pPr>
              <w:pStyle w:val="247"/>
              <w:adjustRightInd w:val="0"/>
              <w:snapToGrid w:val="0"/>
              <w:rPr>
                <w:sz w:val="24"/>
                <w:szCs w:val="24"/>
              </w:rPr>
            </w:pPr>
            <w:r>
              <w:rPr>
                <w:rFonts w:eastAsia="宋体"/>
                <w:sz w:val="24"/>
                <w:szCs w:val="24"/>
              </w:rPr>
              <w:t>总用</w:t>
            </w:r>
          </w:p>
          <w:p w14:paraId="52C299BA">
            <w:pPr>
              <w:pStyle w:val="247"/>
              <w:adjustRightInd w:val="0"/>
              <w:snapToGrid w:val="0"/>
              <w:rPr>
                <w:sz w:val="24"/>
                <w:szCs w:val="24"/>
              </w:rPr>
            </w:pPr>
            <w:r>
              <w:rPr>
                <w:rFonts w:eastAsia="宋体"/>
                <w:sz w:val="24"/>
                <w:szCs w:val="24"/>
              </w:rPr>
              <w:t>水量</w:t>
            </w:r>
          </w:p>
        </w:tc>
        <w:tc>
          <w:tcPr>
            <w:tcW w:w="342" w:type="pct"/>
          </w:tcPr>
          <w:p w14:paraId="0E90668A">
            <w:pPr>
              <w:pStyle w:val="247"/>
              <w:adjustRightInd w:val="0"/>
              <w:snapToGrid w:val="0"/>
              <w:rPr>
                <w:sz w:val="24"/>
                <w:szCs w:val="24"/>
              </w:rPr>
            </w:pPr>
            <w:r>
              <w:rPr>
                <w:rFonts w:eastAsia="宋体"/>
                <w:sz w:val="24"/>
                <w:szCs w:val="24"/>
              </w:rPr>
              <w:t>农田灌溉</w:t>
            </w:r>
          </w:p>
        </w:tc>
        <w:tc>
          <w:tcPr>
            <w:tcW w:w="342" w:type="pct"/>
          </w:tcPr>
          <w:p w14:paraId="54BA7A2C">
            <w:pPr>
              <w:pStyle w:val="247"/>
              <w:adjustRightInd w:val="0"/>
              <w:snapToGrid w:val="0"/>
              <w:rPr>
                <w:sz w:val="24"/>
                <w:szCs w:val="24"/>
              </w:rPr>
            </w:pPr>
            <w:r>
              <w:rPr>
                <w:rFonts w:eastAsia="宋体"/>
                <w:sz w:val="24"/>
                <w:szCs w:val="24"/>
              </w:rPr>
              <w:t>林牧</w:t>
            </w:r>
          </w:p>
          <w:p w14:paraId="10EDD31D">
            <w:pPr>
              <w:pStyle w:val="247"/>
              <w:adjustRightInd w:val="0"/>
              <w:snapToGrid w:val="0"/>
              <w:rPr>
                <w:sz w:val="24"/>
                <w:szCs w:val="24"/>
              </w:rPr>
            </w:pPr>
            <w:r>
              <w:rPr>
                <w:rFonts w:eastAsia="宋体"/>
                <w:sz w:val="24"/>
                <w:szCs w:val="24"/>
              </w:rPr>
              <w:t>渔畜</w:t>
            </w:r>
          </w:p>
        </w:tc>
        <w:tc>
          <w:tcPr>
            <w:tcW w:w="342" w:type="pct"/>
          </w:tcPr>
          <w:p w14:paraId="0EC8ACF2">
            <w:pPr>
              <w:pStyle w:val="247"/>
              <w:adjustRightInd w:val="0"/>
              <w:snapToGrid w:val="0"/>
              <w:rPr>
                <w:sz w:val="24"/>
                <w:szCs w:val="24"/>
              </w:rPr>
            </w:pPr>
            <w:r>
              <w:rPr>
                <w:rFonts w:eastAsia="宋体"/>
                <w:sz w:val="24"/>
                <w:szCs w:val="24"/>
              </w:rPr>
              <w:t>工业</w:t>
            </w:r>
          </w:p>
        </w:tc>
        <w:tc>
          <w:tcPr>
            <w:tcW w:w="342" w:type="pct"/>
          </w:tcPr>
          <w:p w14:paraId="439F763D">
            <w:pPr>
              <w:pStyle w:val="247"/>
              <w:adjustRightInd w:val="0"/>
              <w:snapToGrid w:val="0"/>
              <w:rPr>
                <w:sz w:val="24"/>
                <w:szCs w:val="24"/>
              </w:rPr>
            </w:pPr>
            <w:r>
              <w:rPr>
                <w:rFonts w:eastAsia="宋体"/>
                <w:sz w:val="24"/>
                <w:szCs w:val="24"/>
              </w:rPr>
              <w:t>居民</w:t>
            </w:r>
          </w:p>
          <w:p w14:paraId="5787D016">
            <w:pPr>
              <w:pStyle w:val="247"/>
              <w:adjustRightInd w:val="0"/>
              <w:snapToGrid w:val="0"/>
              <w:rPr>
                <w:sz w:val="24"/>
                <w:szCs w:val="24"/>
              </w:rPr>
            </w:pPr>
            <w:r>
              <w:rPr>
                <w:rFonts w:eastAsia="宋体"/>
                <w:sz w:val="24"/>
                <w:szCs w:val="24"/>
              </w:rPr>
              <w:t>生活</w:t>
            </w:r>
          </w:p>
        </w:tc>
        <w:tc>
          <w:tcPr>
            <w:tcW w:w="342" w:type="pct"/>
          </w:tcPr>
          <w:p w14:paraId="1046B23D">
            <w:pPr>
              <w:pStyle w:val="247"/>
              <w:adjustRightInd w:val="0"/>
              <w:snapToGrid w:val="0"/>
              <w:rPr>
                <w:sz w:val="24"/>
                <w:szCs w:val="24"/>
              </w:rPr>
            </w:pPr>
            <w:r>
              <w:rPr>
                <w:rFonts w:eastAsia="宋体"/>
                <w:sz w:val="24"/>
                <w:szCs w:val="24"/>
              </w:rPr>
              <w:t>城镇</w:t>
            </w:r>
          </w:p>
          <w:p w14:paraId="03308443">
            <w:pPr>
              <w:pStyle w:val="247"/>
              <w:adjustRightInd w:val="0"/>
              <w:snapToGrid w:val="0"/>
              <w:rPr>
                <w:sz w:val="24"/>
                <w:szCs w:val="24"/>
              </w:rPr>
            </w:pPr>
            <w:r>
              <w:rPr>
                <w:rFonts w:eastAsia="宋体"/>
                <w:sz w:val="24"/>
                <w:szCs w:val="24"/>
              </w:rPr>
              <w:t>公共</w:t>
            </w:r>
          </w:p>
        </w:tc>
        <w:tc>
          <w:tcPr>
            <w:tcW w:w="342" w:type="pct"/>
          </w:tcPr>
          <w:p w14:paraId="774EB75B">
            <w:pPr>
              <w:pStyle w:val="247"/>
              <w:adjustRightInd w:val="0"/>
              <w:snapToGrid w:val="0"/>
              <w:rPr>
                <w:sz w:val="24"/>
                <w:szCs w:val="24"/>
              </w:rPr>
            </w:pPr>
            <w:r>
              <w:rPr>
                <w:rFonts w:eastAsia="宋体"/>
                <w:sz w:val="24"/>
                <w:szCs w:val="24"/>
              </w:rPr>
              <w:t>生态</w:t>
            </w:r>
          </w:p>
          <w:p w14:paraId="21DD2708">
            <w:pPr>
              <w:pStyle w:val="247"/>
              <w:adjustRightInd w:val="0"/>
              <w:snapToGrid w:val="0"/>
              <w:rPr>
                <w:sz w:val="24"/>
                <w:szCs w:val="24"/>
              </w:rPr>
            </w:pPr>
            <w:r>
              <w:rPr>
                <w:rFonts w:eastAsia="宋体"/>
                <w:sz w:val="24"/>
                <w:szCs w:val="24"/>
              </w:rPr>
              <w:t>环境</w:t>
            </w:r>
          </w:p>
        </w:tc>
        <w:tc>
          <w:tcPr>
            <w:tcW w:w="342" w:type="pct"/>
          </w:tcPr>
          <w:p w14:paraId="3C2F29F6">
            <w:pPr>
              <w:pStyle w:val="247"/>
              <w:adjustRightInd w:val="0"/>
              <w:snapToGrid w:val="0"/>
              <w:rPr>
                <w:sz w:val="24"/>
                <w:szCs w:val="24"/>
              </w:rPr>
            </w:pPr>
            <w:r>
              <w:rPr>
                <w:rFonts w:eastAsia="宋体"/>
                <w:sz w:val="24"/>
                <w:szCs w:val="24"/>
              </w:rPr>
              <w:t>总耗</w:t>
            </w:r>
          </w:p>
          <w:p w14:paraId="786983DA">
            <w:pPr>
              <w:pStyle w:val="247"/>
              <w:adjustRightInd w:val="0"/>
              <w:snapToGrid w:val="0"/>
              <w:rPr>
                <w:sz w:val="24"/>
                <w:szCs w:val="24"/>
              </w:rPr>
            </w:pPr>
            <w:r>
              <w:rPr>
                <w:rFonts w:eastAsia="宋体"/>
                <w:sz w:val="24"/>
                <w:szCs w:val="24"/>
              </w:rPr>
              <w:t>水量</w:t>
            </w:r>
          </w:p>
        </w:tc>
      </w:tr>
      <w:bookmarkEnd w:id="49"/>
      <w:tr w14:paraId="6F127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06" w:type="pct"/>
          </w:tcPr>
          <w:p w14:paraId="6E39E518">
            <w:pPr>
              <w:pStyle w:val="247"/>
              <w:adjustRightInd w:val="0"/>
              <w:snapToGrid w:val="0"/>
              <w:jc w:val="right"/>
              <w:rPr>
                <w:sz w:val="24"/>
                <w:szCs w:val="24"/>
              </w:rPr>
            </w:pPr>
            <w:r>
              <w:rPr>
                <w:rFonts w:eastAsia="宋体"/>
                <w:w w:val="90"/>
                <w:sz w:val="24"/>
                <w:szCs w:val="24"/>
              </w:rPr>
              <w:t>花溪区</w:t>
            </w:r>
          </w:p>
        </w:tc>
        <w:tc>
          <w:tcPr>
            <w:tcW w:w="343" w:type="pct"/>
          </w:tcPr>
          <w:p w14:paraId="3E16BE9C">
            <w:pPr>
              <w:pStyle w:val="247"/>
              <w:adjustRightInd w:val="0"/>
              <w:snapToGrid w:val="0"/>
              <w:rPr>
                <w:sz w:val="24"/>
                <w:szCs w:val="24"/>
              </w:rPr>
            </w:pPr>
            <w:r>
              <w:rPr>
                <w:sz w:val="24"/>
                <w:szCs w:val="24"/>
              </w:rPr>
              <w:t>0.4809</w:t>
            </w:r>
          </w:p>
        </w:tc>
        <w:tc>
          <w:tcPr>
            <w:tcW w:w="342" w:type="pct"/>
          </w:tcPr>
          <w:p w14:paraId="099B3F04">
            <w:pPr>
              <w:pStyle w:val="247"/>
              <w:adjustRightInd w:val="0"/>
              <w:snapToGrid w:val="0"/>
              <w:rPr>
                <w:sz w:val="24"/>
                <w:szCs w:val="24"/>
              </w:rPr>
            </w:pPr>
            <w:r>
              <w:rPr>
                <w:sz w:val="24"/>
                <w:szCs w:val="24"/>
              </w:rPr>
              <w:t>0.0048</w:t>
            </w:r>
          </w:p>
        </w:tc>
        <w:tc>
          <w:tcPr>
            <w:tcW w:w="342" w:type="pct"/>
          </w:tcPr>
          <w:p w14:paraId="23CD35DA">
            <w:pPr>
              <w:pStyle w:val="247"/>
              <w:adjustRightInd w:val="0"/>
              <w:snapToGrid w:val="0"/>
              <w:rPr>
                <w:sz w:val="24"/>
                <w:szCs w:val="24"/>
              </w:rPr>
            </w:pPr>
            <w:r>
              <w:rPr>
                <w:sz w:val="24"/>
                <w:szCs w:val="24"/>
              </w:rPr>
              <w:t>0.8058</w:t>
            </w:r>
          </w:p>
        </w:tc>
        <w:tc>
          <w:tcPr>
            <w:tcW w:w="342" w:type="pct"/>
          </w:tcPr>
          <w:p w14:paraId="1297A4EB">
            <w:pPr>
              <w:pStyle w:val="247"/>
              <w:adjustRightInd w:val="0"/>
              <w:snapToGrid w:val="0"/>
              <w:rPr>
                <w:sz w:val="24"/>
                <w:szCs w:val="24"/>
              </w:rPr>
            </w:pPr>
            <w:r>
              <w:rPr>
                <w:sz w:val="24"/>
                <w:szCs w:val="24"/>
              </w:rPr>
              <w:t>0.4706</w:t>
            </w:r>
          </w:p>
        </w:tc>
        <w:tc>
          <w:tcPr>
            <w:tcW w:w="342" w:type="pct"/>
          </w:tcPr>
          <w:p w14:paraId="5E9E921A">
            <w:pPr>
              <w:pStyle w:val="247"/>
              <w:adjustRightInd w:val="0"/>
              <w:snapToGrid w:val="0"/>
              <w:rPr>
                <w:sz w:val="24"/>
                <w:szCs w:val="24"/>
              </w:rPr>
            </w:pPr>
            <w:r>
              <w:rPr>
                <w:sz w:val="24"/>
                <w:szCs w:val="24"/>
              </w:rPr>
              <w:t>0.2144</w:t>
            </w:r>
          </w:p>
        </w:tc>
        <w:tc>
          <w:tcPr>
            <w:tcW w:w="342" w:type="pct"/>
          </w:tcPr>
          <w:p w14:paraId="0457DB45">
            <w:pPr>
              <w:pStyle w:val="247"/>
              <w:adjustRightInd w:val="0"/>
              <w:snapToGrid w:val="0"/>
              <w:rPr>
                <w:sz w:val="24"/>
                <w:szCs w:val="24"/>
              </w:rPr>
            </w:pPr>
            <w:r>
              <w:rPr>
                <w:sz w:val="24"/>
                <w:szCs w:val="24"/>
              </w:rPr>
              <w:t>0.0697</w:t>
            </w:r>
          </w:p>
        </w:tc>
        <w:tc>
          <w:tcPr>
            <w:tcW w:w="342" w:type="pct"/>
          </w:tcPr>
          <w:p w14:paraId="3983A827">
            <w:pPr>
              <w:pStyle w:val="247"/>
              <w:adjustRightInd w:val="0"/>
              <w:snapToGrid w:val="0"/>
              <w:jc w:val="left"/>
              <w:rPr>
                <w:sz w:val="24"/>
                <w:szCs w:val="24"/>
              </w:rPr>
            </w:pPr>
            <w:r>
              <w:rPr>
                <w:sz w:val="24"/>
                <w:szCs w:val="24"/>
              </w:rPr>
              <w:t>2.0461</w:t>
            </w:r>
          </w:p>
        </w:tc>
        <w:tc>
          <w:tcPr>
            <w:tcW w:w="342" w:type="pct"/>
          </w:tcPr>
          <w:p w14:paraId="0AD6C1F4">
            <w:pPr>
              <w:pStyle w:val="247"/>
              <w:adjustRightInd w:val="0"/>
              <w:snapToGrid w:val="0"/>
              <w:rPr>
                <w:sz w:val="24"/>
                <w:szCs w:val="24"/>
              </w:rPr>
            </w:pPr>
            <w:r>
              <w:rPr>
                <w:sz w:val="24"/>
                <w:szCs w:val="24"/>
              </w:rPr>
              <w:t>0.3014</w:t>
            </w:r>
          </w:p>
        </w:tc>
        <w:tc>
          <w:tcPr>
            <w:tcW w:w="342" w:type="pct"/>
          </w:tcPr>
          <w:p w14:paraId="6BDB62B0">
            <w:pPr>
              <w:pStyle w:val="247"/>
              <w:adjustRightInd w:val="0"/>
              <w:snapToGrid w:val="0"/>
              <w:rPr>
                <w:sz w:val="24"/>
                <w:szCs w:val="24"/>
              </w:rPr>
            </w:pPr>
            <w:r>
              <w:rPr>
                <w:sz w:val="24"/>
                <w:szCs w:val="24"/>
              </w:rPr>
              <w:t>0.0043</w:t>
            </w:r>
          </w:p>
        </w:tc>
        <w:tc>
          <w:tcPr>
            <w:tcW w:w="342" w:type="pct"/>
          </w:tcPr>
          <w:p w14:paraId="5A65EADA">
            <w:pPr>
              <w:pStyle w:val="247"/>
              <w:adjustRightInd w:val="0"/>
              <w:snapToGrid w:val="0"/>
              <w:rPr>
                <w:sz w:val="24"/>
                <w:szCs w:val="24"/>
              </w:rPr>
            </w:pPr>
            <w:r>
              <w:rPr>
                <w:sz w:val="24"/>
                <w:szCs w:val="24"/>
              </w:rPr>
              <w:t>0.4029</w:t>
            </w:r>
          </w:p>
        </w:tc>
        <w:tc>
          <w:tcPr>
            <w:tcW w:w="342" w:type="pct"/>
          </w:tcPr>
          <w:p w14:paraId="12EFA336">
            <w:pPr>
              <w:pStyle w:val="247"/>
              <w:adjustRightInd w:val="0"/>
              <w:snapToGrid w:val="0"/>
              <w:rPr>
                <w:sz w:val="24"/>
                <w:szCs w:val="24"/>
              </w:rPr>
            </w:pPr>
            <w:r>
              <w:rPr>
                <w:sz w:val="24"/>
                <w:szCs w:val="24"/>
              </w:rPr>
              <w:t>0.1142</w:t>
            </w:r>
          </w:p>
        </w:tc>
        <w:tc>
          <w:tcPr>
            <w:tcW w:w="342" w:type="pct"/>
          </w:tcPr>
          <w:p w14:paraId="0E550551">
            <w:pPr>
              <w:pStyle w:val="247"/>
              <w:adjustRightInd w:val="0"/>
              <w:snapToGrid w:val="0"/>
              <w:rPr>
                <w:sz w:val="24"/>
                <w:szCs w:val="24"/>
              </w:rPr>
            </w:pPr>
            <w:r>
              <w:rPr>
                <w:w w:val="95"/>
                <w:sz w:val="24"/>
                <w:szCs w:val="24"/>
              </w:rPr>
              <w:t>0.0597</w:t>
            </w:r>
          </w:p>
        </w:tc>
        <w:tc>
          <w:tcPr>
            <w:tcW w:w="342" w:type="pct"/>
          </w:tcPr>
          <w:p w14:paraId="6EB9BED4">
            <w:pPr>
              <w:pStyle w:val="247"/>
              <w:adjustRightInd w:val="0"/>
              <w:snapToGrid w:val="0"/>
              <w:rPr>
                <w:sz w:val="24"/>
                <w:szCs w:val="24"/>
              </w:rPr>
            </w:pPr>
            <w:r>
              <w:rPr>
                <w:sz w:val="24"/>
                <w:szCs w:val="24"/>
              </w:rPr>
              <w:t>0.0557</w:t>
            </w:r>
          </w:p>
        </w:tc>
        <w:tc>
          <w:tcPr>
            <w:tcW w:w="342" w:type="pct"/>
          </w:tcPr>
          <w:p w14:paraId="66DAB304">
            <w:pPr>
              <w:pStyle w:val="247"/>
              <w:adjustRightInd w:val="0"/>
              <w:snapToGrid w:val="0"/>
              <w:rPr>
                <w:sz w:val="24"/>
                <w:szCs w:val="24"/>
              </w:rPr>
            </w:pPr>
            <w:r>
              <w:rPr>
                <w:sz w:val="24"/>
                <w:szCs w:val="24"/>
              </w:rPr>
              <w:t>0.9382</w:t>
            </w:r>
          </w:p>
        </w:tc>
      </w:tr>
    </w:tbl>
    <w:p w14:paraId="3396D929">
      <w:pPr>
        <w:rPr>
          <w:rFonts w:ascii="Times New Roman" w:hAnsi="Times New Roman"/>
        </w:rPr>
      </w:pPr>
    </w:p>
    <w:p w14:paraId="3D15C25A">
      <w:pPr>
        <w:pStyle w:val="212"/>
        <w:spacing w:before="120" w:after="120"/>
      </w:pPr>
      <w:r>
        <w:t>供、用水量平衡分析</w:t>
      </w:r>
    </w:p>
    <w:p w14:paraId="06CDC2FA">
      <w:pPr>
        <w:pStyle w:val="240"/>
        <w:ind w:firstLine="560"/>
      </w:pPr>
      <w:r>
        <w:t>供水量和用水量从供、用水两个方面反映水资源开发利用情况，两者可以互相校验，从供用水量成果看,各水资源四级区的供用关系基本平衡。但由于水资源时空分布不均，洪枯径流量差别很大，现状蓄水工程调蓄能力不足，使得部分地区的工农业生产需水得不到满足，生产潜力未得到充分的发挥。从这些意义上看，供水和用水在一定程度上仍存在潜在的矛盾。</w:t>
      </w:r>
    </w:p>
    <w:p w14:paraId="1EBDA0DA">
      <w:pPr>
        <w:pStyle w:val="240"/>
        <w:ind w:firstLine="198" w:firstLineChars="71"/>
        <w:rPr>
          <w:szCs w:val="32"/>
        </w:rPr>
      </w:pPr>
    </w:p>
    <w:p w14:paraId="6FFE1D8C">
      <w:pPr>
        <w:adjustRightInd w:val="0"/>
        <w:snapToGrid w:val="0"/>
        <w:spacing w:line="360" w:lineRule="auto"/>
        <w:ind w:firstLine="560" w:firstLineChars="200"/>
        <w:rPr>
          <w:rFonts w:ascii="Times New Roman" w:hAnsi="Times New Roman"/>
          <w:sz w:val="28"/>
          <w:szCs w:val="24"/>
        </w:rPr>
        <w:sectPr>
          <w:pgSz w:w="11906" w:h="16838"/>
          <w:pgMar w:top="1440" w:right="1797" w:bottom="1440" w:left="1797" w:header="851" w:footer="992" w:gutter="0"/>
          <w:pgNumType w:start="1"/>
          <w:cols w:space="425" w:num="1"/>
          <w:docGrid w:linePitch="312" w:charSpace="0"/>
        </w:sectPr>
      </w:pPr>
    </w:p>
    <w:p w14:paraId="3B13A193">
      <w:pPr>
        <w:jc w:val="center"/>
        <w:rPr>
          <w:rFonts w:ascii="Times New Roman" w:hAnsi="Times New Roman"/>
          <w:b/>
          <w:szCs w:val="21"/>
        </w:rPr>
      </w:pPr>
    </w:p>
    <w:p w14:paraId="7B2A67D4">
      <w:pPr>
        <w:pStyle w:val="211"/>
        <w:spacing w:before="120" w:after="120"/>
      </w:pPr>
      <w:bookmarkStart w:id="50" w:name="_Toc110805034"/>
      <w:bookmarkStart w:id="51" w:name="_Toc39138737"/>
      <w:r>
        <w:t>水资源质量</w:t>
      </w:r>
      <w:bookmarkEnd w:id="50"/>
      <w:bookmarkEnd w:id="51"/>
    </w:p>
    <w:p w14:paraId="24DE31A5">
      <w:pPr>
        <w:pStyle w:val="240"/>
        <w:ind w:firstLine="560"/>
      </w:pPr>
      <w:r>
        <w:t>根据《花溪区</w:t>
      </w:r>
      <w:r>
        <w:rPr>
          <w:bCs/>
        </w:rPr>
        <w:t>2016-2019年环境质量改善的公告</w:t>
      </w:r>
      <w:r>
        <w:t>》、《贵阳市水资源公报》（2016-2019）及贵阳市生态环境局</w:t>
      </w:r>
      <w:r>
        <w:rPr>
          <w:rFonts w:hint="eastAsia"/>
        </w:rPr>
        <w:t>2</w:t>
      </w:r>
      <w:r>
        <w:t>020</w:t>
      </w:r>
      <w:r>
        <w:rPr>
          <w:rFonts w:hint="eastAsia"/>
        </w:rPr>
        <w:t>年</w:t>
      </w:r>
      <w:r>
        <w:t>相关监测数据的具体资料，花溪境内主要河流的水质现状情况具体见表2-12。</w:t>
      </w:r>
    </w:p>
    <w:p w14:paraId="7B2343B4">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表2-12  花溪区主要河库水质状况一览表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7"/>
        <w:gridCol w:w="1159"/>
        <w:gridCol w:w="2220"/>
        <w:gridCol w:w="1488"/>
        <w:gridCol w:w="988"/>
        <w:gridCol w:w="988"/>
        <w:gridCol w:w="988"/>
      </w:tblGrid>
      <w:tr w14:paraId="1FD89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409" w:type="pct"/>
          </w:tcPr>
          <w:p w14:paraId="12E95C82">
            <w:pPr>
              <w:pStyle w:val="243"/>
              <w:rPr>
                <w:sz w:val="24"/>
                <w:szCs w:val="24"/>
              </w:rPr>
            </w:pPr>
            <w:r>
              <w:rPr>
                <w:sz w:val="24"/>
                <w:szCs w:val="24"/>
              </w:rPr>
              <w:t>序号</w:t>
            </w:r>
          </w:p>
        </w:tc>
        <w:tc>
          <w:tcPr>
            <w:tcW w:w="680" w:type="pct"/>
          </w:tcPr>
          <w:p w14:paraId="1D8EB47B">
            <w:pPr>
              <w:pStyle w:val="243"/>
              <w:rPr>
                <w:sz w:val="24"/>
                <w:szCs w:val="24"/>
              </w:rPr>
            </w:pPr>
            <w:r>
              <w:rPr>
                <w:sz w:val="24"/>
                <w:szCs w:val="24"/>
              </w:rPr>
              <w:t>河流名称</w:t>
            </w:r>
          </w:p>
        </w:tc>
        <w:tc>
          <w:tcPr>
            <w:tcW w:w="1301" w:type="pct"/>
          </w:tcPr>
          <w:p w14:paraId="06AE9094">
            <w:pPr>
              <w:pStyle w:val="243"/>
              <w:rPr>
                <w:sz w:val="24"/>
                <w:szCs w:val="24"/>
              </w:rPr>
            </w:pPr>
            <w:r>
              <w:rPr>
                <w:sz w:val="24"/>
                <w:szCs w:val="24"/>
              </w:rPr>
              <w:t>监测断面名称</w:t>
            </w:r>
          </w:p>
        </w:tc>
        <w:tc>
          <w:tcPr>
            <w:tcW w:w="872" w:type="pct"/>
          </w:tcPr>
          <w:p w14:paraId="71ED3296">
            <w:pPr>
              <w:pStyle w:val="243"/>
              <w:rPr>
                <w:sz w:val="24"/>
                <w:szCs w:val="24"/>
              </w:rPr>
            </w:pPr>
            <w:r>
              <w:rPr>
                <w:rStyle w:val="54"/>
                <w:sz w:val="24"/>
                <w:szCs w:val="24"/>
              </w:rPr>
              <w:t>水质控制目标</w:t>
            </w:r>
          </w:p>
        </w:tc>
        <w:tc>
          <w:tcPr>
            <w:tcW w:w="579" w:type="pct"/>
          </w:tcPr>
          <w:p w14:paraId="33BAA6DE">
            <w:pPr>
              <w:pStyle w:val="243"/>
              <w:rPr>
                <w:sz w:val="24"/>
                <w:szCs w:val="24"/>
              </w:rPr>
            </w:pPr>
            <w:r>
              <w:rPr>
                <w:rStyle w:val="54"/>
                <w:sz w:val="24"/>
                <w:szCs w:val="24"/>
              </w:rPr>
              <w:t>2018年</w:t>
            </w:r>
          </w:p>
        </w:tc>
        <w:tc>
          <w:tcPr>
            <w:tcW w:w="579" w:type="pct"/>
          </w:tcPr>
          <w:p w14:paraId="1AA06E97">
            <w:pPr>
              <w:pStyle w:val="243"/>
              <w:rPr>
                <w:rStyle w:val="54"/>
                <w:sz w:val="24"/>
                <w:szCs w:val="24"/>
              </w:rPr>
            </w:pPr>
            <w:r>
              <w:rPr>
                <w:rStyle w:val="54"/>
                <w:sz w:val="24"/>
                <w:szCs w:val="24"/>
              </w:rPr>
              <w:t>2019年</w:t>
            </w:r>
          </w:p>
        </w:tc>
        <w:tc>
          <w:tcPr>
            <w:tcW w:w="579" w:type="pct"/>
          </w:tcPr>
          <w:p w14:paraId="17BF4577">
            <w:pPr>
              <w:pStyle w:val="243"/>
              <w:rPr>
                <w:rStyle w:val="54"/>
                <w:sz w:val="24"/>
                <w:szCs w:val="24"/>
              </w:rPr>
            </w:pPr>
            <w:r>
              <w:rPr>
                <w:rStyle w:val="54"/>
                <w:sz w:val="24"/>
                <w:szCs w:val="24"/>
              </w:rPr>
              <w:t>2020年</w:t>
            </w:r>
          </w:p>
        </w:tc>
      </w:tr>
      <w:tr w14:paraId="1E402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5370C7B8">
            <w:pPr>
              <w:pStyle w:val="243"/>
              <w:rPr>
                <w:sz w:val="24"/>
                <w:szCs w:val="24"/>
              </w:rPr>
            </w:pPr>
            <w:r>
              <w:rPr>
                <w:sz w:val="24"/>
                <w:szCs w:val="24"/>
              </w:rPr>
              <w:t>1</w:t>
            </w:r>
          </w:p>
        </w:tc>
        <w:tc>
          <w:tcPr>
            <w:tcW w:w="680" w:type="pct"/>
          </w:tcPr>
          <w:p w14:paraId="28AABA15">
            <w:pPr>
              <w:pStyle w:val="243"/>
              <w:rPr>
                <w:sz w:val="24"/>
                <w:szCs w:val="24"/>
              </w:rPr>
            </w:pPr>
            <w:r>
              <w:rPr>
                <w:sz w:val="24"/>
                <w:szCs w:val="24"/>
              </w:rPr>
              <w:t>赵司河</w:t>
            </w:r>
          </w:p>
        </w:tc>
        <w:tc>
          <w:tcPr>
            <w:tcW w:w="1301" w:type="pct"/>
          </w:tcPr>
          <w:p w14:paraId="38B1821C">
            <w:pPr>
              <w:pStyle w:val="243"/>
              <w:rPr>
                <w:sz w:val="24"/>
                <w:szCs w:val="24"/>
              </w:rPr>
            </w:pPr>
            <w:r>
              <w:rPr>
                <w:sz w:val="24"/>
                <w:szCs w:val="24"/>
              </w:rPr>
              <w:t>满天星</w:t>
            </w:r>
          </w:p>
        </w:tc>
        <w:tc>
          <w:tcPr>
            <w:tcW w:w="872" w:type="pct"/>
          </w:tcPr>
          <w:p w14:paraId="0CD934C8">
            <w:pPr>
              <w:pStyle w:val="243"/>
              <w:rPr>
                <w:sz w:val="24"/>
                <w:szCs w:val="24"/>
              </w:rPr>
            </w:pPr>
            <w:r>
              <w:rPr>
                <w:sz w:val="24"/>
                <w:szCs w:val="24"/>
              </w:rPr>
              <w:t>Ⅲ类</w:t>
            </w:r>
          </w:p>
        </w:tc>
        <w:tc>
          <w:tcPr>
            <w:tcW w:w="579" w:type="pct"/>
          </w:tcPr>
          <w:p w14:paraId="03CA9083">
            <w:pPr>
              <w:pStyle w:val="243"/>
              <w:rPr>
                <w:sz w:val="24"/>
                <w:szCs w:val="24"/>
              </w:rPr>
            </w:pPr>
            <w:r>
              <w:rPr>
                <w:sz w:val="24"/>
                <w:szCs w:val="24"/>
              </w:rPr>
              <w:t>Ⅱ类</w:t>
            </w:r>
          </w:p>
        </w:tc>
        <w:tc>
          <w:tcPr>
            <w:tcW w:w="579" w:type="pct"/>
          </w:tcPr>
          <w:p w14:paraId="0D169961">
            <w:pPr>
              <w:pStyle w:val="243"/>
              <w:rPr>
                <w:sz w:val="24"/>
                <w:szCs w:val="24"/>
              </w:rPr>
            </w:pPr>
            <w:r>
              <w:rPr>
                <w:sz w:val="24"/>
                <w:szCs w:val="24"/>
              </w:rPr>
              <w:t>Ⅱ类</w:t>
            </w:r>
          </w:p>
        </w:tc>
        <w:tc>
          <w:tcPr>
            <w:tcW w:w="579" w:type="pct"/>
          </w:tcPr>
          <w:p w14:paraId="3706E306">
            <w:pPr>
              <w:pStyle w:val="243"/>
              <w:rPr>
                <w:sz w:val="24"/>
                <w:szCs w:val="24"/>
              </w:rPr>
            </w:pPr>
            <w:r>
              <w:rPr>
                <w:sz w:val="24"/>
                <w:szCs w:val="24"/>
              </w:rPr>
              <w:t>Ⅱ类</w:t>
            </w:r>
          </w:p>
        </w:tc>
      </w:tr>
      <w:tr w14:paraId="1EA6B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1F15DD4E">
            <w:pPr>
              <w:pStyle w:val="243"/>
              <w:rPr>
                <w:sz w:val="24"/>
                <w:szCs w:val="24"/>
              </w:rPr>
            </w:pPr>
            <w:r>
              <w:rPr>
                <w:sz w:val="24"/>
                <w:szCs w:val="24"/>
              </w:rPr>
              <w:t>2</w:t>
            </w:r>
          </w:p>
        </w:tc>
        <w:tc>
          <w:tcPr>
            <w:tcW w:w="680" w:type="pct"/>
          </w:tcPr>
          <w:p w14:paraId="24D7AB04">
            <w:pPr>
              <w:pStyle w:val="243"/>
              <w:rPr>
                <w:sz w:val="24"/>
                <w:szCs w:val="24"/>
              </w:rPr>
            </w:pPr>
            <w:r>
              <w:rPr>
                <w:sz w:val="24"/>
                <w:szCs w:val="24"/>
              </w:rPr>
              <w:t>三岔河</w:t>
            </w:r>
          </w:p>
        </w:tc>
        <w:tc>
          <w:tcPr>
            <w:tcW w:w="1301" w:type="pct"/>
          </w:tcPr>
          <w:p w14:paraId="00C87C58">
            <w:pPr>
              <w:pStyle w:val="243"/>
              <w:rPr>
                <w:sz w:val="24"/>
                <w:szCs w:val="24"/>
              </w:rPr>
            </w:pPr>
            <w:r>
              <w:rPr>
                <w:sz w:val="24"/>
                <w:szCs w:val="24"/>
              </w:rPr>
              <w:t>三岔河</w:t>
            </w:r>
          </w:p>
        </w:tc>
        <w:tc>
          <w:tcPr>
            <w:tcW w:w="872" w:type="pct"/>
          </w:tcPr>
          <w:p w14:paraId="2656DED0">
            <w:pPr>
              <w:pStyle w:val="243"/>
              <w:rPr>
                <w:sz w:val="24"/>
                <w:szCs w:val="24"/>
              </w:rPr>
            </w:pPr>
            <w:r>
              <w:rPr>
                <w:sz w:val="24"/>
                <w:szCs w:val="24"/>
              </w:rPr>
              <w:t>Ⅱ类</w:t>
            </w:r>
          </w:p>
        </w:tc>
        <w:tc>
          <w:tcPr>
            <w:tcW w:w="579" w:type="pct"/>
          </w:tcPr>
          <w:p w14:paraId="6DAE96CC">
            <w:pPr>
              <w:pStyle w:val="243"/>
              <w:rPr>
                <w:sz w:val="24"/>
                <w:szCs w:val="24"/>
              </w:rPr>
            </w:pPr>
            <w:r>
              <w:rPr>
                <w:sz w:val="24"/>
                <w:szCs w:val="24"/>
              </w:rPr>
              <w:t>Ⅱ类</w:t>
            </w:r>
          </w:p>
        </w:tc>
        <w:tc>
          <w:tcPr>
            <w:tcW w:w="579" w:type="pct"/>
          </w:tcPr>
          <w:p w14:paraId="5DDBEF28">
            <w:pPr>
              <w:pStyle w:val="243"/>
              <w:rPr>
                <w:sz w:val="24"/>
                <w:szCs w:val="24"/>
              </w:rPr>
            </w:pPr>
            <w:r>
              <w:rPr>
                <w:sz w:val="24"/>
                <w:szCs w:val="24"/>
              </w:rPr>
              <w:t>Ⅱ类</w:t>
            </w:r>
          </w:p>
        </w:tc>
        <w:tc>
          <w:tcPr>
            <w:tcW w:w="579" w:type="pct"/>
          </w:tcPr>
          <w:p w14:paraId="5972A812">
            <w:pPr>
              <w:pStyle w:val="243"/>
              <w:rPr>
                <w:sz w:val="24"/>
                <w:szCs w:val="24"/>
              </w:rPr>
            </w:pPr>
            <w:r>
              <w:rPr>
                <w:sz w:val="24"/>
                <w:szCs w:val="24"/>
              </w:rPr>
              <w:t>Ⅱ类</w:t>
            </w:r>
          </w:p>
        </w:tc>
      </w:tr>
      <w:tr w14:paraId="526A4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7C290A45">
            <w:pPr>
              <w:pStyle w:val="243"/>
              <w:rPr>
                <w:sz w:val="24"/>
                <w:szCs w:val="24"/>
              </w:rPr>
            </w:pPr>
            <w:r>
              <w:rPr>
                <w:sz w:val="24"/>
                <w:szCs w:val="24"/>
              </w:rPr>
              <w:t>3</w:t>
            </w:r>
          </w:p>
        </w:tc>
        <w:tc>
          <w:tcPr>
            <w:tcW w:w="680" w:type="pct"/>
          </w:tcPr>
          <w:p w14:paraId="4D7C0389">
            <w:pPr>
              <w:pStyle w:val="243"/>
              <w:rPr>
                <w:sz w:val="24"/>
                <w:szCs w:val="24"/>
              </w:rPr>
            </w:pPr>
            <w:r>
              <w:rPr>
                <w:sz w:val="24"/>
                <w:szCs w:val="24"/>
              </w:rPr>
              <w:t>老榜河</w:t>
            </w:r>
          </w:p>
        </w:tc>
        <w:tc>
          <w:tcPr>
            <w:tcW w:w="1301" w:type="pct"/>
          </w:tcPr>
          <w:p w14:paraId="29A06C06">
            <w:pPr>
              <w:pStyle w:val="243"/>
              <w:rPr>
                <w:sz w:val="24"/>
                <w:szCs w:val="24"/>
              </w:rPr>
            </w:pPr>
            <w:r>
              <w:rPr>
                <w:sz w:val="24"/>
                <w:szCs w:val="24"/>
              </w:rPr>
              <w:t>三王庙</w:t>
            </w:r>
          </w:p>
        </w:tc>
        <w:tc>
          <w:tcPr>
            <w:tcW w:w="872" w:type="pct"/>
          </w:tcPr>
          <w:p w14:paraId="0A5CE013">
            <w:pPr>
              <w:pStyle w:val="243"/>
              <w:rPr>
                <w:sz w:val="24"/>
                <w:szCs w:val="24"/>
              </w:rPr>
            </w:pPr>
            <w:r>
              <w:rPr>
                <w:sz w:val="24"/>
                <w:szCs w:val="24"/>
              </w:rPr>
              <w:t>Ⅲ类</w:t>
            </w:r>
          </w:p>
        </w:tc>
        <w:tc>
          <w:tcPr>
            <w:tcW w:w="579" w:type="pct"/>
          </w:tcPr>
          <w:p w14:paraId="280CEDBB">
            <w:pPr>
              <w:pStyle w:val="243"/>
              <w:rPr>
                <w:sz w:val="24"/>
                <w:szCs w:val="24"/>
              </w:rPr>
            </w:pPr>
            <w:r>
              <w:rPr>
                <w:sz w:val="24"/>
                <w:szCs w:val="24"/>
              </w:rPr>
              <w:t>Ⅱ类</w:t>
            </w:r>
          </w:p>
        </w:tc>
        <w:tc>
          <w:tcPr>
            <w:tcW w:w="579" w:type="pct"/>
          </w:tcPr>
          <w:p w14:paraId="1308D496">
            <w:pPr>
              <w:pStyle w:val="243"/>
              <w:rPr>
                <w:sz w:val="24"/>
                <w:szCs w:val="24"/>
              </w:rPr>
            </w:pPr>
            <w:r>
              <w:rPr>
                <w:sz w:val="24"/>
                <w:szCs w:val="24"/>
              </w:rPr>
              <w:t>Ⅱ类</w:t>
            </w:r>
          </w:p>
        </w:tc>
        <w:tc>
          <w:tcPr>
            <w:tcW w:w="579" w:type="pct"/>
          </w:tcPr>
          <w:p w14:paraId="54D03411">
            <w:pPr>
              <w:pStyle w:val="243"/>
              <w:rPr>
                <w:sz w:val="24"/>
                <w:szCs w:val="24"/>
              </w:rPr>
            </w:pPr>
            <w:r>
              <w:rPr>
                <w:sz w:val="24"/>
                <w:szCs w:val="24"/>
              </w:rPr>
              <w:t>Ⅱ类</w:t>
            </w:r>
          </w:p>
        </w:tc>
      </w:tr>
      <w:tr w14:paraId="79245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51EB7588">
            <w:pPr>
              <w:pStyle w:val="243"/>
              <w:rPr>
                <w:sz w:val="24"/>
                <w:szCs w:val="24"/>
              </w:rPr>
            </w:pPr>
            <w:r>
              <w:rPr>
                <w:sz w:val="24"/>
                <w:szCs w:val="24"/>
              </w:rPr>
              <w:t>4</w:t>
            </w:r>
          </w:p>
        </w:tc>
        <w:tc>
          <w:tcPr>
            <w:tcW w:w="680" w:type="pct"/>
          </w:tcPr>
          <w:p w14:paraId="5108BB1F">
            <w:pPr>
              <w:pStyle w:val="243"/>
              <w:rPr>
                <w:sz w:val="24"/>
                <w:szCs w:val="24"/>
              </w:rPr>
            </w:pPr>
            <w:r>
              <w:rPr>
                <w:sz w:val="24"/>
                <w:szCs w:val="24"/>
              </w:rPr>
              <w:t>杨眉河</w:t>
            </w:r>
          </w:p>
        </w:tc>
        <w:tc>
          <w:tcPr>
            <w:tcW w:w="1301" w:type="pct"/>
          </w:tcPr>
          <w:p w14:paraId="56FF707F">
            <w:pPr>
              <w:pStyle w:val="243"/>
              <w:rPr>
                <w:sz w:val="24"/>
                <w:szCs w:val="24"/>
              </w:rPr>
            </w:pPr>
            <w:r>
              <w:rPr>
                <w:sz w:val="24"/>
                <w:szCs w:val="24"/>
              </w:rPr>
              <w:t>杨眉村</w:t>
            </w:r>
          </w:p>
        </w:tc>
        <w:tc>
          <w:tcPr>
            <w:tcW w:w="872" w:type="pct"/>
          </w:tcPr>
          <w:p w14:paraId="208BA8FB">
            <w:pPr>
              <w:pStyle w:val="243"/>
              <w:rPr>
                <w:sz w:val="24"/>
                <w:szCs w:val="24"/>
              </w:rPr>
            </w:pPr>
            <w:r>
              <w:rPr>
                <w:sz w:val="24"/>
                <w:szCs w:val="24"/>
              </w:rPr>
              <w:t>Ⅲ类</w:t>
            </w:r>
          </w:p>
        </w:tc>
        <w:tc>
          <w:tcPr>
            <w:tcW w:w="579" w:type="pct"/>
          </w:tcPr>
          <w:p w14:paraId="28DE6DCA">
            <w:pPr>
              <w:pStyle w:val="243"/>
              <w:rPr>
                <w:sz w:val="24"/>
                <w:szCs w:val="24"/>
              </w:rPr>
            </w:pPr>
            <w:r>
              <w:rPr>
                <w:sz w:val="24"/>
                <w:szCs w:val="24"/>
              </w:rPr>
              <w:t>Ⅱ类</w:t>
            </w:r>
          </w:p>
        </w:tc>
        <w:tc>
          <w:tcPr>
            <w:tcW w:w="579" w:type="pct"/>
          </w:tcPr>
          <w:p w14:paraId="7826B898">
            <w:pPr>
              <w:pStyle w:val="243"/>
              <w:rPr>
                <w:sz w:val="24"/>
                <w:szCs w:val="24"/>
              </w:rPr>
            </w:pPr>
            <w:r>
              <w:rPr>
                <w:sz w:val="24"/>
                <w:szCs w:val="24"/>
              </w:rPr>
              <w:t>Ⅱ类</w:t>
            </w:r>
          </w:p>
        </w:tc>
        <w:tc>
          <w:tcPr>
            <w:tcW w:w="579" w:type="pct"/>
          </w:tcPr>
          <w:p w14:paraId="008493BD">
            <w:pPr>
              <w:pStyle w:val="243"/>
              <w:rPr>
                <w:sz w:val="24"/>
                <w:szCs w:val="24"/>
              </w:rPr>
            </w:pPr>
            <w:r>
              <w:rPr>
                <w:sz w:val="24"/>
                <w:szCs w:val="24"/>
              </w:rPr>
              <w:t>Ⅲ类</w:t>
            </w:r>
          </w:p>
        </w:tc>
      </w:tr>
      <w:tr w14:paraId="5FF67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0256CD9A">
            <w:pPr>
              <w:pStyle w:val="243"/>
              <w:rPr>
                <w:sz w:val="24"/>
                <w:szCs w:val="24"/>
              </w:rPr>
            </w:pPr>
            <w:r>
              <w:rPr>
                <w:sz w:val="24"/>
                <w:szCs w:val="24"/>
              </w:rPr>
              <w:t>5</w:t>
            </w:r>
          </w:p>
        </w:tc>
        <w:tc>
          <w:tcPr>
            <w:tcW w:w="680" w:type="pct"/>
          </w:tcPr>
          <w:p w14:paraId="571A4E82">
            <w:pPr>
              <w:pStyle w:val="243"/>
              <w:rPr>
                <w:sz w:val="24"/>
                <w:szCs w:val="24"/>
              </w:rPr>
            </w:pPr>
            <w:r>
              <w:rPr>
                <w:sz w:val="24"/>
                <w:szCs w:val="24"/>
              </w:rPr>
              <w:t>马铃河</w:t>
            </w:r>
          </w:p>
        </w:tc>
        <w:tc>
          <w:tcPr>
            <w:tcW w:w="1301" w:type="pct"/>
          </w:tcPr>
          <w:p w14:paraId="2742A899">
            <w:pPr>
              <w:pStyle w:val="243"/>
              <w:rPr>
                <w:sz w:val="24"/>
                <w:szCs w:val="24"/>
              </w:rPr>
            </w:pPr>
            <w:r>
              <w:rPr>
                <w:sz w:val="24"/>
                <w:szCs w:val="24"/>
              </w:rPr>
              <w:t>红岩</w:t>
            </w:r>
          </w:p>
        </w:tc>
        <w:tc>
          <w:tcPr>
            <w:tcW w:w="872" w:type="pct"/>
          </w:tcPr>
          <w:p w14:paraId="434AB81E">
            <w:pPr>
              <w:pStyle w:val="243"/>
              <w:rPr>
                <w:sz w:val="24"/>
                <w:szCs w:val="24"/>
              </w:rPr>
            </w:pPr>
            <w:r>
              <w:rPr>
                <w:sz w:val="24"/>
                <w:szCs w:val="24"/>
              </w:rPr>
              <w:t>Ⅲ类</w:t>
            </w:r>
          </w:p>
        </w:tc>
        <w:tc>
          <w:tcPr>
            <w:tcW w:w="579" w:type="pct"/>
          </w:tcPr>
          <w:p w14:paraId="24863C21">
            <w:pPr>
              <w:pStyle w:val="243"/>
              <w:rPr>
                <w:sz w:val="24"/>
                <w:szCs w:val="24"/>
              </w:rPr>
            </w:pPr>
            <w:r>
              <w:rPr>
                <w:sz w:val="24"/>
                <w:szCs w:val="24"/>
              </w:rPr>
              <w:t>Ⅱ类</w:t>
            </w:r>
          </w:p>
        </w:tc>
        <w:tc>
          <w:tcPr>
            <w:tcW w:w="579" w:type="pct"/>
          </w:tcPr>
          <w:p w14:paraId="4CBD80AD">
            <w:pPr>
              <w:pStyle w:val="243"/>
              <w:rPr>
                <w:sz w:val="24"/>
                <w:szCs w:val="24"/>
              </w:rPr>
            </w:pPr>
            <w:r>
              <w:rPr>
                <w:sz w:val="24"/>
                <w:szCs w:val="24"/>
              </w:rPr>
              <w:t>Ⅱ类</w:t>
            </w:r>
          </w:p>
        </w:tc>
        <w:tc>
          <w:tcPr>
            <w:tcW w:w="579" w:type="pct"/>
          </w:tcPr>
          <w:p w14:paraId="1CFE39A7">
            <w:pPr>
              <w:pStyle w:val="243"/>
              <w:rPr>
                <w:sz w:val="24"/>
                <w:szCs w:val="24"/>
              </w:rPr>
            </w:pPr>
            <w:r>
              <w:rPr>
                <w:sz w:val="24"/>
                <w:szCs w:val="24"/>
              </w:rPr>
              <w:t>Ⅱ类</w:t>
            </w:r>
          </w:p>
        </w:tc>
      </w:tr>
      <w:tr w14:paraId="1CB3A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0D1E0417">
            <w:pPr>
              <w:pStyle w:val="243"/>
              <w:rPr>
                <w:sz w:val="24"/>
                <w:szCs w:val="24"/>
              </w:rPr>
            </w:pPr>
            <w:r>
              <w:rPr>
                <w:sz w:val="24"/>
                <w:szCs w:val="24"/>
              </w:rPr>
              <w:t>6</w:t>
            </w:r>
          </w:p>
        </w:tc>
        <w:tc>
          <w:tcPr>
            <w:tcW w:w="680" w:type="pct"/>
          </w:tcPr>
          <w:p w14:paraId="538F99C1">
            <w:pPr>
              <w:pStyle w:val="243"/>
              <w:rPr>
                <w:sz w:val="24"/>
                <w:szCs w:val="24"/>
              </w:rPr>
            </w:pPr>
            <w:r>
              <w:rPr>
                <w:sz w:val="24"/>
                <w:szCs w:val="24"/>
              </w:rPr>
              <w:t>湾河</w:t>
            </w:r>
          </w:p>
        </w:tc>
        <w:tc>
          <w:tcPr>
            <w:tcW w:w="1301" w:type="pct"/>
          </w:tcPr>
          <w:p w14:paraId="470A722E">
            <w:pPr>
              <w:pStyle w:val="243"/>
              <w:rPr>
                <w:sz w:val="24"/>
                <w:szCs w:val="24"/>
              </w:rPr>
            </w:pPr>
            <w:r>
              <w:rPr>
                <w:sz w:val="24"/>
                <w:szCs w:val="24"/>
              </w:rPr>
              <w:t>巴茅冲</w:t>
            </w:r>
          </w:p>
        </w:tc>
        <w:tc>
          <w:tcPr>
            <w:tcW w:w="872" w:type="pct"/>
          </w:tcPr>
          <w:p w14:paraId="76CB2C38">
            <w:pPr>
              <w:pStyle w:val="243"/>
              <w:rPr>
                <w:sz w:val="24"/>
                <w:szCs w:val="24"/>
              </w:rPr>
            </w:pPr>
            <w:r>
              <w:rPr>
                <w:sz w:val="24"/>
                <w:szCs w:val="24"/>
              </w:rPr>
              <w:t>Ⅲ类</w:t>
            </w:r>
          </w:p>
        </w:tc>
        <w:tc>
          <w:tcPr>
            <w:tcW w:w="579" w:type="pct"/>
          </w:tcPr>
          <w:p w14:paraId="6B6C548E">
            <w:pPr>
              <w:pStyle w:val="243"/>
              <w:rPr>
                <w:sz w:val="24"/>
                <w:szCs w:val="24"/>
              </w:rPr>
            </w:pPr>
            <w:r>
              <w:rPr>
                <w:sz w:val="24"/>
                <w:szCs w:val="24"/>
              </w:rPr>
              <w:t>Ⅱ类</w:t>
            </w:r>
          </w:p>
        </w:tc>
        <w:tc>
          <w:tcPr>
            <w:tcW w:w="579" w:type="pct"/>
          </w:tcPr>
          <w:p w14:paraId="35F4C14D">
            <w:pPr>
              <w:pStyle w:val="243"/>
              <w:rPr>
                <w:sz w:val="24"/>
                <w:szCs w:val="24"/>
              </w:rPr>
            </w:pPr>
            <w:r>
              <w:rPr>
                <w:sz w:val="24"/>
                <w:szCs w:val="24"/>
              </w:rPr>
              <w:t>Ⅱ类</w:t>
            </w:r>
          </w:p>
        </w:tc>
        <w:tc>
          <w:tcPr>
            <w:tcW w:w="579" w:type="pct"/>
          </w:tcPr>
          <w:p w14:paraId="09A8683D">
            <w:pPr>
              <w:pStyle w:val="243"/>
              <w:rPr>
                <w:sz w:val="24"/>
                <w:szCs w:val="24"/>
              </w:rPr>
            </w:pPr>
            <w:r>
              <w:rPr>
                <w:sz w:val="24"/>
                <w:szCs w:val="24"/>
              </w:rPr>
              <w:t>Ⅱ类</w:t>
            </w:r>
          </w:p>
        </w:tc>
      </w:tr>
      <w:tr w14:paraId="7532B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3333940D">
            <w:pPr>
              <w:pStyle w:val="243"/>
              <w:rPr>
                <w:sz w:val="24"/>
                <w:szCs w:val="24"/>
              </w:rPr>
            </w:pPr>
            <w:r>
              <w:rPr>
                <w:sz w:val="24"/>
                <w:szCs w:val="24"/>
              </w:rPr>
              <w:t>7</w:t>
            </w:r>
          </w:p>
        </w:tc>
        <w:tc>
          <w:tcPr>
            <w:tcW w:w="680" w:type="pct"/>
          </w:tcPr>
          <w:p w14:paraId="5CC37D27">
            <w:pPr>
              <w:pStyle w:val="243"/>
              <w:rPr>
                <w:sz w:val="24"/>
                <w:szCs w:val="24"/>
              </w:rPr>
            </w:pPr>
            <w:r>
              <w:rPr>
                <w:sz w:val="24"/>
                <w:szCs w:val="24"/>
              </w:rPr>
              <w:t>翁岗河</w:t>
            </w:r>
          </w:p>
        </w:tc>
        <w:tc>
          <w:tcPr>
            <w:tcW w:w="1301" w:type="pct"/>
          </w:tcPr>
          <w:p w14:paraId="52A5377B">
            <w:pPr>
              <w:pStyle w:val="243"/>
              <w:rPr>
                <w:sz w:val="24"/>
                <w:szCs w:val="24"/>
              </w:rPr>
            </w:pPr>
            <w:r>
              <w:rPr>
                <w:sz w:val="24"/>
                <w:szCs w:val="24"/>
              </w:rPr>
              <w:t>南部污水处理厂</w:t>
            </w:r>
          </w:p>
        </w:tc>
        <w:tc>
          <w:tcPr>
            <w:tcW w:w="872" w:type="pct"/>
          </w:tcPr>
          <w:p w14:paraId="274E3C42">
            <w:pPr>
              <w:pStyle w:val="243"/>
              <w:rPr>
                <w:sz w:val="24"/>
                <w:szCs w:val="24"/>
              </w:rPr>
            </w:pPr>
            <w:r>
              <w:rPr>
                <w:sz w:val="24"/>
                <w:szCs w:val="24"/>
              </w:rPr>
              <w:t>Ⅲ类</w:t>
            </w:r>
          </w:p>
        </w:tc>
        <w:tc>
          <w:tcPr>
            <w:tcW w:w="579" w:type="pct"/>
          </w:tcPr>
          <w:p w14:paraId="7F6A69E5">
            <w:pPr>
              <w:pStyle w:val="243"/>
              <w:rPr>
                <w:sz w:val="24"/>
                <w:szCs w:val="24"/>
              </w:rPr>
            </w:pPr>
            <w:r>
              <w:rPr>
                <w:sz w:val="24"/>
                <w:szCs w:val="24"/>
              </w:rPr>
              <w:t>Ⅱ类</w:t>
            </w:r>
          </w:p>
        </w:tc>
        <w:tc>
          <w:tcPr>
            <w:tcW w:w="579" w:type="pct"/>
          </w:tcPr>
          <w:p w14:paraId="306D5FB1">
            <w:pPr>
              <w:pStyle w:val="243"/>
              <w:rPr>
                <w:sz w:val="24"/>
                <w:szCs w:val="24"/>
              </w:rPr>
            </w:pPr>
            <w:r>
              <w:rPr>
                <w:sz w:val="24"/>
                <w:szCs w:val="24"/>
              </w:rPr>
              <w:t>Ⅱ类</w:t>
            </w:r>
          </w:p>
        </w:tc>
        <w:tc>
          <w:tcPr>
            <w:tcW w:w="579" w:type="pct"/>
          </w:tcPr>
          <w:p w14:paraId="6EFCD98C">
            <w:pPr>
              <w:pStyle w:val="243"/>
              <w:rPr>
                <w:sz w:val="24"/>
                <w:szCs w:val="24"/>
              </w:rPr>
            </w:pPr>
            <w:r>
              <w:rPr>
                <w:sz w:val="24"/>
                <w:szCs w:val="24"/>
              </w:rPr>
              <w:t>Ⅱ类</w:t>
            </w:r>
          </w:p>
        </w:tc>
      </w:tr>
      <w:tr w14:paraId="4B507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36BB8649">
            <w:pPr>
              <w:pStyle w:val="243"/>
              <w:rPr>
                <w:sz w:val="24"/>
                <w:szCs w:val="24"/>
              </w:rPr>
            </w:pPr>
            <w:r>
              <w:rPr>
                <w:sz w:val="24"/>
                <w:szCs w:val="24"/>
              </w:rPr>
              <w:t>8</w:t>
            </w:r>
          </w:p>
        </w:tc>
        <w:tc>
          <w:tcPr>
            <w:tcW w:w="680" w:type="pct"/>
          </w:tcPr>
          <w:p w14:paraId="531B712A">
            <w:pPr>
              <w:pStyle w:val="243"/>
              <w:rPr>
                <w:sz w:val="24"/>
                <w:szCs w:val="24"/>
              </w:rPr>
            </w:pPr>
            <w:r>
              <w:rPr>
                <w:sz w:val="24"/>
                <w:szCs w:val="24"/>
              </w:rPr>
              <w:t>游鱼河</w:t>
            </w:r>
          </w:p>
        </w:tc>
        <w:tc>
          <w:tcPr>
            <w:tcW w:w="1301" w:type="pct"/>
          </w:tcPr>
          <w:p w14:paraId="5ED13F82">
            <w:pPr>
              <w:pStyle w:val="243"/>
              <w:rPr>
                <w:sz w:val="24"/>
                <w:szCs w:val="24"/>
              </w:rPr>
            </w:pPr>
            <w:r>
              <w:rPr>
                <w:sz w:val="24"/>
                <w:szCs w:val="24"/>
              </w:rPr>
              <w:t>阿哈水库库区上游</w:t>
            </w:r>
          </w:p>
        </w:tc>
        <w:tc>
          <w:tcPr>
            <w:tcW w:w="872" w:type="pct"/>
          </w:tcPr>
          <w:p w14:paraId="1C7E439B">
            <w:pPr>
              <w:pStyle w:val="243"/>
              <w:rPr>
                <w:sz w:val="24"/>
                <w:szCs w:val="24"/>
              </w:rPr>
            </w:pPr>
            <w:r>
              <w:rPr>
                <w:sz w:val="24"/>
                <w:szCs w:val="24"/>
              </w:rPr>
              <w:t>Ⅱ类</w:t>
            </w:r>
          </w:p>
        </w:tc>
        <w:tc>
          <w:tcPr>
            <w:tcW w:w="579" w:type="pct"/>
          </w:tcPr>
          <w:p w14:paraId="32F461EF">
            <w:pPr>
              <w:pStyle w:val="243"/>
              <w:rPr>
                <w:sz w:val="24"/>
                <w:szCs w:val="24"/>
              </w:rPr>
            </w:pPr>
            <w:r>
              <w:rPr>
                <w:sz w:val="24"/>
                <w:szCs w:val="24"/>
              </w:rPr>
              <w:t>Ⅱ类</w:t>
            </w:r>
          </w:p>
        </w:tc>
        <w:tc>
          <w:tcPr>
            <w:tcW w:w="579" w:type="pct"/>
          </w:tcPr>
          <w:p w14:paraId="645DD262">
            <w:pPr>
              <w:pStyle w:val="243"/>
              <w:rPr>
                <w:sz w:val="24"/>
                <w:szCs w:val="24"/>
              </w:rPr>
            </w:pPr>
            <w:r>
              <w:rPr>
                <w:sz w:val="24"/>
                <w:szCs w:val="24"/>
              </w:rPr>
              <w:t>Ⅱ类</w:t>
            </w:r>
          </w:p>
        </w:tc>
        <w:tc>
          <w:tcPr>
            <w:tcW w:w="579" w:type="pct"/>
          </w:tcPr>
          <w:p w14:paraId="7E5CDB28">
            <w:pPr>
              <w:pStyle w:val="243"/>
              <w:rPr>
                <w:sz w:val="24"/>
                <w:szCs w:val="24"/>
              </w:rPr>
            </w:pPr>
            <w:r>
              <w:rPr>
                <w:sz w:val="24"/>
                <w:szCs w:val="24"/>
              </w:rPr>
              <w:t>Ⅱ类</w:t>
            </w:r>
          </w:p>
        </w:tc>
      </w:tr>
      <w:tr w14:paraId="11AF3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69749868">
            <w:pPr>
              <w:pStyle w:val="243"/>
              <w:rPr>
                <w:sz w:val="24"/>
                <w:szCs w:val="24"/>
              </w:rPr>
            </w:pPr>
            <w:r>
              <w:rPr>
                <w:sz w:val="24"/>
                <w:szCs w:val="24"/>
              </w:rPr>
              <w:t>9</w:t>
            </w:r>
          </w:p>
        </w:tc>
        <w:tc>
          <w:tcPr>
            <w:tcW w:w="680" w:type="pct"/>
          </w:tcPr>
          <w:p w14:paraId="3907C990">
            <w:pPr>
              <w:pStyle w:val="243"/>
              <w:rPr>
                <w:sz w:val="24"/>
                <w:szCs w:val="24"/>
              </w:rPr>
            </w:pPr>
            <w:r>
              <w:rPr>
                <w:sz w:val="24"/>
                <w:szCs w:val="24"/>
              </w:rPr>
              <w:t>小黄河</w:t>
            </w:r>
          </w:p>
        </w:tc>
        <w:tc>
          <w:tcPr>
            <w:tcW w:w="1301" w:type="pct"/>
          </w:tcPr>
          <w:p w14:paraId="7ACC75D8">
            <w:pPr>
              <w:pStyle w:val="243"/>
              <w:rPr>
                <w:sz w:val="24"/>
                <w:szCs w:val="24"/>
              </w:rPr>
            </w:pPr>
            <w:r>
              <w:rPr>
                <w:sz w:val="24"/>
                <w:szCs w:val="24"/>
              </w:rPr>
              <w:t>付官村雪厂桥</w:t>
            </w:r>
          </w:p>
        </w:tc>
        <w:tc>
          <w:tcPr>
            <w:tcW w:w="872" w:type="pct"/>
          </w:tcPr>
          <w:p w14:paraId="10D1EC30">
            <w:pPr>
              <w:pStyle w:val="243"/>
              <w:rPr>
                <w:sz w:val="24"/>
                <w:szCs w:val="24"/>
              </w:rPr>
            </w:pPr>
            <w:r>
              <w:rPr>
                <w:sz w:val="24"/>
                <w:szCs w:val="24"/>
              </w:rPr>
              <w:t>Ⅲ类</w:t>
            </w:r>
          </w:p>
        </w:tc>
        <w:tc>
          <w:tcPr>
            <w:tcW w:w="579" w:type="pct"/>
          </w:tcPr>
          <w:p w14:paraId="605EA5B5">
            <w:pPr>
              <w:pStyle w:val="243"/>
              <w:rPr>
                <w:sz w:val="24"/>
                <w:szCs w:val="24"/>
              </w:rPr>
            </w:pPr>
            <w:r>
              <w:rPr>
                <w:sz w:val="24"/>
                <w:szCs w:val="24"/>
              </w:rPr>
              <w:t>Ⅱ类</w:t>
            </w:r>
          </w:p>
        </w:tc>
        <w:tc>
          <w:tcPr>
            <w:tcW w:w="579" w:type="pct"/>
          </w:tcPr>
          <w:p w14:paraId="2A07FA68">
            <w:pPr>
              <w:pStyle w:val="243"/>
              <w:rPr>
                <w:sz w:val="24"/>
                <w:szCs w:val="24"/>
              </w:rPr>
            </w:pPr>
            <w:r>
              <w:rPr>
                <w:sz w:val="24"/>
                <w:szCs w:val="24"/>
              </w:rPr>
              <w:t>Ⅱ类</w:t>
            </w:r>
          </w:p>
        </w:tc>
        <w:tc>
          <w:tcPr>
            <w:tcW w:w="579" w:type="pct"/>
          </w:tcPr>
          <w:p w14:paraId="0F1E1F9B">
            <w:pPr>
              <w:pStyle w:val="243"/>
              <w:rPr>
                <w:sz w:val="24"/>
                <w:szCs w:val="24"/>
              </w:rPr>
            </w:pPr>
            <w:r>
              <w:rPr>
                <w:sz w:val="24"/>
                <w:szCs w:val="24"/>
              </w:rPr>
              <w:t>Ⅱ类</w:t>
            </w:r>
          </w:p>
        </w:tc>
      </w:tr>
      <w:tr w14:paraId="65C3F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0AC9AB5B">
            <w:pPr>
              <w:pStyle w:val="243"/>
              <w:rPr>
                <w:sz w:val="24"/>
                <w:szCs w:val="24"/>
              </w:rPr>
            </w:pPr>
            <w:r>
              <w:rPr>
                <w:sz w:val="24"/>
                <w:szCs w:val="24"/>
              </w:rPr>
              <w:t>10</w:t>
            </w:r>
          </w:p>
        </w:tc>
        <w:tc>
          <w:tcPr>
            <w:tcW w:w="680" w:type="pct"/>
          </w:tcPr>
          <w:p w14:paraId="75BF7FA6">
            <w:pPr>
              <w:pStyle w:val="243"/>
              <w:rPr>
                <w:sz w:val="24"/>
                <w:szCs w:val="24"/>
              </w:rPr>
            </w:pPr>
            <w:r>
              <w:rPr>
                <w:sz w:val="24"/>
                <w:szCs w:val="24"/>
              </w:rPr>
              <w:t>车田河</w:t>
            </w:r>
          </w:p>
        </w:tc>
        <w:tc>
          <w:tcPr>
            <w:tcW w:w="1301" w:type="pct"/>
          </w:tcPr>
          <w:p w14:paraId="4E90E8FB">
            <w:pPr>
              <w:pStyle w:val="243"/>
              <w:rPr>
                <w:sz w:val="24"/>
                <w:szCs w:val="24"/>
              </w:rPr>
            </w:pPr>
            <w:r>
              <w:rPr>
                <w:sz w:val="24"/>
                <w:szCs w:val="24"/>
              </w:rPr>
              <w:t>新桥</w:t>
            </w:r>
          </w:p>
        </w:tc>
        <w:tc>
          <w:tcPr>
            <w:tcW w:w="872" w:type="pct"/>
          </w:tcPr>
          <w:p w14:paraId="2846D1C2">
            <w:pPr>
              <w:pStyle w:val="243"/>
              <w:rPr>
                <w:sz w:val="24"/>
                <w:szCs w:val="24"/>
              </w:rPr>
            </w:pPr>
            <w:r>
              <w:rPr>
                <w:sz w:val="24"/>
                <w:szCs w:val="24"/>
              </w:rPr>
              <w:t>Ⅲ类</w:t>
            </w:r>
          </w:p>
        </w:tc>
        <w:tc>
          <w:tcPr>
            <w:tcW w:w="579" w:type="pct"/>
          </w:tcPr>
          <w:p w14:paraId="3FE9BA85">
            <w:pPr>
              <w:pStyle w:val="243"/>
              <w:rPr>
                <w:sz w:val="24"/>
                <w:szCs w:val="24"/>
              </w:rPr>
            </w:pPr>
            <w:r>
              <w:rPr>
                <w:sz w:val="24"/>
                <w:szCs w:val="24"/>
              </w:rPr>
              <w:t>Ⅲ类</w:t>
            </w:r>
          </w:p>
        </w:tc>
        <w:tc>
          <w:tcPr>
            <w:tcW w:w="579" w:type="pct"/>
          </w:tcPr>
          <w:p w14:paraId="04A55F41">
            <w:pPr>
              <w:pStyle w:val="243"/>
              <w:rPr>
                <w:sz w:val="24"/>
                <w:szCs w:val="24"/>
              </w:rPr>
            </w:pPr>
            <w:r>
              <w:rPr>
                <w:sz w:val="24"/>
                <w:szCs w:val="24"/>
              </w:rPr>
              <w:t>Ⅱ类</w:t>
            </w:r>
          </w:p>
        </w:tc>
        <w:tc>
          <w:tcPr>
            <w:tcW w:w="579" w:type="pct"/>
          </w:tcPr>
          <w:p w14:paraId="5743F968">
            <w:pPr>
              <w:pStyle w:val="243"/>
              <w:rPr>
                <w:sz w:val="24"/>
                <w:szCs w:val="24"/>
              </w:rPr>
            </w:pPr>
            <w:r>
              <w:rPr>
                <w:sz w:val="24"/>
                <w:szCs w:val="24"/>
              </w:rPr>
              <w:t>Ⅱ类</w:t>
            </w:r>
          </w:p>
        </w:tc>
      </w:tr>
      <w:tr w14:paraId="426CE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09" w:type="pct"/>
          </w:tcPr>
          <w:p w14:paraId="2B148C2C">
            <w:pPr>
              <w:pStyle w:val="243"/>
              <w:rPr>
                <w:sz w:val="24"/>
                <w:szCs w:val="24"/>
              </w:rPr>
            </w:pPr>
            <w:r>
              <w:rPr>
                <w:sz w:val="24"/>
                <w:szCs w:val="24"/>
              </w:rPr>
              <w:t>11</w:t>
            </w:r>
          </w:p>
        </w:tc>
        <w:tc>
          <w:tcPr>
            <w:tcW w:w="680" w:type="pct"/>
          </w:tcPr>
          <w:p w14:paraId="4E523672">
            <w:pPr>
              <w:pStyle w:val="243"/>
              <w:rPr>
                <w:sz w:val="24"/>
                <w:szCs w:val="24"/>
              </w:rPr>
            </w:pPr>
            <w:r>
              <w:rPr>
                <w:sz w:val="24"/>
                <w:szCs w:val="24"/>
              </w:rPr>
              <w:t>青岩河</w:t>
            </w:r>
          </w:p>
        </w:tc>
        <w:tc>
          <w:tcPr>
            <w:tcW w:w="1301" w:type="pct"/>
          </w:tcPr>
          <w:p w14:paraId="42FF91AD">
            <w:pPr>
              <w:pStyle w:val="243"/>
              <w:rPr>
                <w:sz w:val="24"/>
                <w:szCs w:val="24"/>
              </w:rPr>
            </w:pPr>
            <w:r>
              <w:rPr>
                <w:sz w:val="24"/>
                <w:szCs w:val="24"/>
              </w:rPr>
              <w:t>大桥小河交汇</w:t>
            </w:r>
          </w:p>
        </w:tc>
        <w:tc>
          <w:tcPr>
            <w:tcW w:w="872" w:type="pct"/>
          </w:tcPr>
          <w:p w14:paraId="618460A7">
            <w:pPr>
              <w:pStyle w:val="243"/>
              <w:rPr>
                <w:sz w:val="24"/>
                <w:szCs w:val="24"/>
              </w:rPr>
            </w:pPr>
            <w:r>
              <w:rPr>
                <w:sz w:val="24"/>
                <w:szCs w:val="24"/>
              </w:rPr>
              <w:t>Ⅲ类</w:t>
            </w:r>
          </w:p>
        </w:tc>
        <w:tc>
          <w:tcPr>
            <w:tcW w:w="579" w:type="pct"/>
          </w:tcPr>
          <w:p w14:paraId="2E7CD976">
            <w:pPr>
              <w:pStyle w:val="243"/>
              <w:rPr>
                <w:sz w:val="24"/>
                <w:szCs w:val="24"/>
              </w:rPr>
            </w:pPr>
            <w:r>
              <w:rPr>
                <w:sz w:val="24"/>
                <w:szCs w:val="24"/>
              </w:rPr>
              <w:t>Ⅱ类</w:t>
            </w:r>
          </w:p>
        </w:tc>
        <w:tc>
          <w:tcPr>
            <w:tcW w:w="579" w:type="pct"/>
          </w:tcPr>
          <w:p w14:paraId="06AF41D6">
            <w:pPr>
              <w:pStyle w:val="243"/>
              <w:rPr>
                <w:sz w:val="24"/>
                <w:szCs w:val="24"/>
              </w:rPr>
            </w:pPr>
            <w:r>
              <w:rPr>
                <w:sz w:val="24"/>
                <w:szCs w:val="24"/>
              </w:rPr>
              <w:t>Ⅱ类</w:t>
            </w:r>
          </w:p>
        </w:tc>
        <w:tc>
          <w:tcPr>
            <w:tcW w:w="579" w:type="pct"/>
          </w:tcPr>
          <w:p w14:paraId="0C7D6A8A">
            <w:pPr>
              <w:pStyle w:val="243"/>
              <w:rPr>
                <w:sz w:val="24"/>
                <w:szCs w:val="24"/>
              </w:rPr>
            </w:pPr>
            <w:r>
              <w:rPr>
                <w:sz w:val="24"/>
                <w:szCs w:val="24"/>
              </w:rPr>
              <w:t>Ⅱ类</w:t>
            </w:r>
          </w:p>
        </w:tc>
      </w:tr>
    </w:tbl>
    <w:p w14:paraId="6619ECB4">
      <w:pPr>
        <w:pStyle w:val="240"/>
        <w:ind w:firstLine="560"/>
      </w:pPr>
      <w:r>
        <w:t>根据表中数据可以看出，花溪区内各主要河库水质2018-2020年</w:t>
      </w:r>
      <w:r>
        <w:rPr>
          <w:rFonts w:hint="eastAsia"/>
        </w:rPr>
        <w:t>近三年</w:t>
      </w:r>
      <w:r>
        <w:t>水质呈现逐年向好的趋势，基本</w:t>
      </w:r>
      <w:r>
        <w:rPr>
          <w:rFonts w:asciiTheme="minorEastAsia" w:hAnsiTheme="minorEastAsia" w:eastAsiaTheme="minorEastAsia"/>
          <w:szCs w:val="28"/>
        </w:rPr>
        <w:t>均保持为Ⅱ</w:t>
      </w:r>
      <w:r>
        <w:rPr>
          <w:rFonts w:eastAsiaTheme="minorEastAsia"/>
          <w:szCs w:val="28"/>
        </w:rPr>
        <w:t>~</w:t>
      </w:r>
      <w:r>
        <w:rPr>
          <w:rFonts w:asciiTheme="minorEastAsia" w:hAnsiTheme="minorEastAsia" w:eastAsiaTheme="minorEastAsia"/>
          <w:szCs w:val="28"/>
        </w:rPr>
        <w:t>Ⅲ类，水</w:t>
      </w:r>
      <w:r>
        <w:t>质改善情况较为明显。</w:t>
      </w:r>
    </w:p>
    <w:p w14:paraId="0B9AAD34">
      <w:pPr>
        <w:pStyle w:val="208"/>
        <w:spacing w:before="120" w:after="120"/>
      </w:pPr>
      <w:bookmarkStart w:id="52" w:name="_Toc110805035"/>
      <w:bookmarkStart w:id="53" w:name="_Toc39138738"/>
      <w:r>
        <w:t>区域生态流量保障现状</w:t>
      </w:r>
      <w:bookmarkEnd w:id="52"/>
      <w:bookmarkEnd w:id="53"/>
    </w:p>
    <w:p w14:paraId="47F36860">
      <w:pPr>
        <w:pStyle w:val="211"/>
        <w:spacing w:before="120" w:after="120"/>
      </w:pPr>
      <w:bookmarkStart w:id="54" w:name="_Toc39138739"/>
      <w:bookmarkStart w:id="55" w:name="_Toc110805036"/>
      <w:r>
        <w:t>生态流量下放现状</w:t>
      </w:r>
      <w:bookmarkEnd w:id="54"/>
      <w:bookmarkEnd w:id="55"/>
    </w:p>
    <w:p w14:paraId="5FF80576">
      <w:pPr>
        <w:pStyle w:val="240"/>
        <w:ind w:firstLine="560"/>
      </w:pPr>
      <w:r>
        <w:t>（一）河流</w:t>
      </w:r>
    </w:p>
    <w:p w14:paraId="48F670DC">
      <w:pPr>
        <w:pStyle w:val="240"/>
        <w:ind w:firstLine="560"/>
      </w:pPr>
      <w:r>
        <w:t>区内</w:t>
      </w:r>
      <w:r>
        <w:rPr>
          <w:rFonts w:hint="eastAsia"/>
        </w:rPr>
        <w:t>南明河（清水河河段）、青岩河为涟江上游段</w:t>
      </w:r>
      <w:r>
        <w:t>属于省管河道，</w:t>
      </w:r>
      <w:r>
        <w:rPr>
          <w:rFonts w:hint="eastAsia"/>
        </w:rPr>
        <w:t>坝王河、小车河、小碧河、小黄河为市管河流，上述河流的</w:t>
      </w:r>
      <w:r>
        <w:t>生态流量保障方案由</w:t>
      </w:r>
      <w:r>
        <w:rPr>
          <w:rFonts w:hint="eastAsia"/>
        </w:rPr>
        <w:t>省、市</w:t>
      </w:r>
      <w:r>
        <w:t>级主管部门负责，本方案将不再计算分析；花溪区花溪水库坝下已根据水行政主管部门要求安装生态流量下放设施和生态流量监测设备，故不在进行计算分析。</w:t>
      </w:r>
    </w:p>
    <w:p w14:paraId="31547E77">
      <w:pPr>
        <w:pStyle w:val="240"/>
        <w:ind w:firstLine="560"/>
      </w:pPr>
      <w:r>
        <w:rPr>
          <w:rFonts w:hint="eastAsia"/>
        </w:rPr>
        <w:t>（二）水库</w:t>
      </w:r>
    </w:p>
    <w:p w14:paraId="11846D35">
      <w:pPr>
        <w:pStyle w:val="240"/>
        <w:ind w:firstLine="560"/>
      </w:pPr>
      <w:r>
        <w:rPr>
          <w:rFonts w:hint="eastAsia"/>
        </w:rPr>
        <w:t>考虑对于位于不是花溪区管理河流的水库等，考虑这些水利工程需要下放的生态流量及其保障方案，需要具有这些河流管辖权限的水务部门按照河流管辖权限确定，本次涉及省、市管河流的水库不纳入本次计算。</w:t>
      </w:r>
    </w:p>
    <w:p w14:paraId="205E32CB">
      <w:pPr>
        <w:pStyle w:val="240"/>
        <w:ind w:firstLine="560"/>
        <w:rPr>
          <w:b/>
          <w:szCs w:val="21"/>
        </w:rPr>
      </w:pPr>
      <w:r>
        <w:rPr>
          <w:rFonts w:hint="eastAsia"/>
        </w:rPr>
        <w:t>本次生态流量保障方案共涉及花溪区境内凯伦河、翁岗河、杨眉河、老榜河、赵司河、三岔河、马铃河、湾河8条区管河流。涉及区管水库9座，其中小一型1座，小二型8座</w:t>
      </w:r>
      <w:r>
        <w:t>，目前均未</w:t>
      </w:r>
      <w:r>
        <w:rPr>
          <w:rFonts w:hint="eastAsia"/>
        </w:rPr>
        <w:t>制定</w:t>
      </w:r>
      <w:r>
        <w:t>生态流量</w:t>
      </w:r>
      <w:r>
        <w:rPr>
          <w:rFonts w:hint="eastAsia"/>
        </w:rPr>
        <w:t>下放保障方案</w:t>
      </w:r>
      <w:r>
        <w:t>。</w:t>
      </w:r>
    </w:p>
    <w:p w14:paraId="58CF537C">
      <w:pPr>
        <w:pStyle w:val="211"/>
        <w:spacing w:before="120" w:after="120"/>
      </w:pPr>
      <w:bookmarkStart w:id="56" w:name="_Toc39138740"/>
      <w:bookmarkStart w:id="57" w:name="_Toc110805037"/>
      <w:r>
        <w:rPr>
          <w:rFonts w:hint="eastAsia"/>
        </w:rPr>
        <w:t>水资</w:t>
      </w:r>
      <w:r>
        <w:t>管理现状</w:t>
      </w:r>
      <w:bookmarkEnd w:id="56"/>
      <w:bookmarkEnd w:id="57"/>
    </w:p>
    <w:p w14:paraId="24C2AFAA">
      <w:pPr>
        <w:pStyle w:val="240"/>
        <w:ind w:firstLine="560"/>
      </w:pPr>
      <w:r>
        <w:t>（1）强化取水许可审批和环境影响评价</w:t>
      </w:r>
    </w:p>
    <w:p w14:paraId="5BD9CAA6">
      <w:pPr>
        <w:pStyle w:val="240"/>
        <w:ind w:firstLine="560"/>
      </w:pPr>
      <w:r>
        <w:t>通过规范水资源论证、取水许可审批和延续取水评估等工作，进一步落实最小下泄流量。依据贵州省水利厅（黔水资函（2010）147号），目前花溪区未办理取水许可的水利工程，应依据项目初步设计报告、项目可行性研究报告等相关技术资料或批复文件编制取水许可验收报告，报花溪区水务局审批，经现场验收合格后，发放取水许可证。</w:t>
      </w:r>
      <w:r>
        <w:rPr>
          <w:rFonts w:hint="eastAsia"/>
        </w:rPr>
        <w:t>生态环境部门对水利工程环境影响评价审批时应明确落实生态流量下放措施。</w:t>
      </w:r>
    </w:p>
    <w:p w14:paraId="4D401D7E">
      <w:pPr>
        <w:pStyle w:val="240"/>
        <w:ind w:firstLine="560"/>
      </w:pPr>
      <w:r>
        <w:t>（2）开展生态流量监督管理工作</w:t>
      </w:r>
    </w:p>
    <w:p w14:paraId="2FB846C9">
      <w:pPr>
        <w:pStyle w:val="240"/>
        <w:ind w:firstLine="560"/>
      </w:pPr>
      <w:r>
        <w:t>积极加强取水许可监督管理，切实落实审批项目监管责任和事前事中事后监管，以提高用水效率和控制用水总量为核心，强化取用水计量监控，健全取用水统计制度，严格计划用水管理。同时，积极开展水利水电工程生态流量泄放监管调查。</w:t>
      </w:r>
    </w:p>
    <w:p w14:paraId="4B8068F5">
      <w:pPr>
        <w:pStyle w:val="208"/>
        <w:spacing w:before="120" w:after="120"/>
      </w:pPr>
      <w:bookmarkStart w:id="58" w:name="_Toc110805038"/>
      <w:bookmarkStart w:id="59" w:name="_Toc39138742"/>
      <w:r>
        <w:t>存在的主要问题</w:t>
      </w:r>
      <w:bookmarkEnd w:id="58"/>
      <w:bookmarkEnd w:id="59"/>
    </w:p>
    <w:p w14:paraId="184753FA">
      <w:pPr>
        <w:pStyle w:val="240"/>
        <w:ind w:firstLine="560"/>
      </w:pPr>
      <w:r>
        <w:t>（1）水资源开发利用存在的主要问题</w:t>
      </w:r>
    </w:p>
    <w:p w14:paraId="036D508D">
      <w:pPr>
        <w:pStyle w:val="240"/>
        <w:ind w:firstLine="560"/>
      </w:pPr>
      <w:r>
        <w:t>通过对花溪区内河流供水、水资源质量、水生态等方面的分析，花溪区区域水资源开发利用存在以下主要问题。</w:t>
      </w:r>
    </w:p>
    <w:p w14:paraId="13B7E394">
      <w:pPr>
        <w:pStyle w:val="240"/>
        <w:ind w:firstLine="560"/>
      </w:pPr>
      <w:r>
        <w:rPr>
          <w:rFonts w:hint="eastAsia" w:ascii="宋体" w:hAnsi="宋体" w:cs="宋体"/>
        </w:rPr>
        <w:t>①</w:t>
      </w:r>
      <w:r>
        <w:t>区域供水基础设施以蓄水、调水工程为主，占全流域供水量的23.2%，供水保障得到进一步提高，应进一完善水资源配置网络建设，加强小型蓄、引、提、调等工程建设，加大再生水利用、集雨工程等非常规水源利用，减缓河道取水对水生态影响。</w:t>
      </w:r>
    </w:p>
    <w:p w14:paraId="10A25AA4">
      <w:pPr>
        <w:pStyle w:val="240"/>
        <w:ind w:firstLine="56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花溪区城市发展过程中城镇生活用水不断扩大，同时流域内人民群众对生态环境日益美好需求加大，造成区域内水资源</w:t>
      </w:r>
    </w:p>
    <w:p w14:paraId="3F7C100F">
      <w:pPr>
        <w:pStyle w:val="240"/>
        <w:ind w:firstLine="560"/>
      </w:pPr>
      <w:r>
        <w:rPr>
          <w:rFonts w:hint="eastAsia"/>
        </w:rPr>
        <w:t>供给保障和生态流量保障之间平衡问题较大。</w:t>
      </w:r>
    </w:p>
    <w:p w14:paraId="1580D80F">
      <w:pPr>
        <w:pStyle w:val="240"/>
        <w:ind w:firstLine="560"/>
      </w:pPr>
      <w:r>
        <w:t>（2）保障工作存在的问题</w:t>
      </w:r>
    </w:p>
    <w:p w14:paraId="0AED6B4E">
      <w:pPr>
        <w:pStyle w:val="240"/>
        <w:ind w:firstLine="560"/>
      </w:pPr>
      <w:r>
        <w:rPr>
          <w:rFonts w:hint="eastAsia" w:ascii="宋体" w:hAnsi="宋体" w:cs="宋体"/>
        </w:rPr>
        <w:t>①</w:t>
      </w:r>
      <w:r>
        <w:t>生态流量监督管理基础工作比较薄弱</w:t>
      </w:r>
    </w:p>
    <w:p w14:paraId="513A371F">
      <w:pPr>
        <w:pStyle w:val="240"/>
        <w:ind w:firstLine="560"/>
      </w:pPr>
      <w:r>
        <w:t xml:space="preserve">目前花溪区内河流生态流量的基础性工作较为薄弱，给行政主管部门的监督管理造成了困难，主要体现在以下3个方面：  </w:t>
      </w:r>
    </w:p>
    <w:p w14:paraId="41618B69">
      <w:pPr>
        <w:pStyle w:val="240"/>
        <w:ind w:firstLine="560"/>
      </w:pPr>
      <w:r>
        <w:t>一是生态流量相关的法规制度还不够完善，生态流量监督管理的主要对象是各类涉水工程，目前关于涉水工程生态流量目标确定的技术要求较多，但在保障设施建设和运行管理方面的规定较少，监督管理制度、责任追究制度建设方面比较薄弱，涉及各部门和各地区的权责不够清晰。</w:t>
      </w:r>
    </w:p>
    <w:p w14:paraId="562E0B3E">
      <w:pPr>
        <w:pStyle w:val="240"/>
        <w:ind w:firstLine="560"/>
      </w:pPr>
      <w:r>
        <w:t>二是生态流量确定的方法很多，通常以水文学法进行计算，并没有过多考虑下游河段生态保护目标和不同时段对生态水量的要求，另外水利、环保等不同部门行政审批中对</w:t>
      </w:r>
      <w:r>
        <w:rPr>
          <w:rFonts w:hint="eastAsia"/>
        </w:rPr>
        <w:t>水利工程</w:t>
      </w:r>
      <w:r>
        <w:t>的生态水量下泄要求也存在差异，对实际管理特别是精细化管理造成困难。</w:t>
      </w:r>
    </w:p>
    <w:p w14:paraId="3F722A08">
      <w:pPr>
        <w:pStyle w:val="240"/>
        <w:ind w:firstLine="560"/>
      </w:pPr>
      <w:r>
        <w:t>三是河流上存在的水利工程生态流量现状情况没有系统的摸底调查成果，生态流量管理台账更是缺失，管理基础较为薄弱。</w:t>
      </w:r>
    </w:p>
    <w:p w14:paraId="19C34CF3">
      <w:pPr>
        <w:pStyle w:val="240"/>
        <w:ind w:firstLine="560"/>
      </w:pPr>
      <w:r>
        <w:rPr>
          <w:rFonts w:hint="eastAsia" w:ascii="宋体" w:hAnsi="宋体" w:cs="宋体"/>
        </w:rPr>
        <w:t>②</w:t>
      </w:r>
      <w:r>
        <w:t>生态流量监控监测亟待加强</w:t>
      </w:r>
    </w:p>
    <w:p w14:paraId="746BCA29">
      <w:pPr>
        <w:pStyle w:val="240"/>
        <w:ind w:firstLine="560"/>
      </w:pPr>
      <w:r>
        <w:t>生态流量监管技术不完善。花溪区目前没有统一的生态流量监管平台和完整的生态流量监控体系，无法全面动态监控区内控制断面（特别是工程控制断面）生态流量的保障情况。由于生态流量监管技术，对监控技术的要求高，目前花溪区缺少一体化监控网络技术，生态流量监控数据的采集、无线传输技术还有待提升。</w:t>
      </w:r>
    </w:p>
    <w:p w14:paraId="66377676">
      <w:pPr>
        <w:pStyle w:val="240"/>
        <w:ind w:firstLine="560"/>
      </w:pPr>
      <w:r>
        <w:t>生态流量监控布局缺失。由于区域尚未建立起生态流量监控系统，因此目前依托的控制断面无法完全覆盖敏感河段，导致流域控制断面的评价结果无法全面反映流域河道内的流量实际情况，使生态流量的分析评价结果出现一定偏差。</w:t>
      </w:r>
    </w:p>
    <w:p w14:paraId="78C87889">
      <w:pPr>
        <w:pStyle w:val="240"/>
        <w:ind w:firstLine="560"/>
      </w:pPr>
      <w:r>
        <w:rPr>
          <w:rFonts w:hint="eastAsia" w:ascii="宋体" w:hAnsi="宋体" w:cs="宋体"/>
        </w:rPr>
        <w:t>③</w:t>
      </w:r>
      <w:r>
        <w:t>生态流量监管执法力度需要加强</w:t>
      </w:r>
    </w:p>
    <w:p w14:paraId="3DC520A6">
      <w:pPr>
        <w:pStyle w:val="240"/>
        <w:ind w:firstLine="560"/>
      </w:pPr>
      <w:r>
        <w:t>目前花溪区生态流量监管主要通过取水许可制度以及环评审批等进行管理，但对于危害河湖生态流量的行为，缺乏及时有效的、具有可操作性的应急保障和责任追究制度，生态流量和最小下泄流量要求对涉水工程运营方的约束力相对较小，存在着监管主体不明确、责任不落实不到位、管理体制机制不健全及监测监管薄弱等突出问题。</w:t>
      </w:r>
    </w:p>
    <w:p w14:paraId="4E8243F7">
      <w:pPr>
        <w:pStyle w:val="240"/>
        <w:ind w:firstLine="560"/>
      </w:pPr>
      <w:r>
        <w:br w:type="page"/>
      </w:r>
    </w:p>
    <w:p w14:paraId="76763564">
      <w:pPr>
        <w:pStyle w:val="209"/>
        <w:spacing w:before="240" w:after="240"/>
      </w:pPr>
      <w:bookmarkStart w:id="60" w:name="_Toc110805039"/>
      <w:bookmarkStart w:id="61" w:name="_Toc39138743"/>
      <w:r>
        <w:t>主要控制断面</w:t>
      </w:r>
      <w:bookmarkEnd w:id="60"/>
      <w:bookmarkEnd w:id="61"/>
    </w:p>
    <w:p w14:paraId="2FEB354A">
      <w:pPr>
        <w:pStyle w:val="208"/>
        <w:spacing w:before="120" w:after="120"/>
      </w:pPr>
      <w:bookmarkStart w:id="62" w:name="_Toc39138744"/>
      <w:bookmarkStart w:id="63" w:name="_Toc110805040"/>
      <w:r>
        <w:t>断面选取原则</w:t>
      </w:r>
      <w:bookmarkEnd w:id="62"/>
      <w:bookmarkEnd w:id="63"/>
    </w:p>
    <w:p w14:paraId="6D682A60">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河湖生态环境需水计算规范，同时结合花溪区境内河流水系实际情况，河流控制断面选取在充分考虑现有控制性水利工程、水资源管理要求等客观条件基础上，兼顾代表性、可行性、综合性等要求，并遵循以下原则。</w:t>
      </w:r>
    </w:p>
    <w:p w14:paraId="502EA48D">
      <w:pPr>
        <w:snapToGrid w:val="0"/>
        <w:spacing w:line="360" w:lineRule="auto"/>
        <w:ind w:firstLine="560" w:firstLineChars="200"/>
        <w:rPr>
          <w:rFonts w:ascii="Times New Roman" w:hAnsi="Times New Roman"/>
          <w:sz w:val="28"/>
          <w:szCs w:val="28"/>
        </w:rPr>
      </w:pPr>
      <w:r>
        <w:rPr>
          <w:rFonts w:ascii="Times New Roman" w:hAnsi="Times New Roman"/>
          <w:sz w:val="28"/>
          <w:szCs w:val="28"/>
        </w:rPr>
        <w:t>（1）满足水资源管理需求的原则</w:t>
      </w:r>
    </w:p>
    <w:p w14:paraId="286BA2D8">
      <w:pPr>
        <w:snapToGrid w:val="0"/>
        <w:spacing w:line="360" w:lineRule="auto"/>
        <w:ind w:firstLine="560" w:firstLineChars="200"/>
        <w:rPr>
          <w:rFonts w:ascii="Times New Roman" w:hAnsi="Times New Roman"/>
          <w:sz w:val="28"/>
          <w:szCs w:val="28"/>
        </w:rPr>
      </w:pPr>
      <w:r>
        <w:rPr>
          <w:rFonts w:ascii="Times New Roman" w:hAnsi="Times New Roman"/>
          <w:sz w:val="28"/>
          <w:szCs w:val="28"/>
        </w:rPr>
        <w:t>为便于各级水行政部门所属辖区、河道内取用水管理，选择河流行政区分界作为控制断面，如跨市、州界断面。控制断面选择应充分考虑行政分区、水资源分区、水功能区及水资源的管理要求，应能满足河流生态环境需水量。</w:t>
      </w:r>
    </w:p>
    <w:p w14:paraId="44530858">
      <w:pPr>
        <w:snapToGrid w:val="0"/>
        <w:spacing w:line="360" w:lineRule="auto"/>
        <w:ind w:firstLine="560" w:firstLineChars="200"/>
        <w:rPr>
          <w:rFonts w:ascii="Times New Roman" w:hAnsi="Times New Roman"/>
          <w:sz w:val="28"/>
          <w:szCs w:val="28"/>
        </w:rPr>
      </w:pPr>
      <w:r>
        <w:rPr>
          <w:rFonts w:ascii="Times New Roman" w:hAnsi="Times New Roman"/>
          <w:sz w:val="28"/>
          <w:szCs w:val="28"/>
        </w:rPr>
        <w:t>（2）能够代表该河流、河段生态系统主要特性的原则</w:t>
      </w:r>
    </w:p>
    <w:p w14:paraId="4073E392">
      <w:pPr>
        <w:snapToGrid w:val="0"/>
        <w:spacing w:line="360" w:lineRule="auto"/>
        <w:ind w:firstLine="560" w:firstLineChars="200"/>
        <w:rPr>
          <w:rFonts w:ascii="Times New Roman" w:hAnsi="Times New Roman"/>
          <w:sz w:val="28"/>
          <w:szCs w:val="28"/>
        </w:rPr>
      </w:pPr>
      <w:r>
        <w:rPr>
          <w:rFonts w:ascii="Times New Roman" w:hAnsi="Times New Roman"/>
          <w:sz w:val="28"/>
          <w:szCs w:val="28"/>
        </w:rPr>
        <w:t>控制断面作为该河流状况的代表断面，应反映该河流生态环境、人类活动影响、水资源条件状况等。</w:t>
      </w:r>
    </w:p>
    <w:p w14:paraId="38EE3C72">
      <w:pPr>
        <w:snapToGrid w:val="0"/>
        <w:spacing w:line="360" w:lineRule="auto"/>
        <w:ind w:firstLine="560" w:firstLineChars="200"/>
        <w:rPr>
          <w:rFonts w:ascii="Times New Roman" w:hAnsi="Times New Roman"/>
          <w:sz w:val="28"/>
          <w:szCs w:val="28"/>
        </w:rPr>
      </w:pPr>
      <w:r>
        <w:rPr>
          <w:rFonts w:ascii="Times New Roman" w:hAnsi="Times New Roman"/>
          <w:sz w:val="28"/>
          <w:szCs w:val="28"/>
        </w:rPr>
        <w:t>（3）充分利用现有监控设施断面和控制性水利工程的原则</w:t>
      </w:r>
    </w:p>
    <w:p w14:paraId="2691A42D">
      <w:pPr>
        <w:snapToGrid w:val="0"/>
        <w:spacing w:line="360" w:lineRule="auto"/>
        <w:ind w:firstLine="560" w:firstLineChars="200"/>
        <w:rPr>
          <w:rFonts w:ascii="Times New Roman" w:hAnsi="Times New Roman"/>
          <w:sz w:val="28"/>
          <w:szCs w:val="28"/>
        </w:rPr>
      </w:pPr>
      <w:r>
        <w:rPr>
          <w:rFonts w:ascii="Times New Roman" w:hAnsi="Times New Roman"/>
          <w:sz w:val="28"/>
          <w:szCs w:val="28"/>
        </w:rPr>
        <w:t>尽量采用已有水量监控设施控制断面：已有监控设施的控制断面设置有专业监测设备及人员，便于后期对控制断面生态流量下放进行监控；充分利用已成水利工程控制断面：生态流量保障的主要手段是依靠控制性水利工程下放生态流量调度,采用已成及在建水利水电工程点，便于对水利水电工程的生态流量下放进行监控。</w:t>
      </w:r>
    </w:p>
    <w:p w14:paraId="3C54261E">
      <w:pPr>
        <w:snapToGrid w:val="0"/>
        <w:spacing w:line="360" w:lineRule="auto"/>
        <w:ind w:firstLine="560" w:firstLineChars="200"/>
        <w:rPr>
          <w:rFonts w:ascii="Times New Roman" w:hAnsi="Times New Roman"/>
          <w:sz w:val="28"/>
          <w:szCs w:val="28"/>
        </w:rPr>
      </w:pPr>
      <w:r>
        <w:rPr>
          <w:rFonts w:ascii="Times New Roman" w:hAnsi="Times New Roman"/>
          <w:sz w:val="28"/>
          <w:szCs w:val="28"/>
        </w:rPr>
        <w:t>（4）与相关部门设置断面协调一致的原则</w:t>
      </w:r>
    </w:p>
    <w:p w14:paraId="03472997">
      <w:pPr>
        <w:snapToGrid w:val="0"/>
        <w:spacing w:line="360" w:lineRule="auto"/>
        <w:ind w:firstLine="560" w:firstLineChars="200"/>
        <w:rPr>
          <w:rFonts w:ascii="Times New Roman" w:hAnsi="Times New Roman"/>
          <w:sz w:val="28"/>
          <w:szCs w:val="28"/>
        </w:rPr>
      </w:pPr>
      <w:r>
        <w:rPr>
          <w:rFonts w:ascii="Times New Roman" w:hAnsi="Times New Roman"/>
          <w:sz w:val="28"/>
          <w:szCs w:val="28"/>
        </w:rPr>
        <w:t>流域委设定的断面、省、市级生态补偿考核断面及上级规划纳入的控制断面，本次方案可直接采用。</w:t>
      </w:r>
    </w:p>
    <w:p w14:paraId="5C132D6B">
      <w:pPr>
        <w:pStyle w:val="208"/>
        <w:spacing w:before="120" w:after="120"/>
      </w:pPr>
      <w:bookmarkStart w:id="64" w:name="_Toc39138745"/>
      <w:bookmarkStart w:id="65" w:name="_Toc110805041"/>
      <w:r>
        <w:t>控制断面选取</w:t>
      </w:r>
      <w:bookmarkEnd w:id="64"/>
      <w:bookmarkEnd w:id="65"/>
    </w:p>
    <w:p w14:paraId="66C2381D">
      <w:pPr>
        <w:snapToGrid w:val="0"/>
        <w:spacing w:line="360" w:lineRule="auto"/>
        <w:ind w:firstLine="560" w:firstLineChars="200"/>
        <w:rPr>
          <w:rFonts w:ascii="Times New Roman" w:hAnsi="Times New Roman"/>
          <w:sz w:val="28"/>
          <w:szCs w:val="28"/>
        </w:rPr>
      </w:pPr>
      <w:r>
        <w:rPr>
          <w:rFonts w:ascii="Times New Roman" w:hAnsi="Times New Roman"/>
          <w:sz w:val="28"/>
          <w:szCs w:val="28"/>
        </w:rPr>
        <w:t>依据水利部水规总院《关于印发2019年重点河湖生态流量（水量）保障实施方案编制及实施有关技术要求的通知》，控制断面划分为考核断面与管理断面两类</w:t>
      </w:r>
      <w:r>
        <w:rPr>
          <w:rFonts w:hint="eastAsia" w:ascii="Times New Roman" w:hAnsi="Times New Roman"/>
          <w:sz w:val="28"/>
          <w:szCs w:val="28"/>
        </w:rPr>
        <w:t>，目前省、市未对花溪区下达生态流量考核断面要求，因此本方案不设置考核断面，针对区管河流和具有生态流量下放条件的水利工程的实际情况，区内小（一）型水库未杨眉水库，该水库具备生态流量下放条件；区内洛平水库属于小（二）型水库，目前水库主要功能为景观用水，具备下放生态流量条件，其他小（二）型由于修建时间较早，主要承担灌溉用水功能，在春耕春种期间用水紧张，本次其他小（二）型水库暂不纳入设置管理断面的范围</w:t>
      </w:r>
      <w:r>
        <w:rPr>
          <w:rFonts w:ascii="Times New Roman" w:hAnsi="Times New Roman"/>
          <w:sz w:val="28"/>
          <w:szCs w:val="28"/>
        </w:rPr>
        <w:t>。</w:t>
      </w:r>
    </w:p>
    <w:p w14:paraId="43EFA400">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因此，本次</w:t>
      </w:r>
      <w:r>
        <w:rPr>
          <w:rFonts w:ascii="Times New Roman" w:hAnsi="Times New Roman"/>
          <w:sz w:val="28"/>
          <w:szCs w:val="28"/>
        </w:rPr>
        <w:t>溪区生态流量保障方案</w:t>
      </w:r>
      <w:r>
        <w:rPr>
          <w:rFonts w:hint="eastAsia" w:ascii="Times New Roman" w:hAnsi="Times New Roman"/>
          <w:sz w:val="28"/>
          <w:szCs w:val="28"/>
        </w:rPr>
        <w:t>管理断面主要针对杨眉河、杨眉水库和洛平水库设置管理断面，有关基本情况</w:t>
      </w:r>
      <w:r>
        <w:rPr>
          <w:rFonts w:ascii="Times New Roman" w:hAnsi="Times New Roman"/>
          <w:sz w:val="28"/>
          <w:szCs w:val="28"/>
        </w:rPr>
        <w:t>见下表</w:t>
      </w:r>
      <w:r>
        <w:rPr>
          <w:rFonts w:hint="eastAsia" w:ascii="Times New Roman" w:hAnsi="Times New Roman"/>
          <w:sz w:val="28"/>
          <w:szCs w:val="28"/>
        </w:rPr>
        <w:t>：</w:t>
      </w:r>
    </w:p>
    <w:p w14:paraId="5B736A51">
      <w:pPr>
        <w:pStyle w:val="67"/>
        <w:numPr>
          <w:ilvl w:val="0"/>
          <w:numId w:val="11"/>
        </w:numPr>
        <w:ind w:firstLineChars="0"/>
        <w:jc w:val="center"/>
        <w:rPr>
          <w:rFonts w:ascii="Times New Roman" w:hAnsi="Times New Roman"/>
          <w:sz w:val="24"/>
          <w:szCs w:val="24"/>
        </w:rPr>
      </w:pPr>
      <w:r>
        <w:rPr>
          <w:rFonts w:ascii="Times New Roman" w:hAnsi="Times New Roman"/>
          <w:b/>
          <w:sz w:val="24"/>
          <w:szCs w:val="24"/>
        </w:rPr>
        <w:t>花溪区河流断面统计成果</w:t>
      </w:r>
    </w:p>
    <w:tbl>
      <w:tblPr>
        <w:tblStyle w:val="5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7"/>
        <w:gridCol w:w="943"/>
        <w:gridCol w:w="1184"/>
        <w:gridCol w:w="1520"/>
        <w:gridCol w:w="2995"/>
        <w:gridCol w:w="1189"/>
      </w:tblGrid>
      <w:tr w14:paraId="192E7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9" w:type="pct"/>
            <w:shd w:val="clear" w:color="auto" w:fill="auto"/>
            <w:noWrap/>
            <w:vAlign w:val="center"/>
          </w:tcPr>
          <w:p w14:paraId="75C288DA">
            <w:pPr>
              <w:widowControl/>
              <w:jc w:val="center"/>
              <w:rPr>
                <w:rFonts w:ascii="Times New Roman" w:hAnsi="Times New Roman"/>
                <w:bCs/>
                <w:kern w:val="0"/>
                <w:sz w:val="24"/>
                <w:szCs w:val="24"/>
              </w:rPr>
            </w:pPr>
            <w:r>
              <w:rPr>
                <w:rFonts w:ascii="Times New Roman" w:hAnsi="Times New Roman"/>
                <w:bCs/>
                <w:kern w:val="0"/>
                <w:sz w:val="24"/>
                <w:szCs w:val="24"/>
              </w:rPr>
              <w:t>序号</w:t>
            </w:r>
          </w:p>
        </w:tc>
        <w:tc>
          <w:tcPr>
            <w:tcW w:w="553" w:type="pct"/>
            <w:shd w:val="clear" w:color="auto" w:fill="auto"/>
            <w:noWrap/>
            <w:vAlign w:val="center"/>
          </w:tcPr>
          <w:p w14:paraId="430914D2">
            <w:pPr>
              <w:widowControl/>
              <w:jc w:val="center"/>
              <w:rPr>
                <w:rFonts w:ascii="Times New Roman" w:hAnsi="Times New Roman"/>
                <w:bCs/>
                <w:kern w:val="0"/>
                <w:sz w:val="24"/>
                <w:szCs w:val="24"/>
              </w:rPr>
            </w:pPr>
            <w:r>
              <w:rPr>
                <w:rFonts w:ascii="Times New Roman" w:hAnsi="Times New Roman"/>
                <w:bCs/>
                <w:kern w:val="0"/>
                <w:sz w:val="24"/>
                <w:szCs w:val="24"/>
              </w:rPr>
              <w:t>河流</w:t>
            </w:r>
          </w:p>
        </w:tc>
        <w:tc>
          <w:tcPr>
            <w:tcW w:w="694" w:type="pct"/>
            <w:shd w:val="clear" w:color="auto" w:fill="auto"/>
            <w:noWrap/>
            <w:vAlign w:val="center"/>
          </w:tcPr>
          <w:p w14:paraId="4E709F6B">
            <w:pPr>
              <w:widowControl/>
              <w:jc w:val="center"/>
              <w:rPr>
                <w:rFonts w:ascii="Times New Roman" w:hAnsi="Times New Roman"/>
                <w:bCs/>
                <w:kern w:val="0"/>
                <w:sz w:val="24"/>
                <w:szCs w:val="24"/>
              </w:rPr>
            </w:pPr>
            <w:r>
              <w:rPr>
                <w:rFonts w:hint="eastAsia" w:ascii="Times New Roman" w:hAnsi="Times New Roman"/>
                <w:bCs/>
                <w:kern w:val="0"/>
                <w:sz w:val="24"/>
                <w:szCs w:val="24"/>
              </w:rPr>
              <w:t>断面</w:t>
            </w:r>
            <w:r>
              <w:rPr>
                <w:rFonts w:ascii="Times New Roman" w:hAnsi="Times New Roman"/>
                <w:bCs/>
                <w:kern w:val="0"/>
                <w:sz w:val="24"/>
                <w:szCs w:val="24"/>
              </w:rPr>
              <w:t>名称</w:t>
            </w:r>
          </w:p>
        </w:tc>
        <w:tc>
          <w:tcPr>
            <w:tcW w:w="891" w:type="pct"/>
            <w:shd w:val="clear" w:color="auto" w:fill="auto"/>
            <w:noWrap/>
            <w:vAlign w:val="center"/>
          </w:tcPr>
          <w:p w14:paraId="51A0B19F">
            <w:pPr>
              <w:widowControl/>
              <w:jc w:val="center"/>
              <w:rPr>
                <w:rFonts w:ascii="Times New Roman" w:hAnsi="Times New Roman"/>
                <w:bCs/>
                <w:kern w:val="0"/>
                <w:sz w:val="24"/>
                <w:szCs w:val="24"/>
              </w:rPr>
            </w:pPr>
            <w:r>
              <w:rPr>
                <w:rFonts w:ascii="Times New Roman" w:hAnsi="Times New Roman"/>
                <w:bCs/>
                <w:kern w:val="0"/>
                <w:sz w:val="24"/>
                <w:szCs w:val="24"/>
              </w:rPr>
              <w:t>断面类别</w:t>
            </w:r>
          </w:p>
        </w:tc>
        <w:tc>
          <w:tcPr>
            <w:tcW w:w="1756" w:type="pct"/>
            <w:shd w:val="clear" w:color="auto" w:fill="auto"/>
            <w:noWrap/>
            <w:vAlign w:val="center"/>
          </w:tcPr>
          <w:p w14:paraId="1CCB143B">
            <w:pPr>
              <w:widowControl/>
              <w:jc w:val="center"/>
              <w:rPr>
                <w:rFonts w:ascii="Times New Roman" w:hAnsi="Times New Roman"/>
                <w:bCs/>
                <w:kern w:val="0"/>
                <w:sz w:val="24"/>
                <w:szCs w:val="24"/>
              </w:rPr>
            </w:pPr>
            <w:r>
              <w:rPr>
                <w:rFonts w:ascii="Times New Roman" w:hAnsi="Times New Roman"/>
                <w:bCs/>
                <w:kern w:val="0"/>
                <w:sz w:val="24"/>
                <w:szCs w:val="24"/>
              </w:rPr>
              <w:t>断面以上集水面积（km²）</w:t>
            </w:r>
          </w:p>
        </w:tc>
        <w:tc>
          <w:tcPr>
            <w:tcW w:w="697" w:type="pct"/>
            <w:shd w:val="clear" w:color="auto" w:fill="auto"/>
            <w:noWrap/>
            <w:vAlign w:val="center"/>
          </w:tcPr>
          <w:p w14:paraId="35D3CB63">
            <w:pPr>
              <w:widowControl/>
              <w:jc w:val="center"/>
              <w:rPr>
                <w:rFonts w:ascii="Times New Roman" w:hAnsi="Times New Roman"/>
                <w:bCs/>
                <w:kern w:val="0"/>
                <w:sz w:val="24"/>
                <w:szCs w:val="24"/>
              </w:rPr>
            </w:pPr>
            <w:r>
              <w:rPr>
                <w:rFonts w:ascii="Times New Roman" w:hAnsi="Times New Roman"/>
                <w:bCs/>
                <w:kern w:val="0"/>
                <w:sz w:val="24"/>
                <w:szCs w:val="24"/>
              </w:rPr>
              <w:t>境内河长</w:t>
            </w:r>
          </w:p>
        </w:tc>
      </w:tr>
      <w:tr w14:paraId="2BC74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9" w:type="pct"/>
            <w:shd w:val="clear" w:color="auto" w:fill="auto"/>
            <w:noWrap/>
          </w:tcPr>
          <w:p w14:paraId="26CD95F5">
            <w:pPr>
              <w:widowControl/>
              <w:jc w:val="center"/>
              <w:rPr>
                <w:rFonts w:ascii="Times New Roman" w:hAnsi="Times New Roman"/>
                <w:bCs/>
                <w:kern w:val="0"/>
                <w:sz w:val="24"/>
                <w:szCs w:val="24"/>
              </w:rPr>
            </w:pPr>
            <w:r>
              <w:rPr>
                <w:rFonts w:ascii="Times New Roman" w:hAnsi="Times New Roman"/>
                <w:sz w:val="24"/>
                <w:szCs w:val="24"/>
              </w:rPr>
              <w:t>1</w:t>
            </w:r>
          </w:p>
        </w:tc>
        <w:tc>
          <w:tcPr>
            <w:tcW w:w="553" w:type="pct"/>
            <w:shd w:val="clear" w:color="auto" w:fill="auto"/>
            <w:noWrap/>
          </w:tcPr>
          <w:p w14:paraId="37FE949F">
            <w:pPr>
              <w:widowControl/>
              <w:jc w:val="center"/>
              <w:rPr>
                <w:rFonts w:ascii="Times New Roman" w:hAnsi="Times New Roman"/>
                <w:bCs/>
                <w:kern w:val="0"/>
                <w:sz w:val="24"/>
                <w:szCs w:val="24"/>
              </w:rPr>
            </w:pPr>
            <w:r>
              <w:rPr>
                <w:rFonts w:ascii="Times New Roman" w:hAnsi="Times New Roman"/>
                <w:sz w:val="24"/>
                <w:szCs w:val="24"/>
              </w:rPr>
              <w:t>杨眉河</w:t>
            </w:r>
          </w:p>
        </w:tc>
        <w:tc>
          <w:tcPr>
            <w:tcW w:w="694" w:type="pct"/>
            <w:shd w:val="clear" w:color="auto" w:fill="auto"/>
            <w:noWrap/>
            <w:vAlign w:val="center"/>
          </w:tcPr>
          <w:p w14:paraId="3C986F94">
            <w:pPr>
              <w:widowControl/>
              <w:jc w:val="center"/>
              <w:rPr>
                <w:rFonts w:ascii="Times New Roman" w:hAnsi="Times New Roman"/>
                <w:bCs/>
                <w:kern w:val="0"/>
                <w:sz w:val="24"/>
                <w:szCs w:val="24"/>
              </w:rPr>
            </w:pPr>
            <w:r>
              <w:rPr>
                <w:rFonts w:ascii="Times New Roman" w:hAnsi="Times New Roman"/>
                <w:kern w:val="0"/>
                <w:sz w:val="24"/>
                <w:szCs w:val="24"/>
              </w:rPr>
              <w:t>杨眉断面</w:t>
            </w:r>
          </w:p>
        </w:tc>
        <w:tc>
          <w:tcPr>
            <w:tcW w:w="891" w:type="pct"/>
            <w:shd w:val="clear" w:color="auto" w:fill="auto"/>
            <w:noWrap/>
            <w:vAlign w:val="center"/>
          </w:tcPr>
          <w:p w14:paraId="3EFD561C">
            <w:pPr>
              <w:widowControl/>
              <w:jc w:val="center"/>
              <w:rPr>
                <w:rFonts w:ascii="Times New Roman" w:hAnsi="Times New Roman"/>
                <w:bCs/>
                <w:kern w:val="0"/>
                <w:sz w:val="24"/>
                <w:szCs w:val="24"/>
              </w:rPr>
            </w:pPr>
            <w:r>
              <w:rPr>
                <w:rFonts w:ascii="Times New Roman" w:hAnsi="Times New Roman"/>
                <w:bCs/>
                <w:kern w:val="0"/>
                <w:sz w:val="24"/>
                <w:szCs w:val="24"/>
              </w:rPr>
              <w:t>管理断面</w:t>
            </w:r>
          </w:p>
        </w:tc>
        <w:tc>
          <w:tcPr>
            <w:tcW w:w="1756" w:type="pct"/>
            <w:shd w:val="clear" w:color="auto" w:fill="auto"/>
          </w:tcPr>
          <w:p w14:paraId="17DD45BE">
            <w:pPr>
              <w:widowControl/>
              <w:jc w:val="center"/>
              <w:rPr>
                <w:rFonts w:ascii="Times New Roman" w:hAnsi="Times New Roman"/>
                <w:bCs/>
                <w:kern w:val="0"/>
                <w:sz w:val="24"/>
                <w:szCs w:val="24"/>
              </w:rPr>
            </w:pPr>
            <w:r>
              <w:rPr>
                <w:rFonts w:ascii="Times New Roman" w:hAnsi="Times New Roman"/>
                <w:sz w:val="24"/>
                <w:szCs w:val="24"/>
              </w:rPr>
              <w:t>21.6</w:t>
            </w:r>
          </w:p>
        </w:tc>
        <w:tc>
          <w:tcPr>
            <w:tcW w:w="697" w:type="pct"/>
            <w:shd w:val="clear" w:color="auto" w:fill="auto"/>
          </w:tcPr>
          <w:p w14:paraId="1EC94E23">
            <w:pPr>
              <w:widowControl/>
              <w:jc w:val="center"/>
              <w:rPr>
                <w:rFonts w:ascii="Times New Roman" w:hAnsi="Times New Roman"/>
                <w:bCs/>
                <w:kern w:val="0"/>
                <w:sz w:val="24"/>
                <w:szCs w:val="24"/>
              </w:rPr>
            </w:pPr>
            <w:r>
              <w:rPr>
                <w:rFonts w:ascii="Times New Roman" w:hAnsi="Times New Roman"/>
                <w:sz w:val="24"/>
                <w:szCs w:val="24"/>
              </w:rPr>
              <w:t>9.1</w:t>
            </w:r>
          </w:p>
        </w:tc>
      </w:tr>
    </w:tbl>
    <w:p w14:paraId="17CD2A1B">
      <w:pPr>
        <w:jc w:val="center"/>
        <w:rPr>
          <w:rFonts w:ascii="Times New Roman" w:hAnsi="Times New Roman"/>
          <w:sz w:val="24"/>
          <w:szCs w:val="24"/>
        </w:rPr>
      </w:pPr>
    </w:p>
    <w:p w14:paraId="34D4FC1E">
      <w:pPr>
        <w:pStyle w:val="67"/>
        <w:numPr>
          <w:ilvl w:val="0"/>
          <w:numId w:val="11"/>
        </w:numPr>
        <w:ind w:firstLineChars="0"/>
        <w:jc w:val="center"/>
        <w:rPr>
          <w:rFonts w:ascii="Times New Roman" w:hAnsi="Times New Roman"/>
          <w:sz w:val="24"/>
          <w:szCs w:val="24"/>
        </w:rPr>
      </w:pPr>
      <w:r>
        <w:rPr>
          <w:rFonts w:ascii="Times New Roman" w:hAnsi="Times New Roman"/>
          <w:b/>
          <w:sz w:val="24"/>
          <w:szCs w:val="24"/>
        </w:rPr>
        <w:t>花溪区水库断面统计成果</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1156"/>
        <w:gridCol w:w="1417"/>
        <w:gridCol w:w="1405"/>
        <w:gridCol w:w="1909"/>
        <w:gridCol w:w="2018"/>
      </w:tblGrid>
      <w:tr w14:paraId="05153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noWrap/>
            <w:vAlign w:val="center"/>
          </w:tcPr>
          <w:p w14:paraId="69D8C81D">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序号</w:t>
            </w:r>
          </w:p>
        </w:tc>
        <w:tc>
          <w:tcPr>
            <w:tcW w:w="678" w:type="pct"/>
            <w:noWrap/>
            <w:vAlign w:val="center"/>
          </w:tcPr>
          <w:p w14:paraId="3C81E9BC">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所属河流</w:t>
            </w:r>
          </w:p>
        </w:tc>
        <w:tc>
          <w:tcPr>
            <w:tcW w:w="831" w:type="pct"/>
            <w:noWrap/>
            <w:vAlign w:val="center"/>
          </w:tcPr>
          <w:p w14:paraId="5EF0AC09">
            <w:pPr>
              <w:widowControl/>
              <w:adjustRightInd w:val="0"/>
              <w:snapToGrid w:val="0"/>
              <w:ind w:left="-63" w:leftChars="-30" w:right="-63" w:rightChars="-30"/>
              <w:jc w:val="center"/>
              <w:rPr>
                <w:rFonts w:ascii="Times New Roman" w:hAnsi="Times New Roman"/>
                <w:kern w:val="0"/>
                <w:sz w:val="24"/>
                <w:szCs w:val="24"/>
              </w:rPr>
            </w:pPr>
            <w:r>
              <w:rPr>
                <w:rFonts w:hint="eastAsia" w:ascii="Times New Roman" w:hAnsi="Times New Roman"/>
                <w:kern w:val="0"/>
                <w:sz w:val="24"/>
                <w:szCs w:val="24"/>
              </w:rPr>
              <w:t>断面</w:t>
            </w:r>
            <w:r>
              <w:rPr>
                <w:rFonts w:ascii="Times New Roman" w:hAnsi="Times New Roman"/>
                <w:kern w:val="0"/>
                <w:sz w:val="24"/>
                <w:szCs w:val="24"/>
              </w:rPr>
              <w:t>名称</w:t>
            </w:r>
          </w:p>
        </w:tc>
        <w:tc>
          <w:tcPr>
            <w:tcW w:w="824" w:type="pct"/>
            <w:noWrap/>
            <w:vAlign w:val="center"/>
          </w:tcPr>
          <w:p w14:paraId="5204ADD6">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断面类别</w:t>
            </w:r>
          </w:p>
        </w:tc>
        <w:tc>
          <w:tcPr>
            <w:tcW w:w="1119" w:type="pct"/>
            <w:noWrap/>
            <w:vAlign w:val="center"/>
          </w:tcPr>
          <w:p w14:paraId="188DB90C">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集水面积（km²）</w:t>
            </w:r>
          </w:p>
        </w:tc>
        <w:tc>
          <w:tcPr>
            <w:tcW w:w="1184" w:type="pct"/>
            <w:noWrap/>
            <w:vAlign w:val="center"/>
          </w:tcPr>
          <w:p w14:paraId="1000ADB8">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总库容（万m³）</w:t>
            </w:r>
          </w:p>
        </w:tc>
      </w:tr>
      <w:tr w14:paraId="54FDC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196D3B49">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1</w:t>
            </w:r>
          </w:p>
        </w:tc>
        <w:tc>
          <w:tcPr>
            <w:tcW w:w="678" w:type="pct"/>
            <w:vAlign w:val="center"/>
          </w:tcPr>
          <w:p w14:paraId="0E883085">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扬眉河</w:t>
            </w:r>
          </w:p>
        </w:tc>
        <w:tc>
          <w:tcPr>
            <w:tcW w:w="831" w:type="pct"/>
            <w:vAlign w:val="center"/>
          </w:tcPr>
          <w:p w14:paraId="19BA1F5B">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杨眉水库</w:t>
            </w:r>
          </w:p>
        </w:tc>
        <w:tc>
          <w:tcPr>
            <w:tcW w:w="824" w:type="pct"/>
            <w:noWrap/>
            <w:vAlign w:val="center"/>
          </w:tcPr>
          <w:p w14:paraId="1451B303">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管理断面</w:t>
            </w:r>
          </w:p>
        </w:tc>
        <w:tc>
          <w:tcPr>
            <w:tcW w:w="1119" w:type="pct"/>
            <w:vAlign w:val="center"/>
          </w:tcPr>
          <w:p w14:paraId="1D4D4279">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5.51</w:t>
            </w:r>
          </w:p>
        </w:tc>
        <w:tc>
          <w:tcPr>
            <w:tcW w:w="1184" w:type="pct"/>
            <w:vAlign w:val="center"/>
          </w:tcPr>
          <w:p w14:paraId="37FBE144">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155.13</w:t>
            </w:r>
          </w:p>
        </w:tc>
      </w:tr>
      <w:tr w14:paraId="4F628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65" w:type="pct"/>
            <w:vAlign w:val="center"/>
          </w:tcPr>
          <w:p w14:paraId="26F6D001">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2</w:t>
            </w:r>
          </w:p>
        </w:tc>
        <w:tc>
          <w:tcPr>
            <w:tcW w:w="678" w:type="pct"/>
            <w:vAlign w:val="center"/>
          </w:tcPr>
          <w:p w14:paraId="65969106">
            <w:pPr>
              <w:widowControl/>
              <w:adjustRightInd w:val="0"/>
              <w:snapToGrid w:val="0"/>
              <w:ind w:left="-63" w:leftChars="-30" w:right="-63" w:rightChars="-30"/>
              <w:jc w:val="center"/>
              <w:rPr>
                <w:rFonts w:ascii="Times New Roman" w:hAnsi="Times New Roman"/>
                <w:kern w:val="0"/>
                <w:sz w:val="24"/>
                <w:szCs w:val="24"/>
              </w:rPr>
            </w:pPr>
            <w:r>
              <w:rPr>
                <w:rFonts w:hint="eastAsia" w:ascii="Times New Roman" w:hAnsi="Times New Roman"/>
                <w:kern w:val="0"/>
                <w:sz w:val="24"/>
                <w:szCs w:val="24"/>
              </w:rPr>
              <w:t>洛平大沟</w:t>
            </w:r>
          </w:p>
        </w:tc>
        <w:tc>
          <w:tcPr>
            <w:tcW w:w="831" w:type="pct"/>
            <w:vAlign w:val="center"/>
          </w:tcPr>
          <w:p w14:paraId="5C468B23">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洛平水库</w:t>
            </w:r>
          </w:p>
        </w:tc>
        <w:tc>
          <w:tcPr>
            <w:tcW w:w="824" w:type="pct"/>
            <w:noWrap/>
            <w:vAlign w:val="center"/>
          </w:tcPr>
          <w:p w14:paraId="1954B680">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管理断面</w:t>
            </w:r>
          </w:p>
        </w:tc>
        <w:tc>
          <w:tcPr>
            <w:tcW w:w="1119" w:type="pct"/>
            <w:vAlign w:val="center"/>
          </w:tcPr>
          <w:p w14:paraId="61EA1ED8">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3.5</w:t>
            </w:r>
          </w:p>
        </w:tc>
        <w:tc>
          <w:tcPr>
            <w:tcW w:w="1184" w:type="pct"/>
            <w:vAlign w:val="center"/>
          </w:tcPr>
          <w:p w14:paraId="6DAE3635">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58</w:t>
            </w:r>
          </w:p>
        </w:tc>
      </w:tr>
    </w:tbl>
    <w:p w14:paraId="11999F1A">
      <w:pPr>
        <w:widowControl/>
        <w:jc w:val="left"/>
        <w:rPr>
          <w:rFonts w:ascii="Times New Roman" w:hAnsi="Times New Roman"/>
          <w:sz w:val="28"/>
          <w:szCs w:val="28"/>
        </w:rPr>
      </w:pPr>
      <w:r>
        <w:rPr>
          <w:rFonts w:ascii="Times New Roman" w:hAnsi="Times New Roman"/>
          <w:sz w:val="28"/>
          <w:szCs w:val="28"/>
        </w:rPr>
        <w:br w:type="page"/>
      </w:r>
    </w:p>
    <w:p w14:paraId="4D795BB2">
      <w:pPr>
        <w:pStyle w:val="209"/>
        <w:spacing w:before="240" w:after="240"/>
      </w:pPr>
      <w:bookmarkStart w:id="66" w:name="_Toc39138749"/>
      <w:bookmarkStart w:id="67" w:name="_Toc110805042"/>
      <w:r>
        <w:t>主要控制断面生态流量目标</w:t>
      </w:r>
      <w:bookmarkEnd w:id="66"/>
      <w:bookmarkEnd w:id="67"/>
    </w:p>
    <w:p w14:paraId="43BF9ECB">
      <w:pPr>
        <w:pStyle w:val="208"/>
        <w:spacing w:before="120" w:after="120"/>
      </w:pPr>
      <w:bookmarkStart w:id="68" w:name="_Toc110805043"/>
      <w:bookmarkStart w:id="69" w:name="_Toc39138750"/>
      <w:r>
        <w:t>生态流量目标值概念及分类</w:t>
      </w:r>
      <w:bookmarkEnd w:id="68"/>
      <w:bookmarkEnd w:id="69"/>
    </w:p>
    <w:p w14:paraId="293BB780">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根据《水利部水利水电规划设计总院关于印发2019年重点河湖生态流量保障实施方案编制及实施有关技术要求的通知》</w:t>
      </w:r>
      <w:r>
        <w:rPr>
          <w:rFonts w:hint="eastAsia" w:ascii="Times New Roman" w:hAnsi="Times New Roman"/>
          <w:sz w:val="28"/>
          <w:szCs w:val="28"/>
        </w:rPr>
        <w:t>和《河湖生态环境需水计算规范》(SL/T712-2021)要求</w:t>
      </w:r>
      <w:r>
        <w:rPr>
          <w:rFonts w:ascii="Times New Roman" w:hAnsi="Times New Roman"/>
          <w:sz w:val="28"/>
          <w:szCs w:val="28"/>
        </w:rPr>
        <w:t>中对生态流量概念的说明</w:t>
      </w:r>
      <w:r>
        <w:rPr>
          <w:rFonts w:hint="eastAsia" w:ascii="Times New Roman" w:hAnsi="Times New Roman"/>
          <w:sz w:val="28"/>
          <w:szCs w:val="28"/>
        </w:rPr>
        <w:t>，生态流量相关概念如下：</w:t>
      </w:r>
    </w:p>
    <w:p w14:paraId="72FB7699">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（1）河湖生态环境需水 ecological flow for rivers and lakes</w:t>
      </w:r>
    </w:p>
    <w:p w14:paraId="3401C844">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为维系河流、湖泊、沼泽等水生态系统的结构与功能，需要保留在河流、湖泊、沼泽内符合水质要求的流量（水量、水位、水深）及其过程。河湖生态环境需水也可称为河湖生态流量，分为基本生态流量和目标生态流量。</w:t>
      </w:r>
    </w:p>
    <w:p w14:paraId="436C95C5">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（2）基本生态流量 basic ecological flow</w:t>
      </w:r>
    </w:p>
    <w:p w14:paraId="37BA81D4">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维持河流、湖泊、沼泽给定的生态保护目标所对应的生态环境功能不丧失，需要保留的基本水流过程。基本生态流量包括生态基流、敏感期生态流量、年内不同时段流量（水量、水位、水深）、全年流量（水量、水位、水深）及其过程等表征指标。基本生态流量是河湖生态流量的下限目标。一般是根据维系河湖基本形态、基本栖息地、基本自净能力等要求，需要保留的水流过程。</w:t>
      </w:r>
    </w:p>
    <w:p w14:paraId="09138500">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（3）生态基流 ecological base flow</w:t>
      </w:r>
    </w:p>
    <w:p w14:paraId="4CE20274">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维持河流、湖泊、沼泽等水生态系统功能不丧失，需要保留的底线流量（水量、水位、水深），是基本生态流量过程中的最低值。</w:t>
      </w:r>
    </w:p>
    <w:p w14:paraId="1584F17D">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（4）敏感期生态流量 sensitive ecological flow</w:t>
      </w:r>
    </w:p>
    <w:p w14:paraId="2830F79E">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有敏感保护对象的河湖在敏感期需要的生态流量，是为维系河湖生态系统中某些组分或功能在特定时段对于水流过程的需求。</w:t>
      </w:r>
    </w:p>
    <w:p w14:paraId="79982C81">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（5）日标生态流量 optimal ecological flow</w:t>
      </w:r>
    </w:p>
    <w:p w14:paraId="5DF05556">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维护河流、湖泊、沼泽良好生态状况或维持给定生态保护日标，需要保留的水流过程。日标生态流量包括年内不同时段流量（水量、水位、水深）、全年流量（水量、水位、水深）及其过程等表征指标。日标生态流量是确定河湖地表水资源开发利用程度的控制指标。</w:t>
      </w:r>
    </w:p>
    <w:p w14:paraId="6806A379">
      <w:pPr>
        <w:snapToGrid w:val="0"/>
        <w:spacing w:line="360" w:lineRule="auto"/>
        <w:ind w:firstLine="560" w:firstLineChars="200"/>
        <w:rPr>
          <w:rFonts w:ascii="Times New Roman" w:hAnsi="Times New Roman"/>
          <w:sz w:val="24"/>
          <w:szCs w:val="24"/>
        </w:rPr>
      </w:pPr>
      <w:r>
        <w:rPr>
          <w:rFonts w:ascii="Times New Roman" w:hAnsi="Times New Roman"/>
          <w:sz w:val="28"/>
          <w:szCs w:val="28"/>
        </w:rPr>
        <w:t>依据</w:t>
      </w:r>
      <w:r>
        <w:rPr>
          <w:rFonts w:hint="eastAsia" w:ascii="Times New Roman" w:hAnsi="Times New Roman"/>
          <w:sz w:val="28"/>
          <w:szCs w:val="28"/>
        </w:rPr>
        <w:t>花溪区区管</w:t>
      </w:r>
      <w:r>
        <w:rPr>
          <w:rFonts w:ascii="Times New Roman" w:hAnsi="Times New Roman"/>
          <w:sz w:val="28"/>
          <w:szCs w:val="28"/>
        </w:rPr>
        <w:t>河流流域水文情势及开发利用状况，结合</w:t>
      </w:r>
      <w:r>
        <w:rPr>
          <w:rFonts w:hint="eastAsia" w:ascii="Times New Roman" w:hAnsi="Times New Roman"/>
          <w:sz w:val="28"/>
          <w:szCs w:val="28"/>
        </w:rPr>
        <w:t>《河湖生态环境需水计算规范》(SL/T712-2021)</w:t>
      </w:r>
      <w:r>
        <w:rPr>
          <w:rFonts w:ascii="Times New Roman" w:hAnsi="Times New Roman"/>
          <w:sz w:val="28"/>
          <w:szCs w:val="28"/>
        </w:rPr>
        <w:t>要求，本次生态流量保障实施方案以基本生态环境流量（生态基流、敏感期生态流量、逐月基本生态流量）做为控制指标进行分析计算，以生态基流作为考核指标。</w:t>
      </w:r>
    </w:p>
    <w:p w14:paraId="61BA53FD">
      <w:pPr>
        <w:pStyle w:val="208"/>
        <w:spacing w:before="120" w:after="120"/>
      </w:pPr>
      <w:bookmarkStart w:id="70" w:name="_Toc39138751"/>
      <w:bookmarkStart w:id="71" w:name="_Toc110805044"/>
      <w:r>
        <w:t>生态流量计算方法</w:t>
      </w:r>
      <w:bookmarkEnd w:id="70"/>
      <w:bookmarkEnd w:id="71"/>
    </w:p>
    <w:p w14:paraId="4434F47D">
      <w:pPr>
        <w:pStyle w:val="211"/>
        <w:spacing w:before="120" w:after="120"/>
      </w:pPr>
      <w:bookmarkStart w:id="72" w:name="_Toc39138752"/>
      <w:bookmarkStart w:id="73" w:name="_Toc110805045"/>
      <w:r>
        <w:t>常用计算方法简述</w:t>
      </w:r>
      <w:bookmarkEnd w:id="72"/>
      <w:bookmarkEnd w:id="73"/>
    </w:p>
    <w:p w14:paraId="3E94489C">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《河湖生态环境需水计算规范》(SL/T712-2021)附录A生态环境需水计算方案，</w:t>
      </w:r>
      <w:r>
        <w:rPr>
          <w:rFonts w:ascii="Times New Roman" w:hAnsi="Times New Roman"/>
          <w:sz w:val="28"/>
          <w:szCs w:val="28"/>
        </w:rPr>
        <w:t>河流生态流量控制指标计算目前常用的计算方法大体上主要分为四类，即水文学法、水力学法、栖息地法和整体分析法</w:t>
      </w:r>
      <w:r>
        <w:rPr>
          <w:rFonts w:hint="eastAsia" w:ascii="Times New Roman" w:hAnsi="Times New Roman"/>
          <w:sz w:val="28"/>
          <w:szCs w:val="28"/>
        </w:rPr>
        <w:t>等类型</w:t>
      </w:r>
      <w:r>
        <w:rPr>
          <w:rFonts w:ascii="Times New Roman" w:hAnsi="Times New Roman"/>
          <w:sz w:val="28"/>
          <w:szCs w:val="28"/>
        </w:rPr>
        <w:t>。</w:t>
      </w:r>
    </w:p>
    <w:p w14:paraId="59B26369">
      <w:pPr>
        <w:snapToGrid w:val="0"/>
        <w:spacing w:line="360" w:lineRule="auto"/>
        <w:ind w:firstLine="560" w:firstLineChars="200"/>
        <w:rPr>
          <w:rFonts w:ascii="Times New Roman" w:hAnsi="Times New Roman"/>
          <w:sz w:val="28"/>
          <w:szCs w:val="28"/>
        </w:rPr>
      </w:pPr>
      <w:r>
        <w:rPr>
          <w:rFonts w:ascii="Times New Roman" w:hAnsi="Times New Roman"/>
          <w:sz w:val="28"/>
          <w:szCs w:val="28"/>
        </w:rPr>
        <w:t>（一）水文学法</w:t>
      </w:r>
    </w:p>
    <w:p w14:paraId="2B9C8BB6">
      <w:pPr>
        <w:snapToGrid w:val="0"/>
        <w:spacing w:line="360" w:lineRule="auto"/>
        <w:ind w:firstLine="560" w:firstLineChars="200"/>
        <w:rPr>
          <w:rFonts w:ascii="Times New Roman" w:hAnsi="Times New Roman"/>
          <w:sz w:val="28"/>
          <w:szCs w:val="28"/>
        </w:rPr>
      </w:pPr>
      <w:r>
        <w:rPr>
          <w:rFonts w:ascii="Times New Roman" w:hAnsi="Times New Roman"/>
          <w:sz w:val="28"/>
          <w:szCs w:val="28"/>
        </w:rPr>
        <w:t>水文学法是建立在长期野外调查、资料收集、统计分析以及专家判定的基础上，通过建立河流流量与水生生物生存、河道形态等因素之间的适应关系而提出的，主要代表有：1、Tennant法；2、</w:t>
      </w:r>
      <w:r>
        <w:rPr>
          <w:rFonts w:hint="eastAsia" w:ascii="Times New Roman" w:hAnsi="Times New Roman"/>
          <w:sz w:val="28"/>
          <w:szCs w:val="28"/>
        </w:rPr>
        <w:t>Q</w:t>
      </w:r>
      <w:r>
        <w:rPr>
          <w:rFonts w:hint="eastAsia" w:ascii="Times New Roman" w:hAnsi="Times New Roman"/>
          <w:sz w:val="28"/>
          <w:szCs w:val="28"/>
          <w:vertAlign w:val="subscript"/>
        </w:rPr>
        <w:t>p</w:t>
      </w:r>
      <w:r>
        <w:rPr>
          <w:rFonts w:hint="eastAsia" w:ascii="Times New Roman" w:hAnsi="Times New Roman"/>
          <w:sz w:val="28"/>
          <w:szCs w:val="28"/>
        </w:rPr>
        <w:t>法</w:t>
      </w:r>
      <w:r>
        <w:rPr>
          <w:rFonts w:ascii="Times New Roman" w:hAnsi="Times New Roman"/>
          <w:sz w:val="28"/>
          <w:szCs w:val="28"/>
        </w:rPr>
        <w:t>。其中最具代表性的是Tennant。</w:t>
      </w:r>
    </w:p>
    <w:p w14:paraId="2FA8936B">
      <w:pPr>
        <w:snapToGrid w:val="0"/>
        <w:spacing w:line="360" w:lineRule="auto"/>
        <w:ind w:firstLine="560" w:firstLineChars="200"/>
        <w:rPr>
          <w:rFonts w:ascii="Times New Roman" w:hAnsi="Times New Roman"/>
          <w:sz w:val="28"/>
          <w:szCs w:val="28"/>
        </w:rPr>
      </w:pPr>
      <w:r>
        <w:rPr>
          <w:rFonts w:ascii="Times New Roman" w:hAnsi="Times New Roman"/>
          <w:sz w:val="28"/>
          <w:szCs w:val="28"/>
        </w:rPr>
        <w:t>（1）：Tennant法</w:t>
      </w:r>
    </w:p>
    <w:p w14:paraId="712C4297">
      <w:pPr>
        <w:snapToGrid w:val="0"/>
        <w:spacing w:line="360" w:lineRule="auto"/>
        <w:ind w:firstLine="560" w:firstLineChars="200"/>
        <w:rPr>
          <w:rFonts w:ascii="Times New Roman" w:hAnsi="Times New Roman"/>
          <w:sz w:val="28"/>
          <w:szCs w:val="28"/>
        </w:rPr>
      </w:pPr>
      <w:r>
        <w:rPr>
          <w:rFonts w:ascii="Times New Roman" w:hAnsi="Times New Roman"/>
          <w:sz w:val="28"/>
          <w:szCs w:val="28"/>
        </w:rPr>
        <w:t>Tennant法又称蒙大拿法，是美国人田纳特于1976年提出来的，田纳特等人对美国11条河流进行观测，用观测得到的数据建立了河宽、水深、流速等栖息地参数与流量的关系，并研究这些关系，从中发现了其中的某些规律。Tennant法以预先确定的天然年平均流量的百分数作为推荐流量，将保护水生态和水环境的河流流量推荐值分为8个标准，分别代表不同水生态环境水平对应的河流流量。根据田纳特等人做出的结论，</w:t>
      </w:r>
      <w:r>
        <w:rPr>
          <w:rFonts w:hint="eastAsia" w:ascii="宋体" w:hAnsi="宋体" w:cs="宋体"/>
          <w:sz w:val="28"/>
          <w:szCs w:val="28"/>
        </w:rPr>
        <w:t>①</w:t>
      </w:r>
      <w:r>
        <w:rPr>
          <w:rFonts w:ascii="Times New Roman" w:hAnsi="Times New Roman"/>
          <w:sz w:val="28"/>
          <w:szCs w:val="28"/>
        </w:rPr>
        <w:t>10%的平均流量对于大多数水生生命体来说，是建议的支撑短期生存栖息地的最小瞬时流量，此时，河槽宽度、水深</w:t>
      </w:r>
      <w:r>
        <w:rPr>
          <w:rFonts w:hint="eastAsia" w:ascii="Times New Roman" w:hAnsi="Times New Roman"/>
          <w:sz w:val="28"/>
          <w:szCs w:val="28"/>
          <w:lang w:eastAsia="zh-CN"/>
        </w:rPr>
        <w:t>及</w:t>
      </w:r>
      <w:r>
        <w:rPr>
          <w:rFonts w:ascii="Times New Roman" w:hAnsi="Times New Roman"/>
          <w:sz w:val="28"/>
          <w:szCs w:val="28"/>
        </w:rPr>
        <w:t>流速显著减少，河流底质或湿周有近一半暴露，要使河段具有鱼类栖息和产卵、育幼等生态功能，必须保持河道水面、流量处于上佳状态，以便使其具有适宜的浅滩水面和水深。</w:t>
      </w:r>
      <w:r>
        <w:rPr>
          <w:rFonts w:hint="eastAsia" w:ascii="宋体" w:hAnsi="宋体" w:cs="宋体"/>
          <w:sz w:val="28"/>
          <w:szCs w:val="28"/>
        </w:rPr>
        <w:t>②</w:t>
      </w:r>
      <w:r>
        <w:rPr>
          <w:rFonts w:ascii="Times New Roman" w:hAnsi="Times New Roman"/>
          <w:sz w:val="28"/>
          <w:szCs w:val="28"/>
        </w:rPr>
        <w:t>河道内流量占多年平均流量30%～60%，除极宽的浅滩外，大部分浅滩被水淹没，许多岸边能够成为鱼类的活动区域，无脊椎动物有所减少，但对鱼类觅食影响不大，可以满足捕鱼、一般旅游要求。</w:t>
      </w:r>
      <w:r>
        <w:rPr>
          <w:rFonts w:hint="eastAsia" w:ascii="宋体" w:hAnsi="宋体" w:cs="宋体"/>
          <w:sz w:val="28"/>
          <w:szCs w:val="28"/>
        </w:rPr>
        <w:t>③</w:t>
      </w:r>
      <w:r>
        <w:rPr>
          <w:rFonts w:ascii="Times New Roman" w:hAnsi="Times New Roman"/>
          <w:sz w:val="28"/>
          <w:szCs w:val="28"/>
        </w:rPr>
        <w:t>河道内流量占多年平均流量的60%至100%，河宽、水深及流速为水生生物提供优良的生长环境，大部分河道与浅滩将被淹没，只有少数卵石、沙坝露出水面，岸边滩地成为鱼类能够活动的区域，岸边植物有充足水量，无脊椎动物种类繁多、数量丰富，可满足捕鱼、划船</w:t>
      </w:r>
      <w:r>
        <w:rPr>
          <w:rFonts w:hint="eastAsia" w:ascii="Times New Roman" w:hAnsi="Times New Roman"/>
          <w:sz w:val="28"/>
          <w:szCs w:val="28"/>
          <w:lang w:eastAsia="zh-CN"/>
        </w:rPr>
        <w:t>及</w:t>
      </w:r>
      <w:r>
        <w:rPr>
          <w:rFonts w:ascii="Times New Roman" w:hAnsi="Times New Roman"/>
          <w:sz w:val="28"/>
          <w:szCs w:val="28"/>
        </w:rPr>
        <w:t>大游艇航行要求。</w:t>
      </w:r>
      <w:r>
        <w:rPr>
          <w:rFonts w:hint="eastAsia" w:ascii="宋体" w:hAnsi="宋体" w:cs="宋体"/>
          <w:sz w:val="28"/>
          <w:szCs w:val="28"/>
        </w:rPr>
        <w:t>④</w:t>
      </w:r>
      <w:r>
        <w:rPr>
          <w:rFonts w:ascii="Times New Roman" w:hAnsi="Times New Roman"/>
          <w:sz w:val="28"/>
          <w:szCs w:val="28"/>
        </w:rPr>
        <w:t>对于大江大河、当河道流量为多年平均流量5%～10%时，仍有一定的河宽、水深和流速，满足鱼类洄游、生存以及景观、旅游的一般要求，是保持绝大多数水生生物生存所必须的瞬时最低流量。Tennant法仅依据历史流量资料就可以评价或估算生态需水量，不需要现场观测，应有简单方便，具有宏观定性的指导意义。但该方法作为一种经验公式，具有地区限制，对河流实际情况做了较多简化处理，不足以反映河流的天然水文变化过程，且未考虑生物需求和生物间的影响等因素。鉴于我国许多河流缺乏足够的水文资料，在应用中需根据实际情况并结合河流管理目标，对流量标准进行适当调整和改进。</w:t>
      </w:r>
    </w:p>
    <w:p w14:paraId="4A038913">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Tennant法确定的流量与生态关系标准</w:t>
      </w:r>
    </w:p>
    <w:tbl>
      <w:tblPr>
        <w:tblStyle w:val="5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3633"/>
        <w:gridCol w:w="3375"/>
      </w:tblGrid>
      <w:tr w14:paraId="717B3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blHeader/>
        </w:trPr>
        <w:tc>
          <w:tcPr>
            <w:tcW w:w="1712" w:type="dxa"/>
            <w:vMerge w:val="restart"/>
            <w:vAlign w:val="center"/>
          </w:tcPr>
          <w:p w14:paraId="04AE7F3D">
            <w:pPr>
              <w:widowControl/>
              <w:jc w:val="center"/>
              <w:rPr>
                <w:rFonts w:ascii="Times New Roman" w:hAnsi="Times New Roman"/>
                <w:kern w:val="0"/>
                <w:sz w:val="24"/>
                <w:szCs w:val="24"/>
              </w:rPr>
            </w:pPr>
            <w:r>
              <w:rPr>
                <w:rFonts w:ascii="Times New Roman" w:hAnsi="Times New Roman"/>
                <w:kern w:val="0"/>
                <w:sz w:val="24"/>
                <w:szCs w:val="24"/>
              </w:rPr>
              <w:t>流量的描述</w:t>
            </w:r>
          </w:p>
        </w:tc>
        <w:tc>
          <w:tcPr>
            <w:tcW w:w="7008" w:type="dxa"/>
            <w:gridSpan w:val="2"/>
            <w:vAlign w:val="center"/>
          </w:tcPr>
          <w:p w14:paraId="3553F8C3">
            <w:pPr>
              <w:widowControl/>
              <w:jc w:val="center"/>
              <w:rPr>
                <w:rFonts w:ascii="Times New Roman" w:hAnsi="Times New Roman"/>
                <w:kern w:val="0"/>
                <w:sz w:val="24"/>
                <w:szCs w:val="24"/>
              </w:rPr>
            </w:pPr>
            <w:r>
              <w:rPr>
                <w:rFonts w:ascii="Times New Roman" w:hAnsi="Times New Roman"/>
                <w:kern w:val="0"/>
                <w:sz w:val="24"/>
                <w:szCs w:val="24"/>
              </w:rPr>
              <w:t>推荐的基流标准（多年平均流量百分比）（%）</w:t>
            </w:r>
          </w:p>
        </w:tc>
      </w:tr>
      <w:tr w14:paraId="13F82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blHeader/>
        </w:trPr>
        <w:tc>
          <w:tcPr>
            <w:tcW w:w="1712" w:type="dxa"/>
            <w:vMerge w:val="continue"/>
            <w:vAlign w:val="center"/>
          </w:tcPr>
          <w:p w14:paraId="1E8B5697">
            <w:pPr>
              <w:widowControl/>
              <w:jc w:val="left"/>
              <w:rPr>
                <w:rFonts w:ascii="Times New Roman" w:hAnsi="Times New Roman"/>
                <w:kern w:val="0"/>
                <w:sz w:val="24"/>
                <w:szCs w:val="24"/>
              </w:rPr>
            </w:pPr>
          </w:p>
        </w:tc>
        <w:tc>
          <w:tcPr>
            <w:tcW w:w="3633" w:type="dxa"/>
            <w:vAlign w:val="center"/>
          </w:tcPr>
          <w:p w14:paraId="6285A3B6">
            <w:pPr>
              <w:widowControl/>
              <w:jc w:val="center"/>
              <w:rPr>
                <w:rFonts w:ascii="Times New Roman" w:hAnsi="Times New Roman"/>
                <w:kern w:val="0"/>
                <w:sz w:val="24"/>
                <w:szCs w:val="24"/>
              </w:rPr>
            </w:pPr>
            <w:r>
              <w:rPr>
                <w:rFonts w:ascii="Times New Roman" w:hAnsi="Times New Roman"/>
                <w:kern w:val="0"/>
                <w:sz w:val="24"/>
                <w:szCs w:val="24"/>
              </w:rPr>
              <w:t>10～3月份</w:t>
            </w:r>
          </w:p>
        </w:tc>
        <w:tc>
          <w:tcPr>
            <w:tcW w:w="3375" w:type="dxa"/>
            <w:vAlign w:val="center"/>
          </w:tcPr>
          <w:p w14:paraId="3BE67A8C">
            <w:pPr>
              <w:widowControl/>
              <w:jc w:val="center"/>
              <w:rPr>
                <w:rFonts w:ascii="Times New Roman" w:hAnsi="Times New Roman"/>
                <w:kern w:val="0"/>
                <w:sz w:val="24"/>
                <w:szCs w:val="24"/>
              </w:rPr>
            </w:pPr>
            <w:r>
              <w:rPr>
                <w:rFonts w:ascii="Times New Roman" w:hAnsi="Times New Roman"/>
                <w:kern w:val="0"/>
                <w:sz w:val="24"/>
                <w:szCs w:val="24"/>
              </w:rPr>
              <w:t>4～9月份</w:t>
            </w:r>
          </w:p>
        </w:tc>
      </w:tr>
      <w:tr w14:paraId="1EBA8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12" w:type="dxa"/>
            <w:vAlign w:val="center"/>
          </w:tcPr>
          <w:p w14:paraId="32532E4E">
            <w:pPr>
              <w:widowControl/>
              <w:jc w:val="center"/>
              <w:rPr>
                <w:rFonts w:ascii="Times New Roman" w:hAnsi="Times New Roman"/>
                <w:kern w:val="0"/>
                <w:sz w:val="24"/>
                <w:szCs w:val="24"/>
              </w:rPr>
            </w:pPr>
            <w:r>
              <w:rPr>
                <w:rFonts w:ascii="Times New Roman" w:hAnsi="Times New Roman"/>
                <w:kern w:val="0"/>
                <w:sz w:val="24"/>
                <w:szCs w:val="24"/>
              </w:rPr>
              <w:t>极限或最大</w:t>
            </w:r>
          </w:p>
        </w:tc>
        <w:tc>
          <w:tcPr>
            <w:tcW w:w="3633" w:type="dxa"/>
            <w:vAlign w:val="center"/>
          </w:tcPr>
          <w:p w14:paraId="3C2426B3">
            <w:pPr>
              <w:widowControl/>
              <w:jc w:val="center"/>
              <w:rPr>
                <w:rFonts w:ascii="Times New Roman" w:hAnsi="Times New Roman"/>
                <w:kern w:val="0"/>
                <w:sz w:val="24"/>
                <w:szCs w:val="24"/>
              </w:rPr>
            </w:pPr>
            <w:r>
              <w:rPr>
                <w:rFonts w:ascii="Times New Roman" w:hAnsi="Times New Roman"/>
                <w:kern w:val="0"/>
                <w:sz w:val="24"/>
                <w:szCs w:val="24"/>
              </w:rPr>
              <w:t>200</w:t>
            </w:r>
          </w:p>
        </w:tc>
        <w:tc>
          <w:tcPr>
            <w:tcW w:w="3375" w:type="dxa"/>
            <w:vAlign w:val="center"/>
          </w:tcPr>
          <w:p w14:paraId="51ED7BFD">
            <w:pPr>
              <w:widowControl/>
              <w:jc w:val="center"/>
              <w:rPr>
                <w:rFonts w:ascii="Times New Roman" w:hAnsi="Times New Roman"/>
                <w:kern w:val="0"/>
                <w:sz w:val="24"/>
                <w:szCs w:val="24"/>
              </w:rPr>
            </w:pPr>
            <w:r>
              <w:rPr>
                <w:rFonts w:ascii="Times New Roman" w:hAnsi="Times New Roman"/>
                <w:kern w:val="0"/>
                <w:sz w:val="24"/>
                <w:szCs w:val="24"/>
              </w:rPr>
              <w:t>200</w:t>
            </w:r>
          </w:p>
        </w:tc>
      </w:tr>
      <w:tr w14:paraId="3B568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12" w:type="dxa"/>
            <w:vAlign w:val="center"/>
          </w:tcPr>
          <w:p w14:paraId="74C21F89">
            <w:pPr>
              <w:widowControl/>
              <w:jc w:val="center"/>
              <w:rPr>
                <w:rFonts w:ascii="Times New Roman" w:hAnsi="Times New Roman"/>
                <w:kern w:val="0"/>
                <w:sz w:val="24"/>
                <w:szCs w:val="24"/>
              </w:rPr>
            </w:pPr>
            <w:r>
              <w:rPr>
                <w:rFonts w:ascii="Times New Roman" w:hAnsi="Times New Roman"/>
                <w:kern w:val="0"/>
                <w:sz w:val="24"/>
                <w:szCs w:val="24"/>
              </w:rPr>
              <w:t>最佳范围</w:t>
            </w:r>
          </w:p>
        </w:tc>
        <w:tc>
          <w:tcPr>
            <w:tcW w:w="3633" w:type="dxa"/>
            <w:vAlign w:val="center"/>
          </w:tcPr>
          <w:p w14:paraId="5640C4FA">
            <w:pPr>
              <w:widowControl/>
              <w:jc w:val="center"/>
              <w:rPr>
                <w:rFonts w:ascii="Times New Roman" w:hAnsi="Times New Roman"/>
                <w:kern w:val="0"/>
                <w:sz w:val="24"/>
                <w:szCs w:val="24"/>
              </w:rPr>
            </w:pPr>
            <w:r>
              <w:rPr>
                <w:rFonts w:ascii="Times New Roman" w:hAnsi="Times New Roman"/>
                <w:kern w:val="0"/>
                <w:sz w:val="24"/>
                <w:szCs w:val="24"/>
              </w:rPr>
              <w:t>60～100</w:t>
            </w:r>
          </w:p>
        </w:tc>
        <w:tc>
          <w:tcPr>
            <w:tcW w:w="3375" w:type="dxa"/>
            <w:vAlign w:val="center"/>
          </w:tcPr>
          <w:p w14:paraId="0DD18E8E">
            <w:pPr>
              <w:widowControl/>
              <w:jc w:val="center"/>
              <w:rPr>
                <w:rFonts w:ascii="Times New Roman" w:hAnsi="Times New Roman"/>
                <w:kern w:val="0"/>
                <w:sz w:val="24"/>
                <w:szCs w:val="24"/>
              </w:rPr>
            </w:pPr>
            <w:r>
              <w:rPr>
                <w:rFonts w:ascii="Times New Roman" w:hAnsi="Times New Roman"/>
                <w:kern w:val="0"/>
                <w:sz w:val="24"/>
                <w:szCs w:val="24"/>
              </w:rPr>
              <w:t>60～100</w:t>
            </w:r>
          </w:p>
        </w:tc>
      </w:tr>
      <w:tr w14:paraId="6E587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12" w:type="dxa"/>
            <w:vAlign w:val="center"/>
          </w:tcPr>
          <w:p w14:paraId="01AC1423">
            <w:pPr>
              <w:widowControl/>
              <w:jc w:val="center"/>
              <w:rPr>
                <w:rFonts w:ascii="Times New Roman" w:hAnsi="Times New Roman"/>
                <w:kern w:val="0"/>
                <w:sz w:val="24"/>
                <w:szCs w:val="24"/>
              </w:rPr>
            </w:pPr>
            <w:r>
              <w:rPr>
                <w:rFonts w:ascii="Times New Roman" w:hAnsi="Times New Roman"/>
                <w:kern w:val="0"/>
                <w:sz w:val="24"/>
                <w:szCs w:val="24"/>
              </w:rPr>
              <w:t>极好</w:t>
            </w:r>
          </w:p>
        </w:tc>
        <w:tc>
          <w:tcPr>
            <w:tcW w:w="3633" w:type="dxa"/>
            <w:vAlign w:val="center"/>
          </w:tcPr>
          <w:p w14:paraId="418D35AB">
            <w:pPr>
              <w:widowControl/>
              <w:jc w:val="center"/>
              <w:rPr>
                <w:rFonts w:ascii="Times New Roman" w:hAnsi="Times New Roman"/>
                <w:kern w:val="0"/>
                <w:sz w:val="24"/>
                <w:szCs w:val="24"/>
              </w:rPr>
            </w:pPr>
            <w:r>
              <w:rPr>
                <w:rFonts w:ascii="Times New Roman" w:hAnsi="Times New Roman"/>
                <w:kern w:val="0"/>
                <w:sz w:val="24"/>
                <w:szCs w:val="24"/>
              </w:rPr>
              <w:t>40</w:t>
            </w:r>
          </w:p>
        </w:tc>
        <w:tc>
          <w:tcPr>
            <w:tcW w:w="3375" w:type="dxa"/>
            <w:vAlign w:val="center"/>
          </w:tcPr>
          <w:p w14:paraId="6150A861">
            <w:pPr>
              <w:widowControl/>
              <w:jc w:val="center"/>
              <w:rPr>
                <w:rFonts w:ascii="Times New Roman" w:hAnsi="Times New Roman"/>
                <w:kern w:val="0"/>
                <w:sz w:val="24"/>
                <w:szCs w:val="24"/>
              </w:rPr>
            </w:pPr>
            <w:r>
              <w:rPr>
                <w:rFonts w:ascii="Times New Roman" w:hAnsi="Times New Roman"/>
                <w:kern w:val="0"/>
                <w:sz w:val="24"/>
                <w:szCs w:val="24"/>
              </w:rPr>
              <w:t>60</w:t>
            </w:r>
          </w:p>
        </w:tc>
      </w:tr>
      <w:tr w14:paraId="176B2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12" w:type="dxa"/>
            <w:vAlign w:val="center"/>
          </w:tcPr>
          <w:p w14:paraId="5304D96F">
            <w:pPr>
              <w:widowControl/>
              <w:jc w:val="center"/>
              <w:rPr>
                <w:rFonts w:ascii="Times New Roman" w:hAnsi="Times New Roman"/>
                <w:kern w:val="0"/>
                <w:sz w:val="24"/>
                <w:szCs w:val="24"/>
              </w:rPr>
            </w:pPr>
            <w:r>
              <w:rPr>
                <w:rFonts w:ascii="Times New Roman" w:hAnsi="Times New Roman"/>
                <w:kern w:val="0"/>
                <w:sz w:val="24"/>
                <w:szCs w:val="24"/>
              </w:rPr>
              <w:t>很好</w:t>
            </w:r>
          </w:p>
        </w:tc>
        <w:tc>
          <w:tcPr>
            <w:tcW w:w="3633" w:type="dxa"/>
            <w:vAlign w:val="center"/>
          </w:tcPr>
          <w:p w14:paraId="7C165C8D">
            <w:pPr>
              <w:widowControl/>
              <w:jc w:val="center"/>
              <w:rPr>
                <w:rFonts w:ascii="Times New Roman" w:hAnsi="Times New Roman"/>
                <w:kern w:val="0"/>
                <w:sz w:val="24"/>
                <w:szCs w:val="24"/>
              </w:rPr>
            </w:pPr>
            <w:r>
              <w:rPr>
                <w:rFonts w:ascii="Times New Roman" w:hAnsi="Times New Roman"/>
                <w:kern w:val="0"/>
                <w:sz w:val="24"/>
                <w:szCs w:val="24"/>
              </w:rPr>
              <w:t>30</w:t>
            </w:r>
          </w:p>
        </w:tc>
        <w:tc>
          <w:tcPr>
            <w:tcW w:w="3375" w:type="dxa"/>
            <w:vAlign w:val="center"/>
          </w:tcPr>
          <w:p w14:paraId="00E97647">
            <w:pPr>
              <w:widowControl/>
              <w:jc w:val="center"/>
              <w:rPr>
                <w:rFonts w:ascii="Times New Roman" w:hAnsi="Times New Roman"/>
                <w:kern w:val="0"/>
                <w:sz w:val="24"/>
                <w:szCs w:val="24"/>
              </w:rPr>
            </w:pPr>
            <w:r>
              <w:rPr>
                <w:rFonts w:ascii="Times New Roman" w:hAnsi="Times New Roman"/>
                <w:kern w:val="0"/>
                <w:sz w:val="24"/>
                <w:szCs w:val="24"/>
              </w:rPr>
              <w:t>50</w:t>
            </w:r>
          </w:p>
        </w:tc>
      </w:tr>
      <w:tr w14:paraId="4F915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12" w:type="dxa"/>
            <w:vAlign w:val="center"/>
          </w:tcPr>
          <w:p w14:paraId="04F8FFFD">
            <w:pPr>
              <w:widowControl/>
              <w:jc w:val="center"/>
              <w:rPr>
                <w:rFonts w:ascii="Times New Roman" w:hAnsi="Times New Roman"/>
                <w:kern w:val="0"/>
                <w:sz w:val="24"/>
                <w:szCs w:val="24"/>
              </w:rPr>
            </w:pPr>
            <w:r>
              <w:rPr>
                <w:rFonts w:ascii="Times New Roman" w:hAnsi="Times New Roman"/>
                <w:kern w:val="0"/>
                <w:sz w:val="24"/>
                <w:szCs w:val="24"/>
              </w:rPr>
              <w:t>良好</w:t>
            </w:r>
          </w:p>
        </w:tc>
        <w:tc>
          <w:tcPr>
            <w:tcW w:w="3633" w:type="dxa"/>
            <w:vAlign w:val="center"/>
          </w:tcPr>
          <w:p w14:paraId="5F81375B">
            <w:pPr>
              <w:widowControl/>
              <w:jc w:val="center"/>
              <w:rPr>
                <w:rFonts w:ascii="Times New Roman" w:hAnsi="Times New Roman"/>
                <w:kern w:val="0"/>
                <w:sz w:val="24"/>
                <w:szCs w:val="24"/>
              </w:rPr>
            </w:pPr>
            <w:r>
              <w:rPr>
                <w:rFonts w:ascii="Times New Roman" w:hAnsi="Times New Roman"/>
                <w:kern w:val="0"/>
                <w:sz w:val="24"/>
                <w:szCs w:val="24"/>
              </w:rPr>
              <w:t>20</w:t>
            </w:r>
          </w:p>
        </w:tc>
        <w:tc>
          <w:tcPr>
            <w:tcW w:w="3375" w:type="dxa"/>
            <w:vAlign w:val="center"/>
          </w:tcPr>
          <w:p w14:paraId="7B358738">
            <w:pPr>
              <w:widowControl/>
              <w:jc w:val="center"/>
              <w:rPr>
                <w:rFonts w:ascii="Times New Roman" w:hAnsi="Times New Roman"/>
                <w:kern w:val="0"/>
                <w:sz w:val="24"/>
                <w:szCs w:val="24"/>
              </w:rPr>
            </w:pPr>
            <w:r>
              <w:rPr>
                <w:rFonts w:ascii="Times New Roman" w:hAnsi="Times New Roman"/>
                <w:kern w:val="0"/>
                <w:sz w:val="24"/>
                <w:szCs w:val="24"/>
              </w:rPr>
              <w:t>40</w:t>
            </w:r>
          </w:p>
        </w:tc>
      </w:tr>
      <w:tr w14:paraId="689CE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12" w:type="dxa"/>
            <w:vAlign w:val="center"/>
          </w:tcPr>
          <w:p w14:paraId="162CA52B">
            <w:pPr>
              <w:widowControl/>
              <w:jc w:val="center"/>
              <w:rPr>
                <w:rFonts w:ascii="Times New Roman" w:hAnsi="Times New Roman"/>
                <w:kern w:val="0"/>
                <w:sz w:val="24"/>
                <w:szCs w:val="24"/>
              </w:rPr>
            </w:pPr>
            <w:r>
              <w:rPr>
                <w:rFonts w:ascii="Times New Roman" w:hAnsi="Times New Roman"/>
                <w:kern w:val="0"/>
                <w:sz w:val="24"/>
                <w:szCs w:val="24"/>
              </w:rPr>
              <w:t>一般或较差</w:t>
            </w:r>
          </w:p>
        </w:tc>
        <w:tc>
          <w:tcPr>
            <w:tcW w:w="3633" w:type="dxa"/>
            <w:vAlign w:val="center"/>
          </w:tcPr>
          <w:p w14:paraId="49C91F9D">
            <w:pPr>
              <w:widowControl/>
              <w:jc w:val="center"/>
              <w:rPr>
                <w:rFonts w:ascii="Times New Roman" w:hAnsi="Times New Roman"/>
                <w:kern w:val="0"/>
                <w:sz w:val="24"/>
                <w:szCs w:val="24"/>
              </w:rPr>
            </w:pPr>
            <w:r>
              <w:rPr>
                <w:rFonts w:ascii="Times New Roman" w:hAnsi="Times New Roman"/>
                <w:kern w:val="0"/>
                <w:sz w:val="24"/>
                <w:szCs w:val="24"/>
              </w:rPr>
              <w:t>10</w:t>
            </w:r>
          </w:p>
        </w:tc>
        <w:tc>
          <w:tcPr>
            <w:tcW w:w="3375" w:type="dxa"/>
            <w:vAlign w:val="center"/>
          </w:tcPr>
          <w:p w14:paraId="43CE9E54">
            <w:pPr>
              <w:widowControl/>
              <w:jc w:val="center"/>
              <w:rPr>
                <w:rFonts w:ascii="Times New Roman" w:hAnsi="Times New Roman"/>
                <w:kern w:val="0"/>
                <w:sz w:val="24"/>
                <w:szCs w:val="24"/>
              </w:rPr>
            </w:pPr>
            <w:r>
              <w:rPr>
                <w:rFonts w:ascii="Times New Roman" w:hAnsi="Times New Roman"/>
                <w:kern w:val="0"/>
                <w:sz w:val="24"/>
                <w:szCs w:val="24"/>
              </w:rPr>
              <w:t>30</w:t>
            </w:r>
          </w:p>
        </w:tc>
      </w:tr>
      <w:tr w14:paraId="38B2D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12" w:type="dxa"/>
            <w:vAlign w:val="center"/>
          </w:tcPr>
          <w:p w14:paraId="65D4FBD6">
            <w:pPr>
              <w:widowControl/>
              <w:jc w:val="center"/>
              <w:rPr>
                <w:rFonts w:ascii="Times New Roman" w:hAnsi="Times New Roman"/>
                <w:kern w:val="0"/>
                <w:sz w:val="24"/>
                <w:szCs w:val="24"/>
              </w:rPr>
            </w:pPr>
            <w:r>
              <w:rPr>
                <w:rFonts w:ascii="Times New Roman" w:hAnsi="Times New Roman"/>
                <w:kern w:val="0"/>
                <w:sz w:val="24"/>
                <w:szCs w:val="24"/>
              </w:rPr>
              <w:t>差或最小</w:t>
            </w:r>
          </w:p>
        </w:tc>
        <w:tc>
          <w:tcPr>
            <w:tcW w:w="3633" w:type="dxa"/>
            <w:vAlign w:val="center"/>
          </w:tcPr>
          <w:p w14:paraId="36CE3FF9">
            <w:pPr>
              <w:widowControl/>
              <w:jc w:val="center"/>
              <w:rPr>
                <w:rFonts w:ascii="Times New Roman" w:hAnsi="Times New Roman"/>
                <w:kern w:val="0"/>
                <w:sz w:val="24"/>
                <w:szCs w:val="24"/>
              </w:rPr>
            </w:pPr>
            <w:r>
              <w:rPr>
                <w:rFonts w:ascii="Times New Roman" w:hAnsi="Times New Roman"/>
                <w:kern w:val="0"/>
                <w:sz w:val="24"/>
                <w:szCs w:val="24"/>
              </w:rPr>
              <w:t>10</w:t>
            </w:r>
          </w:p>
        </w:tc>
        <w:tc>
          <w:tcPr>
            <w:tcW w:w="3375" w:type="dxa"/>
            <w:vAlign w:val="center"/>
          </w:tcPr>
          <w:p w14:paraId="2178F745">
            <w:pPr>
              <w:widowControl/>
              <w:jc w:val="center"/>
              <w:rPr>
                <w:rFonts w:ascii="Times New Roman" w:hAnsi="Times New Roman"/>
                <w:kern w:val="0"/>
                <w:sz w:val="24"/>
                <w:szCs w:val="24"/>
              </w:rPr>
            </w:pPr>
            <w:r>
              <w:rPr>
                <w:rFonts w:ascii="Times New Roman" w:hAnsi="Times New Roman"/>
                <w:kern w:val="0"/>
                <w:sz w:val="24"/>
                <w:szCs w:val="24"/>
              </w:rPr>
              <w:t>10</w:t>
            </w:r>
          </w:p>
        </w:tc>
      </w:tr>
      <w:tr w14:paraId="70683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12" w:type="dxa"/>
            <w:vAlign w:val="center"/>
          </w:tcPr>
          <w:p w14:paraId="3F877DB1">
            <w:pPr>
              <w:widowControl/>
              <w:jc w:val="center"/>
              <w:rPr>
                <w:rFonts w:ascii="Times New Roman" w:hAnsi="Times New Roman"/>
                <w:kern w:val="0"/>
                <w:sz w:val="24"/>
                <w:szCs w:val="24"/>
              </w:rPr>
            </w:pPr>
            <w:r>
              <w:rPr>
                <w:rFonts w:ascii="Times New Roman" w:hAnsi="Times New Roman"/>
                <w:kern w:val="0"/>
                <w:sz w:val="24"/>
                <w:szCs w:val="24"/>
              </w:rPr>
              <w:t>极差</w:t>
            </w:r>
          </w:p>
        </w:tc>
        <w:tc>
          <w:tcPr>
            <w:tcW w:w="3633" w:type="dxa"/>
            <w:vAlign w:val="center"/>
          </w:tcPr>
          <w:p w14:paraId="4BEDC279">
            <w:pPr>
              <w:widowControl/>
              <w:jc w:val="center"/>
              <w:rPr>
                <w:rFonts w:ascii="Times New Roman" w:hAnsi="Times New Roman"/>
                <w:kern w:val="0"/>
                <w:sz w:val="24"/>
                <w:szCs w:val="24"/>
              </w:rPr>
            </w:pPr>
            <w:r>
              <w:rPr>
                <w:rFonts w:ascii="Times New Roman" w:hAnsi="Times New Roman"/>
                <w:kern w:val="0"/>
                <w:sz w:val="24"/>
                <w:szCs w:val="24"/>
              </w:rPr>
              <w:t>0～10</w:t>
            </w:r>
          </w:p>
        </w:tc>
        <w:tc>
          <w:tcPr>
            <w:tcW w:w="3375" w:type="dxa"/>
            <w:vAlign w:val="center"/>
          </w:tcPr>
          <w:p w14:paraId="7B4A6742">
            <w:pPr>
              <w:widowControl/>
              <w:jc w:val="center"/>
              <w:rPr>
                <w:rFonts w:ascii="Times New Roman" w:hAnsi="Times New Roman"/>
                <w:kern w:val="0"/>
                <w:sz w:val="24"/>
                <w:szCs w:val="24"/>
              </w:rPr>
            </w:pPr>
            <w:r>
              <w:rPr>
                <w:rFonts w:ascii="Times New Roman" w:hAnsi="Times New Roman"/>
                <w:kern w:val="0"/>
                <w:sz w:val="24"/>
                <w:szCs w:val="24"/>
              </w:rPr>
              <w:t>0～10</w:t>
            </w:r>
          </w:p>
        </w:tc>
      </w:tr>
    </w:tbl>
    <w:p w14:paraId="6A1A6741">
      <w:pPr>
        <w:snapToGrid w:val="0"/>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Qp法</w:t>
      </w:r>
    </w:p>
    <w:p w14:paraId="11F82153">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又称不同频率最枯月平均值法，以河流控制断面长系列(n≥30年）天然月平均流量、月平均水位或径流量（Q）为基础，用每年的最枯月排频，选择不同频率下的最枯月平均流量、月平均水位或径流量作为河流控制断面的生态M基流。</w:t>
      </w:r>
    </w:p>
    <w:p w14:paraId="77233887">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频率P根据流域水资源开发利用程度、规模、来水情况等实际情况确定，宜取90％或95％。实测水文资料应进行还原和修正，水文计算按SL278的规定执行。不同工作对系列资料的时间步长要求不同，各流域水文特性不同，因此，最枯月也可为最枯旬、最枯日或瞬时最小流量。</w:t>
      </w:r>
    </w:p>
    <w:p w14:paraId="1D3C88E8">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对于存在冰冻期或季节性河流，可将冰冻期和由于季节性造成的无水期排除后再进行排频。</w:t>
      </w:r>
    </w:p>
    <w:p w14:paraId="365CFB7B">
      <w:pPr>
        <w:snapToGrid w:val="0"/>
        <w:spacing w:line="360" w:lineRule="auto"/>
        <w:ind w:firstLine="560" w:firstLineChars="200"/>
        <w:rPr>
          <w:rFonts w:ascii="Times New Roman" w:hAnsi="Times New Roman"/>
          <w:sz w:val="28"/>
          <w:szCs w:val="28"/>
        </w:rPr>
      </w:pPr>
      <w:r>
        <w:rPr>
          <w:rFonts w:ascii="Times New Roman" w:hAnsi="Times New Roman"/>
          <w:sz w:val="28"/>
          <w:szCs w:val="28"/>
        </w:rPr>
        <w:t>（二）水力学法</w:t>
      </w:r>
    </w:p>
    <w:p w14:paraId="2828774D">
      <w:pPr>
        <w:snapToGrid w:val="0"/>
        <w:spacing w:line="360" w:lineRule="auto"/>
        <w:ind w:firstLine="560" w:firstLineChars="200"/>
        <w:rPr>
          <w:rFonts w:ascii="Times New Roman" w:hAnsi="Times New Roman"/>
          <w:sz w:val="28"/>
          <w:szCs w:val="28"/>
        </w:rPr>
      </w:pPr>
      <w:r>
        <w:rPr>
          <w:rFonts w:ascii="Times New Roman" w:hAnsi="Times New Roman"/>
          <w:sz w:val="28"/>
          <w:szCs w:val="28"/>
        </w:rPr>
        <w:t>水力学法是在假定河道物理形态不变的基础上，认为河流某一断面满足一定流量后，其下游同一功能的河道流量总能满足河道生态功能的流量要求，基于这一理论，通过河道若干个断面的水力参数（如湿周、流速、水深等）确定需水量的方法。常用的水力学法主要有湿周法、R2-Cross法。</w:t>
      </w:r>
    </w:p>
    <w:p w14:paraId="337581BE">
      <w:pPr>
        <w:snapToGrid w:val="0"/>
        <w:spacing w:line="360" w:lineRule="auto"/>
        <w:ind w:firstLine="560" w:firstLineChars="200"/>
        <w:rPr>
          <w:rFonts w:ascii="Times New Roman" w:hAnsi="Times New Roman"/>
          <w:sz w:val="28"/>
          <w:szCs w:val="28"/>
        </w:rPr>
      </w:pPr>
      <w:r>
        <w:rPr>
          <w:rFonts w:ascii="Times New Roman" w:hAnsi="Times New Roman"/>
          <w:sz w:val="28"/>
          <w:szCs w:val="28"/>
        </w:rPr>
        <w:t>（1）湿周法</w:t>
      </w:r>
    </w:p>
    <w:p w14:paraId="3DFF156A">
      <w:pPr>
        <w:snapToGrid w:val="0"/>
        <w:spacing w:line="360" w:lineRule="auto"/>
        <w:ind w:firstLine="560" w:firstLineChars="200"/>
        <w:rPr>
          <w:rFonts w:ascii="Times New Roman" w:hAnsi="Times New Roman"/>
          <w:sz w:val="28"/>
          <w:szCs w:val="28"/>
        </w:rPr>
      </w:pPr>
      <w:r>
        <w:rPr>
          <w:rFonts w:ascii="Times New Roman" w:hAnsi="Times New Roman"/>
          <w:sz w:val="28"/>
          <w:szCs w:val="28"/>
        </w:rPr>
        <w:t>湿周法是以湿周作为衡量栖息地质量的指标来估算河道内流量的最小值。该法的基本假设是湿周和水生生物栖息地的有效性有直接的联系，保证一定栖息地的湿周，就能满足水生生物正常生存的要求。通过建立河道断面湿周与流量的关系曲线，依据该曲线确定变化点的位置，估算最小需水量的推荐值。湿周与流量的关系可从多个河道断面的几何尺寸与流量的关系实测数据经验推求，也可以借助曼宁公式求得。通常情况，湿周随着河流流量的增加而增大，但当湿周达到或超过某临界值后，河流流量的迅速增加也只能引起湿周的微小变化。关注到这一河流湿周临界值的特殊意义，我们只要保护好水生物栖息地的临界湿周区域，也就基本满足非临界区域水生物栖息保护的最低需求。湿周法的断面一般选在单一河道断面的浅滩。湿周法也有一些引起质疑的假设和限制，其主要假设是变化点的流量需要确保能为鱼类提供足够的食物，但这一假设尚未被验证。此外，湿周法计算所得流量是一个确定的值，即生态需水量下限，但实际上该结果还会受到河道断面形状的影响。</w:t>
      </w:r>
    </w:p>
    <w:p w14:paraId="7DE5509B">
      <w:pPr>
        <w:snapToGrid w:val="0"/>
        <w:spacing w:line="360" w:lineRule="auto"/>
        <w:ind w:firstLine="560" w:firstLineChars="200"/>
        <w:rPr>
          <w:rFonts w:ascii="Times New Roman" w:hAnsi="Times New Roman"/>
          <w:sz w:val="28"/>
          <w:szCs w:val="28"/>
        </w:rPr>
      </w:pPr>
      <w:r>
        <w:rPr>
          <w:rFonts w:ascii="Times New Roman" w:hAnsi="Times New Roman"/>
          <w:sz w:val="28"/>
          <w:szCs w:val="28"/>
        </w:rPr>
        <w:t>（2）R2-Cross法</w:t>
      </w:r>
    </w:p>
    <w:p w14:paraId="615246FD">
      <w:pPr>
        <w:snapToGrid w:val="0"/>
        <w:spacing w:line="360" w:lineRule="auto"/>
        <w:ind w:firstLine="560" w:firstLineChars="200"/>
        <w:rPr>
          <w:rFonts w:ascii="Times New Roman" w:hAnsi="Times New Roman"/>
          <w:sz w:val="28"/>
          <w:szCs w:val="28"/>
        </w:rPr>
      </w:pPr>
      <w:r>
        <w:rPr>
          <w:rFonts w:ascii="Times New Roman" w:hAnsi="Times New Roman"/>
          <w:sz w:val="28"/>
          <w:szCs w:val="28"/>
        </w:rPr>
        <w:t>R2-Cross法采用浅滩断面河流宽度、平均水深、平均流速以及湿周率等指标来评估河流栖息地的保护水平，如能在浅滩类型栖息地保持这些参数在足够水平，即认定足以维护鱼类与水生无脊椎动物的水生生境。根据实测资料或水力模拟，以曼宁公式为基础，建立流量与评估指数之间对应关系，结合预先设定的标准和专家意见确定流量推荐值。R2-Cross法具有明显的地域性，由于不同地区的河流水生生物对其栖息地有不同的需求，因此，采用本方法时应根据水生生物的特点修正水力参数标准值。R2-Cross法只要求进行一些野外现场观测，不一定要有观测站的观测数据，因此没有设立观测站的河流也可用此法，但必须选择合适的研究断面。此外，由于本方法确定的标准相对单一，体现不出季节变化因素，通常不能用于估算季节性河流的生态流量。</w:t>
      </w:r>
    </w:p>
    <w:p w14:paraId="2C7A3B57">
      <w:pPr>
        <w:snapToGrid w:val="0"/>
        <w:spacing w:line="360" w:lineRule="auto"/>
        <w:ind w:firstLine="560" w:firstLineChars="200"/>
        <w:rPr>
          <w:rFonts w:ascii="Times New Roman" w:hAnsi="Times New Roman"/>
          <w:sz w:val="28"/>
          <w:szCs w:val="28"/>
        </w:rPr>
      </w:pPr>
      <w:r>
        <w:rPr>
          <w:rFonts w:ascii="Times New Roman" w:hAnsi="Times New Roman"/>
          <w:sz w:val="28"/>
          <w:szCs w:val="28"/>
        </w:rPr>
        <w:t>（三）栖息地法</w:t>
      </w:r>
    </w:p>
    <w:p w14:paraId="684353DE">
      <w:pPr>
        <w:snapToGrid w:val="0"/>
        <w:spacing w:line="360" w:lineRule="auto"/>
        <w:ind w:firstLine="560" w:firstLineChars="200"/>
        <w:rPr>
          <w:rFonts w:ascii="Times New Roman" w:hAnsi="Times New Roman"/>
          <w:sz w:val="28"/>
          <w:szCs w:val="28"/>
        </w:rPr>
      </w:pPr>
      <w:r>
        <w:rPr>
          <w:rFonts w:ascii="Times New Roman" w:hAnsi="Times New Roman"/>
          <w:sz w:val="28"/>
          <w:szCs w:val="28"/>
        </w:rPr>
        <w:t>栖息地法是基于生态水力学来确定适合水生生物生存的推荐流量。该法假设河道水深、流速、湿周、水面宽、过水断面面积、水温等是流量变化对物种数量和分布造成影响的主要水力生境参数；急流、缓流、浅滩及深潭是流量变化对物种变化造成影响的主要水力形态。由于栖息地法可以量化生物栖息地可利用性与流量之间的关系，并且具有一定的生物学基础，目前该类方法已成为河流生态需水量研究的热点，最具代表性的是河道内流量增量法。</w:t>
      </w:r>
    </w:p>
    <w:p w14:paraId="79F54EA0">
      <w:pPr>
        <w:snapToGrid w:val="0"/>
        <w:spacing w:line="360" w:lineRule="auto"/>
        <w:ind w:firstLine="560" w:firstLineChars="200"/>
        <w:rPr>
          <w:rFonts w:ascii="Times New Roman" w:hAnsi="Times New Roman"/>
          <w:sz w:val="28"/>
          <w:szCs w:val="28"/>
        </w:rPr>
      </w:pPr>
      <w:r>
        <w:rPr>
          <w:rFonts w:ascii="Times New Roman" w:hAnsi="Times New Roman"/>
          <w:sz w:val="28"/>
          <w:szCs w:val="28"/>
        </w:rPr>
        <w:t>河道内流量增量法又称IFIM法，该方法是20世纪80年代由美国渔业和野生动物保护组织开发研制用于河流规划、保护和管理等的决策支持系统。它把大量的水文水化学实测数据与特定的水生生物物种在不同生长阶段的生物学信息相结合，进行流量增加对栖息地影响的评价。考虑的主要指标有河流流速、最小水深、河床底质、溶解氧、水温、总碱度、浊度、透光度等等。河道内流量增量法根据这些指标，采用PHABSIM模型模拟流速变化与生物栖息地类型的关系，通过水力数据与生物学信息的结合，确定适合于一定流量的主要水生生物及其栖息地类型。河道内流量增量法的优点是针对性强，常常用于河流某一类生物物种的保护上，可以有效的评估水资源开发对下游水生物栖息地的影响，但该方法对基础资料要求较高，通常需要收集大量的生物和水流数据，建立某种生物和水文要素间的适配曲线，同时该方法没有考虑生物群落及其相互影响，其应用受到一定限制。</w:t>
      </w:r>
    </w:p>
    <w:p w14:paraId="52D64E4E">
      <w:pPr>
        <w:snapToGrid w:val="0"/>
        <w:spacing w:line="360" w:lineRule="auto"/>
        <w:ind w:firstLine="560" w:firstLineChars="200"/>
        <w:rPr>
          <w:rFonts w:ascii="Times New Roman" w:hAnsi="Times New Roman"/>
          <w:sz w:val="28"/>
          <w:szCs w:val="28"/>
        </w:rPr>
      </w:pPr>
      <w:r>
        <w:rPr>
          <w:rFonts w:ascii="Times New Roman" w:hAnsi="Times New Roman"/>
          <w:sz w:val="28"/>
          <w:szCs w:val="28"/>
        </w:rPr>
        <w:t>（四）整体分析法</w:t>
      </w:r>
    </w:p>
    <w:p w14:paraId="0286DBAF">
      <w:pPr>
        <w:snapToGrid w:val="0"/>
        <w:spacing w:line="360" w:lineRule="auto"/>
        <w:ind w:firstLine="560" w:firstLineChars="200"/>
        <w:rPr>
          <w:rFonts w:ascii="Times New Roman" w:hAnsi="Times New Roman"/>
          <w:sz w:val="28"/>
          <w:szCs w:val="28"/>
        </w:rPr>
      </w:pPr>
      <w:r>
        <w:rPr>
          <w:rFonts w:ascii="Times New Roman" w:hAnsi="Times New Roman"/>
          <w:sz w:val="28"/>
          <w:szCs w:val="28"/>
        </w:rPr>
        <w:t>整体分析法从河流生态系统的完整性出发，以提供河道、河滨地带、洪泛区、地下水、湿地以及河口在内的整个生态系统所需水体为目标，综合考虑河流流量、泥沙输送、河床形状以及河岸带群落之间的关系，由多学科专家分析确定河流总的生态环境需水量。整体分析法的代表有南非的建块法（BBM）、澳大利亚的基准测量法。</w:t>
      </w:r>
    </w:p>
    <w:p w14:paraId="0AA677C8">
      <w:pPr>
        <w:snapToGrid w:val="0"/>
        <w:spacing w:line="360" w:lineRule="auto"/>
        <w:ind w:firstLine="560" w:firstLineChars="200"/>
        <w:rPr>
          <w:rFonts w:ascii="Times New Roman" w:hAnsi="Times New Roman"/>
          <w:sz w:val="28"/>
          <w:szCs w:val="28"/>
        </w:rPr>
      </w:pPr>
      <w:r>
        <w:rPr>
          <w:rFonts w:ascii="Times New Roman" w:hAnsi="Times New Roman"/>
          <w:sz w:val="28"/>
          <w:szCs w:val="28"/>
        </w:rPr>
        <w:t>（1）建块法（BBM）</w:t>
      </w:r>
    </w:p>
    <w:p w14:paraId="2F4DF7C5">
      <w:pPr>
        <w:snapToGrid w:val="0"/>
        <w:spacing w:line="360" w:lineRule="auto"/>
        <w:ind w:firstLine="560" w:firstLineChars="200"/>
        <w:rPr>
          <w:rFonts w:ascii="Times New Roman" w:hAnsi="Times New Roman"/>
          <w:sz w:val="28"/>
          <w:szCs w:val="28"/>
        </w:rPr>
      </w:pPr>
      <w:r>
        <w:rPr>
          <w:rFonts w:ascii="Times New Roman" w:hAnsi="Times New Roman"/>
          <w:sz w:val="28"/>
          <w:szCs w:val="28"/>
        </w:rPr>
        <w:t>为将BBM应用于某一个具体的流域，来自不同学科领域的科学家们被召集在一起。具体工作方法：1）水文学家研究河流的天然水流条件，详细说明每个月小水与中高水变化的典型范围、水量的大小、水流持续的过程及每年洪水发生的次数等。2）计算机模型设计人员设计出各类图形，显示在不同的来水条件时，河水可能淹到河岸的位置，及淹没区域面积。3）其他的科学家则负责收集河流中水生动植物的生物数据、自然生境和水质信息等，这些资料和信息有助于弄清每个物种或生物群落如何依靠不同的水流条件而生存，或如何受不同水流条件的影响。4）依据收集到的信息和资料绘制出图形、表格，做出相应注解，然后提交给参加专题讨论会的科学家，由他们决定河流到底需要多少水，小水期间到底需要多少水、需要多少次中大洪水，洪水期需要延续多长时间，洪水需要在什么时候发生等等。然后将各类水信息“建成块”叠加在一起形成对河流管理的“水流处方”，为管理者提供一套所要达到水流管理目标。根据该方法就可以定出河流开发所应优先保障的水量。BBM法对大、小生态流量均考虑了月流量的变化，但该方法主要是针对南部非洲环境开发的，针对性较强，且计算过程比较繁琐，其他区域采用此方法应根据当地实际情况进行适当改造。</w:t>
      </w:r>
    </w:p>
    <w:p w14:paraId="5D270F4E">
      <w:pPr>
        <w:snapToGrid w:val="0"/>
        <w:spacing w:line="360" w:lineRule="auto"/>
        <w:ind w:firstLine="560" w:firstLineChars="200"/>
        <w:rPr>
          <w:rFonts w:ascii="Times New Roman" w:hAnsi="Times New Roman"/>
          <w:sz w:val="28"/>
          <w:szCs w:val="28"/>
        </w:rPr>
      </w:pPr>
      <w:r>
        <w:rPr>
          <w:rFonts w:ascii="Times New Roman" w:hAnsi="Times New Roman"/>
          <w:sz w:val="28"/>
          <w:szCs w:val="28"/>
        </w:rPr>
        <w:t>（2）基准测量法</w:t>
      </w:r>
    </w:p>
    <w:p w14:paraId="3E83109F">
      <w:pPr>
        <w:snapToGrid w:val="0"/>
        <w:spacing w:line="360" w:lineRule="auto"/>
        <w:ind w:firstLine="560" w:firstLineChars="200"/>
        <w:rPr>
          <w:rFonts w:ascii="Times New Roman" w:hAnsi="Times New Roman"/>
          <w:sz w:val="28"/>
          <w:szCs w:val="28"/>
        </w:rPr>
      </w:pPr>
      <w:r>
        <w:rPr>
          <w:rFonts w:ascii="Times New Roman" w:hAnsi="Times New Roman"/>
          <w:sz w:val="28"/>
          <w:szCs w:val="28"/>
        </w:rPr>
        <w:t>澳大利亚安吉拉·阿廷顿和她同事研究出一种新的河流生态流量评估方法，叫做“基准测量法”，以确定水流改变到什么程度时，重要的生态变化刚好能被检测到。这种方法要求对河流整个流域内许多不同地点的自然生境、河滨植被与水生植被、水生昆虫、鱼类、河口状况等进行大量监测。科学家根据每个环境变量状况的不同，将其评定为“处于自然状态”、“接近自然状态”、“偏离自然状态”等不同的等级。在对该测点的环境变量评定等级之后，由科学家决定水流改变到什么程度时，对生态造成的影响微小，以及水流改变到什么程度，生态环境会发生实质性变化。</w:t>
      </w:r>
    </w:p>
    <w:p w14:paraId="283560B7">
      <w:pPr>
        <w:snapToGrid w:val="0"/>
        <w:spacing w:line="360" w:lineRule="auto"/>
        <w:ind w:firstLine="560" w:firstLineChars="200"/>
        <w:rPr>
          <w:rFonts w:ascii="Times New Roman" w:hAnsi="Times New Roman"/>
          <w:sz w:val="28"/>
          <w:szCs w:val="28"/>
        </w:rPr>
        <w:sectPr>
          <w:footerReference r:id="rId9" w:type="default"/>
          <w:pgSz w:w="11906" w:h="16838"/>
          <w:pgMar w:top="1440" w:right="1797" w:bottom="1440" w:left="1797" w:header="851" w:footer="992" w:gutter="0"/>
          <w:cols w:space="425" w:num="1"/>
          <w:docGrid w:linePitch="312" w:charSpace="0"/>
        </w:sectPr>
      </w:pPr>
      <w:r>
        <w:rPr>
          <w:rFonts w:ascii="Times New Roman" w:hAnsi="Times New Roman"/>
          <w:sz w:val="28"/>
          <w:szCs w:val="28"/>
        </w:rPr>
        <w:t>我省河流生态条件复杂，同条河流不同控制断面的生态需水可能由一种或多种不同的需水类型共同组成，每种生态需水类型的需水量计算都需要根据各自河流的实际情况分别进行考虑，其分析过程的繁琐复杂程度较高。如何选择合适的生态流量计算方法需要根据现场查勘成果、收集资料情况、当地实际需求等等因素综合分析后确定。</w:t>
      </w:r>
    </w:p>
    <w:p w14:paraId="4AF293CB">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河道内生态环境需水量计算方法对比分析</w:t>
      </w:r>
    </w:p>
    <w:tbl>
      <w:tblPr>
        <w:tblStyle w:val="50"/>
        <w:tblW w:w="5000" w:type="pct"/>
        <w:tblInd w:w="0" w:type="dxa"/>
        <w:tblLayout w:type="autofit"/>
        <w:tblCellMar>
          <w:top w:w="0" w:type="dxa"/>
          <w:left w:w="108" w:type="dxa"/>
          <w:bottom w:w="0" w:type="dxa"/>
          <w:right w:w="108" w:type="dxa"/>
        </w:tblCellMar>
      </w:tblPr>
      <w:tblGrid>
        <w:gridCol w:w="1525"/>
        <w:gridCol w:w="3186"/>
        <w:gridCol w:w="2310"/>
        <w:gridCol w:w="2222"/>
        <w:gridCol w:w="2222"/>
        <w:gridCol w:w="2223"/>
        <w:gridCol w:w="486"/>
      </w:tblGrid>
      <w:tr w14:paraId="192C1A80">
        <w:trPr>
          <w:gridAfter w:val="1"/>
          <w:wAfter w:w="171" w:type="pct"/>
          <w:trHeight w:val="311" w:hRule="atLeast"/>
          <w:tblHeader/>
        </w:trPr>
        <w:tc>
          <w:tcPr>
            <w:tcW w:w="538" w:type="pct"/>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14:paraId="571CA1A5">
            <w:pPr>
              <w:widowControl/>
              <w:jc w:val="center"/>
              <w:rPr>
                <w:rFonts w:ascii="Times New Roman" w:hAnsi="Times New Roman"/>
                <w:kern w:val="0"/>
                <w:sz w:val="24"/>
                <w:szCs w:val="24"/>
              </w:rPr>
            </w:pPr>
            <w:r>
              <w:rPr>
                <w:rFonts w:ascii="Times New Roman" w:hAnsi="Times New Roman"/>
                <w:kern w:val="0"/>
                <w:sz w:val="24"/>
                <w:szCs w:val="24"/>
              </w:rPr>
              <w:t>方法</w:t>
            </w:r>
          </w:p>
        </w:tc>
        <w:tc>
          <w:tcPr>
            <w:tcW w:w="1124" w:type="pct"/>
            <w:vMerge w:val="restart"/>
            <w:tcBorders>
              <w:top w:val="single" w:color="000000" w:sz="12" w:space="0"/>
              <w:left w:val="nil"/>
              <w:bottom w:val="single" w:color="000000" w:sz="8" w:space="0"/>
              <w:right w:val="single" w:color="000000" w:sz="8" w:space="0"/>
            </w:tcBorders>
            <w:shd w:val="clear" w:color="auto" w:fill="auto"/>
            <w:vAlign w:val="center"/>
          </w:tcPr>
          <w:p w14:paraId="00721B0D">
            <w:pPr>
              <w:widowControl/>
              <w:jc w:val="center"/>
              <w:rPr>
                <w:rFonts w:ascii="Times New Roman" w:hAnsi="Times New Roman"/>
                <w:kern w:val="0"/>
                <w:sz w:val="24"/>
                <w:szCs w:val="24"/>
              </w:rPr>
            </w:pPr>
            <w:r>
              <w:rPr>
                <w:rFonts w:ascii="Times New Roman" w:hAnsi="Times New Roman"/>
                <w:kern w:val="0"/>
                <w:sz w:val="24"/>
                <w:szCs w:val="24"/>
              </w:rPr>
              <w:t>方法介绍</w:t>
            </w:r>
          </w:p>
        </w:tc>
        <w:tc>
          <w:tcPr>
            <w:tcW w:w="815" w:type="pct"/>
            <w:vMerge w:val="restart"/>
            <w:tcBorders>
              <w:top w:val="single" w:color="000000" w:sz="12" w:space="0"/>
              <w:left w:val="nil"/>
              <w:bottom w:val="single" w:color="000000" w:sz="8" w:space="0"/>
              <w:right w:val="single" w:color="000000" w:sz="8" w:space="0"/>
            </w:tcBorders>
            <w:shd w:val="clear" w:color="auto" w:fill="auto"/>
            <w:vAlign w:val="center"/>
          </w:tcPr>
          <w:p w14:paraId="3484689D">
            <w:pPr>
              <w:widowControl/>
              <w:jc w:val="center"/>
              <w:rPr>
                <w:rFonts w:ascii="Times New Roman" w:hAnsi="Times New Roman"/>
                <w:kern w:val="0"/>
                <w:sz w:val="24"/>
                <w:szCs w:val="24"/>
              </w:rPr>
            </w:pPr>
            <w:r>
              <w:rPr>
                <w:rFonts w:ascii="Times New Roman" w:hAnsi="Times New Roman"/>
                <w:kern w:val="0"/>
                <w:sz w:val="24"/>
                <w:szCs w:val="24"/>
              </w:rPr>
              <w:t>需要资料</w:t>
            </w:r>
          </w:p>
        </w:tc>
        <w:tc>
          <w:tcPr>
            <w:tcW w:w="784" w:type="pct"/>
            <w:vMerge w:val="restart"/>
            <w:tcBorders>
              <w:top w:val="single" w:color="000000" w:sz="12" w:space="0"/>
              <w:left w:val="nil"/>
              <w:bottom w:val="single" w:color="000000" w:sz="8" w:space="0"/>
              <w:right w:val="single" w:color="000000" w:sz="8" w:space="0"/>
            </w:tcBorders>
            <w:shd w:val="clear" w:color="auto" w:fill="auto"/>
            <w:vAlign w:val="center"/>
          </w:tcPr>
          <w:p w14:paraId="56AE0CED">
            <w:pPr>
              <w:widowControl/>
              <w:jc w:val="center"/>
              <w:rPr>
                <w:rFonts w:ascii="Times New Roman" w:hAnsi="Times New Roman"/>
                <w:kern w:val="0"/>
                <w:sz w:val="24"/>
                <w:szCs w:val="24"/>
              </w:rPr>
            </w:pPr>
            <w:r>
              <w:rPr>
                <w:rFonts w:ascii="Times New Roman" w:hAnsi="Times New Roman"/>
                <w:kern w:val="0"/>
                <w:sz w:val="24"/>
                <w:szCs w:val="24"/>
              </w:rPr>
              <w:t>优点</w:t>
            </w:r>
          </w:p>
        </w:tc>
        <w:tc>
          <w:tcPr>
            <w:tcW w:w="784" w:type="pct"/>
            <w:vMerge w:val="restart"/>
            <w:tcBorders>
              <w:top w:val="single" w:color="000000" w:sz="12" w:space="0"/>
              <w:left w:val="nil"/>
              <w:bottom w:val="single" w:color="000000" w:sz="8" w:space="0"/>
              <w:right w:val="single" w:color="000000" w:sz="8" w:space="0"/>
            </w:tcBorders>
            <w:shd w:val="clear" w:color="auto" w:fill="auto"/>
            <w:vAlign w:val="center"/>
          </w:tcPr>
          <w:p w14:paraId="6E32C6C9">
            <w:pPr>
              <w:widowControl/>
              <w:jc w:val="center"/>
              <w:rPr>
                <w:rFonts w:ascii="Times New Roman" w:hAnsi="Times New Roman"/>
                <w:kern w:val="0"/>
                <w:sz w:val="24"/>
                <w:szCs w:val="24"/>
              </w:rPr>
            </w:pPr>
            <w:r>
              <w:rPr>
                <w:rFonts w:ascii="Times New Roman" w:hAnsi="Times New Roman"/>
                <w:kern w:val="0"/>
                <w:sz w:val="24"/>
                <w:szCs w:val="24"/>
              </w:rPr>
              <w:t>缺点</w:t>
            </w:r>
          </w:p>
        </w:tc>
        <w:tc>
          <w:tcPr>
            <w:tcW w:w="784" w:type="pct"/>
            <w:vMerge w:val="restart"/>
            <w:tcBorders>
              <w:top w:val="single" w:color="000000" w:sz="12" w:space="0"/>
              <w:left w:val="nil"/>
              <w:bottom w:val="single" w:color="000000" w:sz="8" w:space="0"/>
              <w:right w:val="single" w:color="000000" w:sz="12" w:space="0"/>
            </w:tcBorders>
            <w:shd w:val="clear" w:color="auto" w:fill="auto"/>
            <w:vAlign w:val="center"/>
          </w:tcPr>
          <w:p w14:paraId="2D00F7B8">
            <w:pPr>
              <w:widowControl/>
              <w:jc w:val="center"/>
              <w:rPr>
                <w:rFonts w:ascii="Times New Roman" w:hAnsi="Times New Roman"/>
                <w:kern w:val="0"/>
                <w:sz w:val="24"/>
                <w:szCs w:val="24"/>
              </w:rPr>
            </w:pPr>
            <w:r>
              <w:rPr>
                <w:rFonts w:ascii="Times New Roman" w:hAnsi="Times New Roman"/>
                <w:kern w:val="0"/>
                <w:sz w:val="24"/>
                <w:szCs w:val="24"/>
              </w:rPr>
              <w:t>应用性分析</w:t>
            </w:r>
          </w:p>
        </w:tc>
      </w:tr>
      <w:tr w14:paraId="4490B558">
        <w:tblPrEx>
          <w:tblCellMar>
            <w:top w:w="0" w:type="dxa"/>
            <w:left w:w="108" w:type="dxa"/>
            <w:bottom w:w="0" w:type="dxa"/>
            <w:right w:w="108" w:type="dxa"/>
          </w:tblCellMar>
        </w:tblPrEx>
        <w:trPr>
          <w:trHeight w:val="20" w:hRule="atLeast"/>
        </w:trPr>
        <w:tc>
          <w:tcPr>
            <w:tcW w:w="538" w:type="pct"/>
            <w:vMerge w:val="continue"/>
            <w:tcBorders>
              <w:top w:val="single" w:color="000000" w:sz="12" w:space="0"/>
              <w:left w:val="single" w:color="000000" w:sz="12" w:space="0"/>
              <w:bottom w:val="single" w:color="000000" w:sz="8" w:space="0"/>
              <w:right w:val="single" w:color="000000" w:sz="8" w:space="0"/>
            </w:tcBorders>
            <w:vAlign w:val="center"/>
          </w:tcPr>
          <w:p w14:paraId="4C014D02">
            <w:pPr>
              <w:widowControl/>
              <w:jc w:val="left"/>
              <w:rPr>
                <w:rFonts w:ascii="Times New Roman" w:hAnsi="Times New Roman"/>
                <w:kern w:val="0"/>
                <w:sz w:val="24"/>
                <w:szCs w:val="24"/>
              </w:rPr>
            </w:pPr>
          </w:p>
        </w:tc>
        <w:tc>
          <w:tcPr>
            <w:tcW w:w="1124" w:type="pct"/>
            <w:vMerge w:val="continue"/>
            <w:tcBorders>
              <w:top w:val="single" w:color="000000" w:sz="12" w:space="0"/>
              <w:left w:val="nil"/>
              <w:bottom w:val="single" w:color="000000" w:sz="8" w:space="0"/>
              <w:right w:val="single" w:color="000000" w:sz="8" w:space="0"/>
            </w:tcBorders>
            <w:vAlign w:val="center"/>
          </w:tcPr>
          <w:p w14:paraId="68F41B84">
            <w:pPr>
              <w:widowControl/>
              <w:jc w:val="left"/>
              <w:rPr>
                <w:rFonts w:ascii="Times New Roman" w:hAnsi="Times New Roman"/>
                <w:kern w:val="0"/>
                <w:sz w:val="24"/>
                <w:szCs w:val="24"/>
              </w:rPr>
            </w:pPr>
          </w:p>
        </w:tc>
        <w:tc>
          <w:tcPr>
            <w:tcW w:w="815" w:type="pct"/>
            <w:vMerge w:val="continue"/>
            <w:tcBorders>
              <w:top w:val="single" w:color="000000" w:sz="12" w:space="0"/>
              <w:left w:val="nil"/>
              <w:bottom w:val="single" w:color="000000" w:sz="8" w:space="0"/>
              <w:right w:val="single" w:color="000000" w:sz="8" w:space="0"/>
            </w:tcBorders>
            <w:vAlign w:val="center"/>
          </w:tcPr>
          <w:p w14:paraId="77D09654">
            <w:pPr>
              <w:widowControl/>
              <w:jc w:val="left"/>
              <w:rPr>
                <w:rFonts w:ascii="Times New Roman" w:hAnsi="Times New Roman"/>
                <w:kern w:val="0"/>
                <w:sz w:val="24"/>
                <w:szCs w:val="24"/>
              </w:rPr>
            </w:pPr>
          </w:p>
        </w:tc>
        <w:tc>
          <w:tcPr>
            <w:tcW w:w="784" w:type="pct"/>
            <w:vMerge w:val="continue"/>
            <w:tcBorders>
              <w:top w:val="single" w:color="000000" w:sz="12" w:space="0"/>
              <w:left w:val="nil"/>
              <w:bottom w:val="single" w:color="000000" w:sz="8" w:space="0"/>
              <w:right w:val="single" w:color="000000" w:sz="8" w:space="0"/>
            </w:tcBorders>
            <w:vAlign w:val="center"/>
          </w:tcPr>
          <w:p w14:paraId="18240CA1">
            <w:pPr>
              <w:widowControl/>
              <w:jc w:val="left"/>
              <w:rPr>
                <w:rFonts w:ascii="Times New Roman" w:hAnsi="Times New Roman"/>
                <w:kern w:val="0"/>
                <w:sz w:val="24"/>
                <w:szCs w:val="24"/>
              </w:rPr>
            </w:pPr>
          </w:p>
        </w:tc>
        <w:tc>
          <w:tcPr>
            <w:tcW w:w="784" w:type="pct"/>
            <w:vMerge w:val="continue"/>
            <w:tcBorders>
              <w:top w:val="single" w:color="000000" w:sz="12" w:space="0"/>
              <w:left w:val="nil"/>
              <w:bottom w:val="single" w:color="000000" w:sz="8" w:space="0"/>
              <w:right w:val="single" w:color="000000" w:sz="8" w:space="0"/>
            </w:tcBorders>
            <w:vAlign w:val="center"/>
          </w:tcPr>
          <w:p w14:paraId="3A05368F">
            <w:pPr>
              <w:widowControl/>
              <w:jc w:val="left"/>
              <w:rPr>
                <w:rFonts w:ascii="Times New Roman" w:hAnsi="Times New Roman"/>
                <w:kern w:val="0"/>
                <w:sz w:val="24"/>
                <w:szCs w:val="24"/>
              </w:rPr>
            </w:pPr>
          </w:p>
        </w:tc>
        <w:tc>
          <w:tcPr>
            <w:tcW w:w="784" w:type="pct"/>
            <w:vMerge w:val="continue"/>
            <w:tcBorders>
              <w:top w:val="single" w:color="000000" w:sz="12" w:space="0"/>
              <w:left w:val="nil"/>
              <w:bottom w:val="single" w:color="000000" w:sz="8" w:space="0"/>
              <w:right w:val="single" w:color="000000" w:sz="12" w:space="0"/>
            </w:tcBorders>
            <w:vAlign w:val="center"/>
          </w:tcPr>
          <w:p w14:paraId="750ADD05">
            <w:pPr>
              <w:widowControl/>
              <w:jc w:val="left"/>
              <w:rPr>
                <w:rFonts w:ascii="Times New Roman" w:hAnsi="Times New Roman"/>
                <w:kern w:val="0"/>
                <w:sz w:val="24"/>
                <w:szCs w:val="24"/>
              </w:rPr>
            </w:pPr>
          </w:p>
        </w:tc>
        <w:tc>
          <w:tcPr>
            <w:tcW w:w="171" w:type="pct"/>
            <w:tcBorders>
              <w:top w:val="nil"/>
              <w:left w:val="nil"/>
              <w:bottom w:val="nil"/>
              <w:right w:val="nil"/>
            </w:tcBorders>
            <w:shd w:val="clear" w:color="auto" w:fill="auto"/>
            <w:noWrap/>
            <w:vAlign w:val="center"/>
          </w:tcPr>
          <w:p w14:paraId="3CCDF730">
            <w:pPr>
              <w:widowControl/>
              <w:jc w:val="center"/>
              <w:rPr>
                <w:rFonts w:ascii="Times New Roman" w:hAnsi="Times New Roman"/>
                <w:kern w:val="0"/>
                <w:sz w:val="24"/>
                <w:szCs w:val="24"/>
              </w:rPr>
            </w:pPr>
          </w:p>
        </w:tc>
      </w:tr>
      <w:tr w14:paraId="0275C3C1">
        <w:tblPrEx>
          <w:tblCellMar>
            <w:top w:w="0" w:type="dxa"/>
            <w:left w:w="108" w:type="dxa"/>
            <w:bottom w:w="0" w:type="dxa"/>
            <w:right w:w="108" w:type="dxa"/>
          </w:tblCellMar>
        </w:tblPrEx>
        <w:trPr>
          <w:trHeight w:val="20" w:hRule="atLeast"/>
        </w:trPr>
        <w:tc>
          <w:tcPr>
            <w:tcW w:w="538" w:type="pct"/>
            <w:tcBorders>
              <w:top w:val="nil"/>
              <w:left w:val="single" w:color="000000" w:sz="12" w:space="0"/>
              <w:bottom w:val="single" w:color="000000" w:sz="8" w:space="0"/>
              <w:right w:val="single" w:color="000000" w:sz="8" w:space="0"/>
            </w:tcBorders>
            <w:shd w:val="clear" w:color="auto" w:fill="auto"/>
            <w:vAlign w:val="center"/>
          </w:tcPr>
          <w:p w14:paraId="7E89C0B0">
            <w:pPr>
              <w:widowControl/>
              <w:jc w:val="center"/>
              <w:rPr>
                <w:rFonts w:ascii="Times New Roman" w:hAnsi="Times New Roman"/>
                <w:kern w:val="0"/>
                <w:sz w:val="24"/>
                <w:szCs w:val="24"/>
              </w:rPr>
            </w:pPr>
            <w:r>
              <w:rPr>
                <w:rFonts w:ascii="Times New Roman" w:hAnsi="Times New Roman"/>
                <w:kern w:val="0"/>
                <w:sz w:val="24"/>
                <w:szCs w:val="24"/>
              </w:rPr>
              <w:t>水文学法</w:t>
            </w:r>
          </w:p>
        </w:tc>
        <w:tc>
          <w:tcPr>
            <w:tcW w:w="1124" w:type="pct"/>
            <w:tcBorders>
              <w:top w:val="nil"/>
              <w:left w:val="nil"/>
              <w:bottom w:val="single" w:color="000000" w:sz="8" w:space="0"/>
              <w:right w:val="single" w:color="000000" w:sz="8" w:space="0"/>
            </w:tcBorders>
            <w:shd w:val="clear" w:color="auto" w:fill="auto"/>
            <w:vAlign w:val="center"/>
          </w:tcPr>
          <w:p w14:paraId="05B22A55">
            <w:pPr>
              <w:widowControl/>
              <w:jc w:val="center"/>
              <w:rPr>
                <w:rFonts w:ascii="Times New Roman" w:hAnsi="Times New Roman"/>
                <w:kern w:val="0"/>
                <w:sz w:val="24"/>
                <w:szCs w:val="24"/>
              </w:rPr>
            </w:pPr>
            <w:r>
              <w:rPr>
                <w:rFonts w:ascii="Times New Roman" w:hAnsi="Times New Roman"/>
                <w:kern w:val="0"/>
                <w:sz w:val="24"/>
                <w:szCs w:val="24"/>
              </w:rPr>
              <w:t>以历史流量为基础确定河道生态环境需水量，该法虽然没有明确考虑食物、栖息地、水质和水温等因素，但由于这是水生生物原有的生活条件，认为该流量能维持现存的生命形式，认为在该流量下这些因素可以满足现在生物的要求，代表法有美国的7Q</w:t>
            </w:r>
            <w:r>
              <w:rPr>
                <w:rFonts w:ascii="Times New Roman" w:hAnsi="Times New Roman"/>
                <w:kern w:val="0"/>
                <w:sz w:val="24"/>
                <w:szCs w:val="24"/>
                <w:vertAlign w:val="subscript"/>
              </w:rPr>
              <w:t>10</w:t>
            </w:r>
            <w:r>
              <w:rPr>
                <w:rFonts w:ascii="Times New Roman" w:hAnsi="Times New Roman"/>
                <w:kern w:val="0"/>
                <w:sz w:val="24"/>
                <w:szCs w:val="24"/>
              </w:rPr>
              <w:t>法、Tennant法</w:t>
            </w:r>
          </w:p>
        </w:tc>
        <w:tc>
          <w:tcPr>
            <w:tcW w:w="815" w:type="pct"/>
            <w:tcBorders>
              <w:top w:val="nil"/>
              <w:left w:val="nil"/>
              <w:bottom w:val="single" w:color="000000" w:sz="8" w:space="0"/>
              <w:right w:val="single" w:color="000000" w:sz="8" w:space="0"/>
            </w:tcBorders>
            <w:shd w:val="clear" w:color="auto" w:fill="auto"/>
            <w:vAlign w:val="center"/>
          </w:tcPr>
          <w:p w14:paraId="1F0EC53D">
            <w:pPr>
              <w:widowControl/>
              <w:jc w:val="center"/>
              <w:rPr>
                <w:rFonts w:ascii="Times New Roman" w:hAnsi="Times New Roman"/>
                <w:kern w:val="0"/>
                <w:sz w:val="24"/>
                <w:szCs w:val="24"/>
              </w:rPr>
            </w:pPr>
            <w:r>
              <w:rPr>
                <w:rFonts w:hint="eastAsia" w:ascii="宋体" w:hAnsi="宋体" w:cs="宋体"/>
                <w:kern w:val="0"/>
                <w:sz w:val="24"/>
                <w:szCs w:val="24"/>
              </w:rPr>
              <w:t>①</w:t>
            </w:r>
            <w:r>
              <w:rPr>
                <w:rFonts w:ascii="Times New Roman" w:hAnsi="Times New Roman"/>
                <w:kern w:val="0"/>
                <w:sz w:val="24"/>
                <w:szCs w:val="24"/>
              </w:rPr>
              <w:t>天然年径流量历史资料或比拟资料（无水文站）；</w:t>
            </w:r>
            <w:r>
              <w:rPr>
                <w:rFonts w:hint="eastAsia" w:ascii="宋体" w:hAnsi="宋体" w:cs="宋体"/>
                <w:kern w:val="0"/>
                <w:sz w:val="24"/>
                <w:szCs w:val="24"/>
              </w:rPr>
              <w:t>②</w:t>
            </w:r>
            <w:r>
              <w:rPr>
                <w:rFonts w:ascii="Times New Roman" w:hAnsi="Times New Roman"/>
                <w:kern w:val="0"/>
                <w:sz w:val="24"/>
                <w:szCs w:val="24"/>
              </w:rPr>
              <w:t>在能提供历史生态资料的情况下，历史生态资料。</w:t>
            </w:r>
          </w:p>
        </w:tc>
        <w:tc>
          <w:tcPr>
            <w:tcW w:w="784" w:type="pct"/>
            <w:tcBorders>
              <w:top w:val="nil"/>
              <w:left w:val="nil"/>
              <w:bottom w:val="single" w:color="000000" w:sz="8" w:space="0"/>
              <w:right w:val="single" w:color="000000" w:sz="8" w:space="0"/>
            </w:tcBorders>
            <w:shd w:val="clear" w:color="auto" w:fill="auto"/>
            <w:vAlign w:val="center"/>
          </w:tcPr>
          <w:p w14:paraId="14B17E25">
            <w:pPr>
              <w:widowControl/>
              <w:jc w:val="center"/>
              <w:rPr>
                <w:rFonts w:ascii="Times New Roman" w:hAnsi="Times New Roman"/>
                <w:kern w:val="0"/>
                <w:sz w:val="24"/>
                <w:szCs w:val="24"/>
              </w:rPr>
            </w:pPr>
            <w:r>
              <w:rPr>
                <w:rFonts w:ascii="Times New Roman" w:hAnsi="Times New Roman"/>
                <w:kern w:val="0"/>
                <w:sz w:val="24"/>
                <w:szCs w:val="24"/>
              </w:rPr>
              <w:t>室内进行,对于数据的要求不高,其最大优点是不需要进行现场测量。简单、易操作、且径流数据可以和生态数据相联系,容易将计算结果和水资源规划相结合。</w:t>
            </w:r>
          </w:p>
        </w:tc>
        <w:tc>
          <w:tcPr>
            <w:tcW w:w="784" w:type="pct"/>
            <w:tcBorders>
              <w:top w:val="nil"/>
              <w:left w:val="nil"/>
              <w:bottom w:val="single" w:color="000000" w:sz="8" w:space="0"/>
              <w:right w:val="single" w:color="000000" w:sz="8" w:space="0"/>
            </w:tcBorders>
            <w:shd w:val="clear" w:color="auto" w:fill="auto"/>
            <w:vAlign w:val="center"/>
          </w:tcPr>
          <w:p w14:paraId="784101C4">
            <w:pPr>
              <w:widowControl/>
              <w:jc w:val="center"/>
              <w:rPr>
                <w:rFonts w:ascii="Times New Roman" w:hAnsi="Times New Roman"/>
                <w:kern w:val="0"/>
                <w:sz w:val="24"/>
                <w:szCs w:val="24"/>
              </w:rPr>
            </w:pPr>
            <w:r>
              <w:rPr>
                <w:rFonts w:ascii="Times New Roman" w:hAnsi="Times New Roman"/>
                <w:kern w:val="0"/>
                <w:sz w:val="24"/>
                <w:szCs w:val="24"/>
              </w:rPr>
              <w:t>简化了河流的实际情况，没有直接考虑生物的需求和生物间的相互影响，没有考虑河流的地理、地形。</w:t>
            </w:r>
          </w:p>
        </w:tc>
        <w:tc>
          <w:tcPr>
            <w:tcW w:w="784" w:type="pct"/>
            <w:tcBorders>
              <w:top w:val="nil"/>
              <w:left w:val="nil"/>
              <w:bottom w:val="single" w:color="000000" w:sz="8" w:space="0"/>
              <w:right w:val="single" w:color="000000" w:sz="12" w:space="0"/>
            </w:tcBorders>
            <w:shd w:val="clear" w:color="auto" w:fill="auto"/>
            <w:vAlign w:val="center"/>
          </w:tcPr>
          <w:p w14:paraId="70EDC279">
            <w:pPr>
              <w:widowControl/>
              <w:jc w:val="center"/>
              <w:rPr>
                <w:rFonts w:ascii="Times New Roman" w:hAnsi="Times New Roman"/>
                <w:kern w:val="0"/>
                <w:sz w:val="24"/>
                <w:szCs w:val="24"/>
              </w:rPr>
            </w:pPr>
            <w:r>
              <w:rPr>
                <w:rFonts w:ascii="Times New Roman" w:hAnsi="Times New Roman"/>
                <w:kern w:val="0"/>
                <w:sz w:val="24"/>
                <w:szCs w:val="24"/>
              </w:rPr>
              <w:t>只能在优先度不高的河段使用，或者作为其他方法的一种粗略检验。应用时需要分析其流量标准是否符合当地河流情况，并结合当地河流管理目标，对流量标准进行调整。</w:t>
            </w:r>
          </w:p>
        </w:tc>
        <w:tc>
          <w:tcPr>
            <w:tcW w:w="171" w:type="pct"/>
            <w:vAlign w:val="center"/>
          </w:tcPr>
          <w:p w14:paraId="6C4A88FA">
            <w:pPr>
              <w:widowControl/>
              <w:jc w:val="left"/>
              <w:rPr>
                <w:rFonts w:ascii="Times New Roman" w:hAnsi="Times New Roman" w:eastAsia="Times New Roman"/>
                <w:kern w:val="0"/>
                <w:sz w:val="20"/>
                <w:szCs w:val="20"/>
              </w:rPr>
            </w:pPr>
          </w:p>
        </w:tc>
      </w:tr>
      <w:tr w14:paraId="6C0C73EA">
        <w:tblPrEx>
          <w:tblCellMar>
            <w:top w:w="0" w:type="dxa"/>
            <w:left w:w="108" w:type="dxa"/>
            <w:bottom w:w="0" w:type="dxa"/>
            <w:right w:w="108" w:type="dxa"/>
          </w:tblCellMar>
        </w:tblPrEx>
        <w:trPr>
          <w:trHeight w:val="20" w:hRule="atLeast"/>
        </w:trPr>
        <w:tc>
          <w:tcPr>
            <w:tcW w:w="538" w:type="pct"/>
            <w:tcBorders>
              <w:top w:val="nil"/>
              <w:left w:val="single" w:color="000000" w:sz="12" w:space="0"/>
              <w:bottom w:val="single" w:color="000000" w:sz="8" w:space="0"/>
              <w:right w:val="single" w:color="000000" w:sz="8" w:space="0"/>
            </w:tcBorders>
            <w:shd w:val="clear" w:color="auto" w:fill="auto"/>
            <w:vAlign w:val="center"/>
          </w:tcPr>
          <w:p w14:paraId="7AE369FF">
            <w:pPr>
              <w:widowControl/>
              <w:jc w:val="center"/>
              <w:rPr>
                <w:rFonts w:ascii="Times New Roman" w:hAnsi="Times New Roman"/>
                <w:kern w:val="0"/>
                <w:sz w:val="24"/>
                <w:szCs w:val="24"/>
              </w:rPr>
            </w:pPr>
            <w:r>
              <w:rPr>
                <w:rFonts w:ascii="Times New Roman" w:hAnsi="Times New Roman"/>
                <w:kern w:val="0"/>
                <w:sz w:val="24"/>
                <w:szCs w:val="24"/>
              </w:rPr>
              <w:t>水力学法</w:t>
            </w:r>
          </w:p>
        </w:tc>
        <w:tc>
          <w:tcPr>
            <w:tcW w:w="1124" w:type="pct"/>
            <w:tcBorders>
              <w:top w:val="nil"/>
              <w:left w:val="nil"/>
              <w:bottom w:val="single" w:color="000000" w:sz="8" w:space="0"/>
              <w:right w:val="single" w:color="000000" w:sz="8" w:space="0"/>
            </w:tcBorders>
            <w:shd w:val="clear" w:color="auto" w:fill="auto"/>
            <w:vAlign w:val="center"/>
          </w:tcPr>
          <w:p w14:paraId="01666643">
            <w:pPr>
              <w:widowControl/>
              <w:jc w:val="center"/>
              <w:rPr>
                <w:rFonts w:ascii="Times New Roman" w:hAnsi="Times New Roman"/>
                <w:kern w:val="0"/>
                <w:sz w:val="24"/>
                <w:szCs w:val="24"/>
              </w:rPr>
            </w:pPr>
            <w:r>
              <w:rPr>
                <w:rFonts w:ascii="Times New Roman" w:hAnsi="Times New Roman"/>
                <w:kern w:val="0"/>
                <w:sz w:val="24"/>
                <w:szCs w:val="24"/>
              </w:rPr>
              <w:t>根据河道水力参数（如水深、流速和湿周等）确定河流所需流量,水力参数可以实测获得,也可以通过曼宁公式计算获得。与历史流量法相比,包含了更多更为具体的河流信息。代表法有湿周法、R2-Cross法。</w:t>
            </w:r>
          </w:p>
        </w:tc>
        <w:tc>
          <w:tcPr>
            <w:tcW w:w="815" w:type="pct"/>
            <w:tcBorders>
              <w:top w:val="nil"/>
              <w:left w:val="nil"/>
              <w:bottom w:val="single" w:color="000000" w:sz="8" w:space="0"/>
              <w:right w:val="single" w:color="000000" w:sz="8" w:space="0"/>
            </w:tcBorders>
            <w:shd w:val="clear" w:color="auto" w:fill="auto"/>
            <w:vAlign w:val="center"/>
          </w:tcPr>
          <w:p w14:paraId="506DBDE1">
            <w:pPr>
              <w:widowControl/>
              <w:jc w:val="center"/>
              <w:rPr>
                <w:rFonts w:ascii="Times New Roman" w:hAnsi="Times New Roman"/>
                <w:kern w:val="0"/>
                <w:sz w:val="24"/>
                <w:szCs w:val="24"/>
              </w:rPr>
            </w:pPr>
            <w:r>
              <w:rPr>
                <w:rFonts w:hint="eastAsia" w:ascii="宋体" w:hAnsi="宋体" w:cs="宋体"/>
                <w:kern w:val="0"/>
                <w:sz w:val="24"/>
                <w:szCs w:val="24"/>
              </w:rPr>
              <w:t>①</w:t>
            </w:r>
            <w:r>
              <w:rPr>
                <w:rFonts w:ascii="Times New Roman" w:hAnsi="Times New Roman"/>
                <w:kern w:val="0"/>
                <w:sz w:val="24"/>
                <w:szCs w:val="24"/>
              </w:rPr>
              <w:t>径流资料；</w:t>
            </w:r>
            <w:r>
              <w:rPr>
                <w:rFonts w:hint="eastAsia" w:ascii="宋体" w:hAnsi="宋体" w:cs="宋体"/>
                <w:kern w:val="0"/>
                <w:sz w:val="24"/>
                <w:szCs w:val="24"/>
              </w:rPr>
              <w:t>②</w:t>
            </w:r>
            <w:r>
              <w:rPr>
                <w:rFonts w:ascii="Times New Roman" w:hAnsi="Times New Roman"/>
                <w:kern w:val="0"/>
                <w:sz w:val="24"/>
                <w:szCs w:val="24"/>
              </w:rPr>
              <w:t>所选择的横断面资料；</w:t>
            </w:r>
            <w:r>
              <w:rPr>
                <w:rFonts w:hint="eastAsia" w:ascii="宋体" w:hAnsi="宋体" w:cs="宋体"/>
                <w:kern w:val="0"/>
                <w:sz w:val="24"/>
                <w:szCs w:val="24"/>
              </w:rPr>
              <w:t>③</w:t>
            </w:r>
            <w:r>
              <w:rPr>
                <w:rFonts w:ascii="Times New Roman" w:hAnsi="Times New Roman"/>
                <w:kern w:val="0"/>
                <w:sz w:val="24"/>
                <w:szCs w:val="24"/>
              </w:rPr>
              <w:t>生态资料,目标物种的水力特性喜好度。</w:t>
            </w:r>
          </w:p>
        </w:tc>
        <w:tc>
          <w:tcPr>
            <w:tcW w:w="784" w:type="pct"/>
            <w:tcBorders>
              <w:top w:val="nil"/>
              <w:left w:val="nil"/>
              <w:bottom w:val="single" w:color="000000" w:sz="8" w:space="0"/>
              <w:right w:val="single" w:color="000000" w:sz="8" w:space="0"/>
            </w:tcBorders>
            <w:shd w:val="clear" w:color="auto" w:fill="auto"/>
            <w:vAlign w:val="center"/>
          </w:tcPr>
          <w:p w14:paraId="1D1A3AA8">
            <w:pPr>
              <w:widowControl/>
              <w:jc w:val="center"/>
              <w:rPr>
                <w:rFonts w:ascii="Times New Roman" w:hAnsi="Times New Roman"/>
                <w:kern w:val="0"/>
                <w:sz w:val="24"/>
                <w:szCs w:val="24"/>
              </w:rPr>
            </w:pPr>
            <w:r>
              <w:rPr>
                <w:rFonts w:ascii="Times New Roman" w:hAnsi="Times New Roman"/>
                <w:kern w:val="0"/>
                <w:sz w:val="24"/>
                <w:szCs w:val="24"/>
              </w:rPr>
              <w:t>只需要进行简单的现场测量，不需要详细的物种-生境关系数据，数据容易获得。综合考虑了水力特性和生态特性。</w:t>
            </w:r>
          </w:p>
        </w:tc>
        <w:tc>
          <w:tcPr>
            <w:tcW w:w="784" w:type="pct"/>
            <w:tcBorders>
              <w:top w:val="nil"/>
              <w:left w:val="nil"/>
              <w:bottom w:val="single" w:color="000000" w:sz="8" w:space="0"/>
              <w:right w:val="single" w:color="000000" w:sz="8" w:space="0"/>
            </w:tcBorders>
            <w:shd w:val="clear" w:color="auto" w:fill="auto"/>
            <w:vAlign w:val="center"/>
          </w:tcPr>
          <w:p w14:paraId="1248FCC6">
            <w:pPr>
              <w:widowControl/>
              <w:jc w:val="center"/>
              <w:rPr>
                <w:rFonts w:ascii="Times New Roman" w:hAnsi="Times New Roman"/>
                <w:kern w:val="0"/>
                <w:sz w:val="24"/>
                <w:szCs w:val="24"/>
              </w:rPr>
            </w:pPr>
            <w:r>
              <w:rPr>
                <w:rFonts w:ascii="Times New Roman" w:hAnsi="Times New Roman"/>
                <w:kern w:val="0"/>
                <w:sz w:val="24"/>
                <w:szCs w:val="24"/>
              </w:rPr>
              <w:t>只针对具体的测量断面，并没有考虑其他栖息地类型。</w:t>
            </w:r>
          </w:p>
        </w:tc>
        <w:tc>
          <w:tcPr>
            <w:tcW w:w="784" w:type="pct"/>
            <w:tcBorders>
              <w:top w:val="nil"/>
              <w:left w:val="nil"/>
              <w:bottom w:val="single" w:color="000000" w:sz="8" w:space="0"/>
              <w:right w:val="single" w:color="000000" w:sz="12" w:space="0"/>
            </w:tcBorders>
            <w:shd w:val="clear" w:color="auto" w:fill="auto"/>
            <w:vAlign w:val="center"/>
          </w:tcPr>
          <w:p w14:paraId="1516052F">
            <w:pPr>
              <w:widowControl/>
              <w:jc w:val="center"/>
              <w:rPr>
                <w:rFonts w:ascii="Times New Roman" w:hAnsi="Times New Roman"/>
                <w:kern w:val="0"/>
                <w:sz w:val="24"/>
                <w:szCs w:val="24"/>
              </w:rPr>
            </w:pPr>
            <w:r>
              <w:rPr>
                <w:rFonts w:ascii="Times New Roman" w:hAnsi="Times New Roman"/>
                <w:kern w:val="0"/>
                <w:sz w:val="24"/>
                <w:szCs w:val="24"/>
              </w:rPr>
              <w:t>这些方法往往应用在生态濒危地区，例如鱼类产卵区，为其他方法提供水力学依据，所以可以与其他方法相结合使用。</w:t>
            </w:r>
          </w:p>
        </w:tc>
        <w:tc>
          <w:tcPr>
            <w:tcW w:w="171" w:type="pct"/>
            <w:vAlign w:val="center"/>
          </w:tcPr>
          <w:p w14:paraId="08D199F8">
            <w:pPr>
              <w:widowControl/>
              <w:jc w:val="left"/>
              <w:rPr>
                <w:rFonts w:ascii="Times New Roman" w:hAnsi="Times New Roman" w:eastAsia="Times New Roman"/>
                <w:kern w:val="0"/>
                <w:sz w:val="20"/>
                <w:szCs w:val="20"/>
              </w:rPr>
            </w:pPr>
          </w:p>
        </w:tc>
      </w:tr>
      <w:tr w14:paraId="2915D958">
        <w:tblPrEx>
          <w:tblCellMar>
            <w:top w:w="0" w:type="dxa"/>
            <w:left w:w="108" w:type="dxa"/>
            <w:bottom w:w="0" w:type="dxa"/>
            <w:right w:w="108" w:type="dxa"/>
          </w:tblCellMar>
        </w:tblPrEx>
        <w:trPr>
          <w:trHeight w:val="20" w:hRule="atLeast"/>
        </w:trPr>
        <w:tc>
          <w:tcPr>
            <w:tcW w:w="538" w:type="pct"/>
            <w:tcBorders>
              <w:top w:val="nil"/>
              <w:left w:val="single" w:color="000000" w:sz="12" w:space="0"/>
              <w:bottom w:val="single" w:color="000000" w:sz="8" w:space="0"/>
              <w:right w:val="single" w:color="000000" w:sz="8" w:space="0"/>
            </w:tcBorders>
            <w:shd w:val="clear" w:color="auto" w:fill="auto"/>
            <w:vAlign w:val="center"/>
          </w:tcPr>
          <w:p w14:paraId="34C7DA62">
            <w:pPr>
              <w:widowControl/>
              <w:jc w:val="center"/>
              <w:rPr>
                <w:rFonts w:ascii="Times New Roman" w:hAnsi="Times New Roman"/>
                <w:kern w:val="0"/>
                <w:sz w:val="24"/>
                <w:szCs w:val="24"/>
              </w:rPr>
            </w:pPr>
            <w:r>
              <w:rPr>
                <w:rFonts w:ascii="Times New Roman" w:hAnsi="Times New Roman"/>
                <w:kern w:val="0"/>
                <w:sz w:val="24"/>
                <w:szCs w:val="24"/>
              </w:rPr>
              <w:t>栖息地法</w:t>
            </w:r>
          </w:p>
        </w:tc>
        <w:tc>
          <w:tcPr>
            <w:tcW w:w="1124" w:type="pct"/>
            <w:tcBorders>
              <w:top w:val="nil"/>
              <w:left w:val="nil"/>
              <w:bottom w:val="single" w:color="000000" w:sz="8" w:space="0"/>
              <w:right w:val="single" w:color="000000" w:sz="8" w:space="0"/>
            </w:tcBorders>
            <w:shd w:val="clear" w:color="auto" w:fill="auto"/>
            <w:vAlign w:val="center"/>
          </w:tcPr>
          <w:p w14:paraId="7211BD89">
            <w:pPr>
              <w:widowControl/>
              <w:jc w:val="center"/>
              <w:rPr>
                <w:rFonts w:ascii="Times New Roman" w:hAnsi="Times New Roman"/>
                <w:kern w:val="0"/>
                <w:sz w:val="24"/>
                <w:szCs w:val="24"/>
              </w:rPr>
            </w:pPr>
            <w:r>
              <w:rPr>
                <w:rFonts w:ascii="Times New Roman" w:hAnsi="Times New Roman"/>
                <w:kern w:val="0"/>
                <w:sz w:val="24"/>
                <w:szCs w:val="24"/>
              </w:rPr>
              <w:t>由一套分析工具和计算机模型组成，计算不同流量相应的河段水深、流速、水质等栖息地参数，从而确定栖息地和流量关系。栖息地定额法的生物学基础是栖息地适宜度曲线。如IFIM  法、PHABSIM法</w:t>
            </w:r>
          </w:p>
        </w:tc>
        <w:tc>
          <w:tcPr>
            <w:tcW w:w="815" w:type="pct"/>
            <w:tcBorders>
              <w:top w:val="nil"/>
              <w:left w:val="nil"/>
              <w:bottom w:val="single" w:color="000000" w:sz="8" w:space="0"/>
              <w:right w:val="single" w:color="000000" w:sz="8" w:space="0"/>
            </w:tcBorders>
            <w:shd w:val="clear" w:color="auto" w:fill="auto"/>
            <w:vAlign w:val="center"/>
          </w:tcPr>
          <w:p w14:paraId="2DA12C1A">
            <w:pPr>
              <w:widowControl/>
              <w:jc w:val="center"/>
              <w:rPr>
                <w:rFonts w:ascii="Times New Roman" w:hAnsi="Times New Roman"/>
                <w:kern w:val="0"/>
                <w:sz w:val="24"/>
                <w:szCs w:val="24"/>
              </w:rPr>
            </w:pPr>
            <w:r>
              <w:rPr>
                <w:rFonts w:hint="eastAsia" w:ascii="宋体" w:hAnsi="宋体" w:cs="宋体"/>
                <w:kern w:val="0"/>
                <w:sz w:val="24"/>
                <w:szCs w:val="24"/>
              </w:rPr>
              <w:t>①</w:t>
            </w:r>
            <w:r>
              <w:rPr>
                <w:rFonts w:ascii="Times New Roman" w:hAnsi="Times New Roman"/>
                <w:kern w:val="0"/>
                <w:sz w:val="24"/>
                <w:szCs w:val="24"/>
              </w:rPr>
              <w:t>径流资料；</w:t>
            </w:r>
            <w:r>
              <w:rPr>
                <w:rFonts w:hint="eastAsia" w:ascii="宋体" w:hAnsi="宋体" w:cs="宋体"/>
                <w:kern w:val="0"/>
                <w:sz w:val="24"/>
                <w:szCs w:val="24"/>
              </w:rPr>
              <w:t>②</w:t>
            </w:r>
            <w:r>
              <w:rPr>
                <w:rFonts w:ascii="Times New Roman" w:hAnsi="Times New Roman"/>
                <w:kern w:val="0"/>
                <w:sz w:val="24"/>
                <w:szCs w:val="24"/>
              </w:rPr>
              <w:t>选择多个代表性横断面；</w:t>
            </w:r>
            <w:r>
              <w:rPr>
                <w:rFonts w:hint="eastAsia" w:ascii="宋体" w:hAnsi="宋体" w:cs="宋体"/>
                <w:kern w:val="0"/>
                <w:sz w:val="24"/>
                <w:szCs w:val="24"/>
              </w:rPr>
              <w:t>③</w:t>
            </w:r>
            <w:r>
              <w:rPr>
                <w:rFonts w:ascii="Times New Roman" w:hAnsi="Times New Roman"/>
                <w:kern w:val="0"/>
                <w:sz w:val="24"/>
                <w:szCs w:val="24"/>
              </w:rPr>
              <w:t>反映目标物种栖息地喜欢度的数据。</w:t>
            </w:r>
          </w:p>
        </w:tc>
        <w:tc>
          <w:tcPr>
            <w:tcW w:w="784" w:type="pct"/>
            <w:tcBorders>
              <w:top w:val="nil"/>
              <w:left w:val="nil"/>
              <w:bottom w:val="single" w:color="000000" w:sz="8" w:space="0"/>
              <w:right w:val="single" w:color="000000" w:sz="8" w:space="0"/>
            </w:tcBorders>
            <w:shd w:val="clear" w:color="auto" w:fill="auto"/>
            <w:vAlign w:val="center"/>
          </w:tcPr>
          <w:p w14:paraId="1B25BAB0">
            <w:pPr>
              <w:widowControl/>
              <w:jc w:val="center"/>
              <w:rPr>
                <w:rFonts w:ascii="Times New Roman" w:hAnsi="Times New Roman"/>
                <w:kern w:val="0"/>
                <w:sz w:val="24"/>
                <w:szCs w:val="24"/>
              </w:rPr>
            </w:pPr>
            <w:r>
              <w:rPr>
                <w:rFonts w:ascii="Times New Roman" w:hAnsi="Times New Roman"/>
                <w:kern w:val="0"/>
                <w:sz w:val="24"/>
                <w:szCs w:val="24"/>
              </w:rPr>
              <w:t>考虑指示生物在不同生活期对生境要求的变化；考虑对季节变化和适当的洪水规模要求的要求；考虑河道内流量的变化对渠道结构、水质、温度和所选物种适宜的栖息地影响。</w:t>
            </w:r>
          </w:p>
        </w:tc>
        <w:tc>
          <w:tcPr>
            <w:tcW w:w="784" w:type="pct"/>
            <w:tcBorders>
              <w:top w:val="nil"/>
              <w:left w:val="nil"/>
              <w:bottom w:val="single" w:color="000000" w:sz="8" w:space="0"/>
              <w:right w:val="single" w:color="000000" w:sz="8" w:space="0"/>
            </w:tcBorders>
            <w:shd w:val="clear" w:color="auto" w:fill="auto"/>
            <w:vAlign w:val="center"/>
          </w:tcPr>
          <w:p w14:paraId="1177B23B">
            <w:pPr>
              <w:widowControl/>
              <w:jc w:val="center"/>
              <w:rPr>
                <w:rFonts w:ascii="Times New Roman" w:hAnsi="Times New Roman"/>
                <w:kern w:val="0"/>
                <w:sz w:val="24"/>
                <w:szCs w:val="24"/>
              </w:rPr>
            </w:pPr>
            <w:r>
              <w:rPr>
                <w:rFonts w:ascii="Times New Roman" w:hAnsi="Times New Roman"/>
                <w:kern w:val="0"/>
                <w:sz w:val="24"/>
                <w:szCs w:val="24"/>
              </w:rPr>
              <w:t>尚不适用于无脊椎动物和植物物种，没有预测生物量或者种群变化。</w:t>
            </w:r>
          </w:p>
        </w:tc>
        <w:tc>
          <w:tcPr>
            <w:tcW w:w="784" w:type="pct"/>
            <w:tcBorders>
              <w:top w:val="nil"/>
              <w:left w:val="nil"/>
              <w:bottom w:val="single" w:color="000000" w:sz="8" w:space="0"/>
              <w:right w:val="single" w:color="000000" w:sz="12" w:space="0"/>
            </w:tcBorders>
            <w:shd w:val="clear" w:color="auto" w:fill="auto"/>
            <w:vAlign w:val="center"/>
          </w:tcPr>
          <w:p w14:paraId="37FD2F11">
            <w:pPr>
              <w:widowControl/>
              <w:jc w:val="center"/>
              <w:rPr>
                <w:rFonts w:ascii="Times New Roman" w:hAnsi="Times New Roman"/>
                <w:kern w:val="0"/>
                <w:sz w:val="24"/>
                <w:szCs w:val="24"/>
              </w:rPr>
            </w:pPr>
            <w:r>
              <w:rPr>
                <w:rFonts w:ascii="Times New Roman" w:hAnsi="Times New Roman"/>
                <w:kern w:val="0"/>
                <w:sz w:val="24"/>
                <w:szCs w:val="24"/>
              </w:rPr>
              <w:t>比较复杂，实施需要大量的人力物力，不适合快速使用。</w:t>
            </w:r>
          </w:p>
        </w:tc>
        <w:tc>
          <w:tcPr>
            <w:tcW w:w="171" w:type="pct"/>
            <w:vAlign w:val="center"/>
          </w:tcPr>
          <w:p w14:paraId="07036A68">
            <w:pPr>
              <w:widowControl/>
              <w:jc w:val="left"/>
              <w:rPr>
                <w:rFonts w:ascii="Times New Roman" w:hAnsi="Times New Roman" w:eastAsia="Times New Roman"/>
                <w:kern w:val="0"/>
                <w:sz w:val="20"/>
                <w:szCs w:val="20"/>
              </w:rPr>
            </w:pPr>
          </w:p>
        </w:tc>
      </w:tr>
      <w:tr w14:paraId="346CEADF">
        <w:tblPrEx>
          <w:tblCellMar>
            <w:top w:w="0" w:type="dxa"/>
            <w:left w:w="108" w:type="dxa"/>
            <w:bottom w:w="0" w:type="dxa"/>
            <w:right w:w="108" w:type="dxa"/>
          </w:tblCellMar>
        </w:tblPrEx>
        <w:trPr>
          <w:trHeight w:val="20" w:hRule="atLeast"/>
        </w:trPr>
        <w:tc>
          <w:tcPr>
            <w:tcW w:w="538" w:type="pct"/>
            <w:tcBorders>
              <w:top w:val="nil"/>
              <w:left w:val="single" w:color="000000" w:sz="12" w:space="0"/>
              <w:bottom w:val="single" w:color="000000" w:sz="12" w:space="0"/>
              <w:right w:val="single" w:color="000000" w:sz="8" w:space="0"/>
            </w:tcBorders>
            <w:shd w:val="clear" w:color="auto" w:fill="auto"/>
            <w:vAlign w:val="center"/>
          </w:tcPr>
          <w:p w14:paraId="463FDC56">
            <w:pPr>
              <w:widowControl/>
              <w:jc w:val="center"/>
              <w:rPr>
                <w:rFonts w:ascii="Times New Roman" w:hAnsi="Times New Roman"/>
                <w:kern w:val="0"/>
                <w:sz w:val="24"/>
                <w:szCs w:val="24"/>
              </w:rPr>
            </w:pPr>
            <w:r>
              <w:rPr>
                <w:rFonts w:ascii="Times New Roman" w:hAnsi="Times New Roman"/>
                <w:kern w:val="0"/>
                <w:sz w:val="24"/>
                <w:szCs w:val="24"/>
              </w:rPr>
              <w:t>整体法</w:t>
            </w:r>
          </w:p>
        </w:tc>
        <w:tc>
          <w:tcPr>
            <w:tcW w:w="1124" w:type="pct"/>
            <w:tcBorders>
              <w:top w:val="nil"/>
              <w:left w:val="nil"/>
              <w:bottom w:val="single" w:color="000000" w:sz="12" w:space="0"/>
              <w:right w:val="single" w:color="000000" w:sz="8" w:space="0"/>
            </w:tcBorders>
            <w:shd w:val="clear" w:color="auto" w:fill="auto"/>
            <w:vAlign w:val="center"/>
          </w:tcPr>
          <w:p w14:paraId="1AF4A124">
            <w:pPr>
              <w:widowControl/>
              <w:jc w:val="center"/>
              <w:rPr>
                <w:rFonts w:ascii="Times New Roman" w:hAnsi="Times New Roman"/>
                <w:kern w:val="0"/>
                <w:sz w:val="24"/>
                <w:szCs w:val="24"/>
              </w:rPr>
            </w:pPr>
            <w:r>
              <w:rPr>
                <w:rFonts w:ascii="Times New Roman" w:hAnsi="Times New Roman"/>
                <w:kern w:val="0"/>
                <w:sz w:val="24"/>
                <w:szCs w:val="24"/>
              </w:rPr>
              <w:t>从生态系统整体出发,综合研究流量、泥沙运输、河床形式与河岸带群落之间的关系，使推荐的河道流量能够同时满足生物保护、栖息地维持、泥沙沉积、污染控制和景观维护等功能。代表方法BBM法。</w:t>
            </w:r>
          </w:p>
        </w:tc>
        <w:tc>
          <w:tcPr>
            <w:tcW w:w="815" w:type="pct"/>
            <w:tcBorders>
              <w:top w:val="nil"/>
              <w:left w:val="nil"/>
              <w:bottom w:val="single" w:color="000000" w:sz="12" w:space="0"/>
              <w:right w:val="single" w:color="000000" w:sz="8" w:space="0"/>
            </w:tcBorders>
            <w:shd w:val="clear" w:color="auto" w:fill="auto"/>
            <w:vAlign w:val="center"/>
          </w:tcPr>
          <w:p w14:paraId="35D6AA03">
            <w:pPr>
              <w:widowControl/>
              <w:jc w:val="center"/>
              <w:rPr>
                <w:rFonts w:ascii="Times New Roman" w:hAnsi="Times New Roman"/>
                <w:kern w:val="0"/>
                <w:sz w:val="24"/>
                <w:szCs w:val="24"/>
              </w:rPr>
            </w:pPr>
            <w:r>
              <w:rPr>
                <w:rFonts w:hint="eastAsia" w:ascii="宋体" w:hAnsi="宋体" w:cs="宋体"/>
                <w:kern w:val="0"/>
                <w:sz w:val="24"/>
                <w:szCs w:val="24"/>
              </w:rPr>
              <w:t>①</w:t>
            </w:r>
            <w:r>
              <w:rPr>
                <w:rFonts w:ascii="Times New Roman" w:hAnsi="Times New Roman"/>
                <w:kern w:val="0"/>
                <w:sz w:val="24"/>
                <w:szCs w:val="24"/>
              </w:rPr>
              <w:t>径流资料；</w:t>
            </w:r>
            <w:r>
              <w:rPr>
                <w:rFonts w:hint="eastAsia" w:ascii="宋体" w:hAnsi="宋体" w:cs="宋体"/>
                <w:kern w:val="0"/>
                <w:sz w:val="24"/>
                <w:szCs w:val="24"/>
              </w:rPr>
              <w:t>②</w:t>
            </w:r>
            <w:r>
              <w:rPr>
                <w:rFonts w:ascii="Times New Roman" w:hAnsi="Times New Roman"/>
                <w:kern w:val="0"/>
                <w:sz w:val="24"/>
                <w:szCs w:val="24"/>
              </w:rPr>
              <w:t>断面数据采集；</w:t>
            </w:r>
            <w:r>
              <w:rPr>
                <w:rFonts w:hint="eastAsia" w:ascii="宋体" w:hAnsi="宋体" w:cs="宋体"/>
                <w:kern w:val="0"/>
                <w:sz w:val="24"/>
                <w:szCs w:val="24"/>
              </w:rPr>
              <w:t>③</w:t>
            </w:r>
            <w:r>
              <w:rPr>
                <w:rFonts w:ascii="Times New Roman" w:hAnsi="Times New Roman"/>
                <w:kern w:val="0"/>
                <w:sz w:val="24"/>
                <w:szCs w:val="24"/>
              </w:rPr>
              <w:t>生态资料；</w:t>
            </w:r>
            <w:r>
              <w:rPr>
                <w:rFonts w:hint="eastAsia" w:ascii="宋体" w:hAnsi="宋体" w:cs="宋体"/>
                <w:kern w:val="0"/>
                <w:sz w:val="24"/>
                <w:szCs w:val="24"/>
              </w:rPr>
              <w:t>④</w:t>
            </w:r>
            <w:r>
              <w:rPr>
                <w:rFonts w:ascii="Times New Roman" w:hAnsi="Times New Roman"/>
                <w:kern w:val="0"/>
                <w:sz w:val="24"/>
                <w:szCs w:val="24"/>
              </w:rPr>
              <w:t>栖息地质量与流量关系。</w:t>
            </w:r>
          </w:p>
        </w:tc>
        <w:tc>
          <w:tcPr>
            <w:tcW w:w="784" w:type="pct"/>
            <w:tcBorders>
              <w:top w:val="nil"/>
              <w:left w:val="nil"/>
              <w:bottom w:val="single" w:color="000000" w:sz="12" w:space="0"/>
              <w:right w:val="single" w:color="000000" w:sz="8" w:space="0"/>
            </w:tcBorders>
            <w:shd w:val="clear" w:color="auto" w:fill="auto"/>
            <w:vAlign w:val="center"/>
          </w:tcPr>
          <w:p w14:paraId="0744F6F5">
            <w:pPr>
              <w:widowControl/>
              <w:jc w:val="center"/>
              <w:rPr>
                <w:rFonts w:ascii="Times New Roman" w:hAnsi="Times New Roman"/>
                <w:kern w:val="0"/>
                <w:sz w:val="24"/>
                <w:szCs w:val="24"/>
              </w:rPr>
            </w:pPr>
            <w:r>
              <w:rPr>
                <w:rFonts w:ascii="Times New Roman" w:hAnsi="Times New Roman"/>
                <w:kern w:val="0"/>
                <w:sz w:val="24"/>
                <w:szCs w:val="24"/>
              </w:rPr>
              <w:t>强调河流是一个综合生态系统,能够与流域管理规划较好的结合。</w:t>
            </w:r>
          </w:p>
        </w:tc>
        <w:tc>
          <w:tcPr>
            <w:tcW w:w="784" w:type="pct"/>
            <w:tcBorders>
              <w:top w:val="nil"/>
              <w:left w:val="nil"/>
              <w:bottom w:val="single" w:color="000000" w:sz="12" w:space="0"/>
              <w:right w:val="single" w:color="000000" w:sz="8" w:space="0"/>
            </w:tcBorders>
            <w:shd w:val="clear" w:color="auto" w:fill="auto"/>
            <w:vAlign w:val="center"/>
          </w:tcPr>
          <w:p w14:paraId="7BC2BB84">
            <w:pPr>
              <w:widowControl/>
              <w:jc w:val="center"/>
              <w:rPr>
                <w:rFonts w:ascii="Times New Roman" w:hAnsi="Times New Roman"/>
                <w:kern w:val="0"/>
                <w:sz w:val="24"/>
                <w:szCs w:val="24"/>
              </w:rPr>
            </w:pPr>
            <w:r>
              <w:rPr>
                <w:rFonts w:ascii="Times New Roman" w:hAnsi="Times New Roman"/>
                <w:kern w:val="0"/>
                <w:sz w:val="24"/>
                <w:szCs w:val="24"/>
              </w:rPr>
              <w:t>资源消耗大,时间长，比较复杂，实施需要大量的人力物力，不适合快速使用。</w:t>
            </w:r>
          </w:p>
        </w:tc>
        <w:tc>
          <w:tcPr>
            <w:tcW w:w="784" w:type="pct"/>
            <w:tcBorders>
              <w:top w:val="nil"/>
              <w:left w:val="nil"/>
              <w:bottom w:val="single" w:color="000000" w:sz="12" w:space="0"/>
              <w:right w:val="single" w:color="000000" w:sz="12" w:space="0"/>
            </w:tcBorders>
            <w:shd w:val="clear" w:color="auto" w:fill="auto"/>
            <w:vAlign w:val="center"/>
          </w:tcPr>
          <w:p w14:paraId="78A09EBA">
            <w:pPr>
              <w:widowControl/>
              <w:jc w:val="center"/>
              <w:rPr>
                <w:rFonts w:ascii="Times New Roman" w:hAnsi="Times New Roman"/>
                <w:kern w:val="0"/>
                <w:sz w:val="24"/>
                <w:szCs w:val="24"/>
              </w:rPr>
            </w:pPr>
            <w:r>
              <w:rPr>
                <w:rFonts w:ascii="Times New Roman" w:hAnsi="Times New Roman"/>
                <w:kern w:val="0"/>
                <w:sz w:val="24"/>
                <w:szCs w:val="24"/>
              </w:rPr>
              <w:t>需要组成生态学家、地理学家、水力学家、水文学家等在内的专家队伍，结果复杂，实施需要大量的人力物力，不适合快速使用。</w:t>
            </w:r>
          </w:p>
        </w:tc>
        <w:tc>
          <w:tcPr>
            <w:tcW w:w="171" w:type="pct"/>
            <w:vAlign w:val="center"/>
          </w:tcPr>
          <w:p w14:paraId="44F63570">
            <w:pPr>
              <w:widowControl/>
              <w:jc w:val="left"/>
              <w:rPr>
                <w:rFonts w:ascii="Times New Roman" w:hAnsi="Times New Roman" w:eastAsia="Times New Roman"/>
                <w:kern w:val="0"/>
                <w:sz w:val="20"/>
                <w:szCs w:val="20"/>
              </w:rPr>
            </w:pPr>
          </w:p>
        </w:tc>
      </w:tr>
    </w:tbl>
    <w:p w14:paraId="517B370A">
      <w:pPr>
        <w:snapToGrid w:val="0"/>
        <w:spacing w:line="360" w:lineRule="auto"/>
        <w:ind w:firstLine="560" w:firstLineChars="200"/>
        <w:rPr>
          <w:rFonts w:ascii="Times New Roman" w:hAnsi="Times New Roman"/>
          <w:sz w:val="28"/>
          <w:szCs w:val="28"/>
        </w:rPr>
      </w:pPr>
    </w:p>
    <w:p w14:paraId="314BFF33">
      <w:pPr>
        <w:snapToGrid w:val="0"/>
        <w:spacing w:line="360" w:lineRule="auto"/>
        <w:ind w:firstLine="560" w:firstLineChars="200"/>
        <w:rPr>
          <w:rFonts w:ascii="Times New Roman" w:hAnsi="Times New Roman"/>
          <w:sz w:val="28"/>
          <w:szCs w:val="28"/>
        </w:rPr>
        <w:sectPr>
          <w:headerReference r:id="rId10" w:type="default"/>
          <w:pgSz w:w="16838" w:h="11906" w:orient="landscape"/>
          <w:pgMar w:top="1797" w:right="1440" w:bottom="1797" w:left="1440" w:header="851" w:footer="992" w:gutter="0"/>
          <w:cols w:space="425" w:num="1"/>
          <w:docGrid w:linePitch="312" w:charSpace="0"/>
        </w:sectPr>
      </w:pPr>
    </w:p>
    <w:p w14:paraId="012F1990">
      <w:pPr>
        <w:pStyle w:val="211"/>
        <w:spacing w:before="120" w:after="120"/>
      </w:pPr>
      <w:bookmarkStart w:id="74" w:name="_Toc110805046"/>
      <w:bookmarkStart w:id="75" w:name="_Toc39138753"/>
      <w:r>
        <w:t>本次方案生态流量计算方法选择</w:t>
      </w:r>
      <w:bookmarkEnd w:id="74"/>
      <w:bookmarkEnd w:id="75"/>
    </w:p>
    <w:p w14:paraId="06F4535A">
      <w:pPr>
        <w:snapToGrid w:val="0"/>
        <w:spacing w:line="360" w:lineRule="auto"/>
        <w:ind w:firstLine="560" w:firstLineChars="200"/>
        <w:rPr>
          <w:rFonts w:ascii="Times New Roman" w:hAnsi="Times New Roman"/>
          <w:sz w:val="28"/>
          <w:szCs w:val="28"/>
        </w:rPr>
      </w:pPr>
      <w:r>
        <w:rPr>
          <w:rFonts w:ascii="Times New Roman" w:hAnsi="Times New Roman"/>
          <w:sz w:val="28"/>
          <w:szCs w:val="28"/>
        </w:rPr>
        <w:t>本次方案各控制断面生态流量计算以相关规程规范及已有规划成果为基础，结合河流控制断面现场调研查勘情况及资料分析情况按照不同类别选取相对应的计算方法进行计算。其中，对于水利部门及环保部门已批复生态流量控制指标的控制断面，本次方案根据批复生态流量的类别进行采用（如果同一断面存在多个不同批复成果，则以最新批复成果为准）。</w:t>
      </w:r>
    </w:p>
    <w:p w14:paraId="662E5359">
      <w:pPr>
        <w:snapToGrid w:val="0"/>
        <w:spacing w:line="360" w:lineRule="auto"/>
        <w:ind w:firstLine="560" w:firstLineChars="200"/>
        <w:rPr>
          <w:rFonts w:ascii="Times New Roman" w:hAnsi="Times New Roman"/>
          <w:sz w:val="28"/>
          <w:szCs w:val="28"/>
        </w:rPr>
      </w:pPr>
      <w:r>
        <w:rPr>
          <w:rFonts w:ascii="Times New Roman" w:hAnsi="Times New Roman"/>
          <w:sz w:val="28"/>
          <w:szCs w:val="28"/>
        </w:rPr>
        <w:t>本次方案生态流量计算方法是以《河湖生态环境需水计算规范》为基础，同时参考长江水利委员会编制的《长江流域片生态水量（流量）研究报告》。</w:t>
      </w:r>
    </w:p>
    <w:p w14:paraId="1A4076C2">
      <w:pPr>
        <w:snapToGrid w:val="0"/>
        <w:spacing w:line="360" w:lineRule="auto"/>
        <w:ind w:firstLine="560" w:firstLineChars="200"/>
        <w:rPr>
          <w:rFonts w:ascii="Times New Roman" w:hAnsi="Times New Roman"/>
          <w:sz w:val="28"/>
          <w:szCs w:val="28"/>
        </w:rPr>
      </w:pPr>
      <w:r>
        <w:rPr>
          <w:rFonts w:ascii="Times New Roman" w:hAnsi="Times New Roman"/>
          <w:sz w:val="28"/>
          <w:szCs w:val="28"/>
        </w:rPr>
        <w:t>（1）生态基流计算</w:t>
      </w:r>
    </w:p>
    <w:p w14:paraId="36189E2F">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根据花溪区河流的河流特性、径流丰枯变化及工程调蓄能力的不同，选取适宜的计算方法进行计算。</w:t>
      </w:r>
    </w:p>
    <w:p w14:paraId="69794345">
      <w:pPr>
        <w:snapToGrid w:val="0"/>
        <w:spacing w:line="360" w:lineRule="auto"/>
        <w:ind w:firstLine="560" w:firstLineChars="200"/>
        <w:rPr>
          <w:rFonts w:ascii="Times New Roman" w:hAnsi="Times New Roman"/>
          <w:sz w:val="28"/>
          <w:szCs w:val="28"/>
        </w:rPr>
      </w:pPr>
      <w:r>
        <w:rPr>
          <w:rFonts w:ascii="Times New Roman" w:hAnsi="Times New Roman"/>
          <w:sz w:val="28"/>
          <w:szCs w:val="28"/>
        </w:rPr>
        <w:t>1）对于干流控制断面以上有控制性水利工程（且调节性能为日调节以上）的，依据</w:t>
      </w:r>
      <w:r>
        <w:rPr>
          <w:rFonts w:hint="eastAsia" w:ascii="Times New Roman" w:hAnsi="Times New Roman"/>
          <w:sz w:val="28"/>
          <w:szCs w:val="28"/>
        </w:rPr>
        <w:t>《河湖生态环境需水计算规范》（SL／T712-2021）</w:t>
      </w:r>
      <w:r>
        <w:rPr>
          <w:rFonts w:ascii="Times New Roman" w:hAnsi="Times New Roman"/>
          <w:sz w:val="28"/>
          <w:szCs w:val="28"/>
        </w:rPr>
        <w:t>规范要求，同时参照流域委对生态流量控制指标计算方法，结合Q90法、Tennant法，综合控制断面实际情况进行综合选取。</w:t>
      </w:r>
    </w:p>
    <w:p w14:paraId="6C1691DE">
      <w:pPr>
        <w:snapToGrid w:val="0"/>
        <w:spacing w:line="360" w:lineRule="auto"/>
        <w:ind w:firstLine="560" w:firstLineChars="200"/>
        <w:rPr>
          <w:rFonts w:ascii="Times New Roman" w:hAnsi="Times New Roman"/>
          <w:sz w:val="28"/>
          <w:szCs w:val="28"/>
        </w:rPr>
      </w:pPr>
      <w:r>
        <w:rPr>
          <w:rFonts w:ascii="Times New Roman" w:hAnsi="Times New Roman"/>
          <w:sz w:val="28"/>
          <w:szCs w:val="28"/>
        </w:rPr>
        <w:t>2）对于控制断面以上无控制性水利工程，或工程调节性能极差（无调节或日调节）的，依据《水利水电建设项目水资源论证导则》（SL525-2011）要求结合控制断面实际情况，采用该断面最枯流量值作为生态基流(最枯流量按最枯日均模数进行计算)。</w:t>
      </w:r>
    </w:p>
    <w:p w14:paraId="38E6EFC1">
      <w:pPr>
        <w:snapToGrid w:val="0"/>
        <w:spacing w:line="360" w:lineRule="auto"/>
        <w:ind w:firstLine="560" w:firstLineChars="200"/>
        <w:rPr>
          <w:rFonts w:ascii="Times New Roman" w:hAnsi="Times New Roman"/>
          <w:sz w:val="28"/>
          <w:szCs w:val="28"/>
        </w:rPr>
      </w:pPr>
      <w:r>
        <w:rPr>
          <w:rFonts w:ascii="Times New Roman" w:hAnsi="Times New Roman"/>
          <w:sz w:val="28"/>
          <w:szCs w:val="28"/>
        </w:rPr>
        <w:t>（2）基本生态流量计算</w:t>
      </w:r>
    </w:p>
    <w:p w14:paraId="0E888D91">
      <w:pPr>
        <w:snapToGrid w:val="0"/>
        <w:spacing w:line="360" w:lineRule="auto"/>
        <w:ind w:firstLine="560" w:firstLineChars="200"/>
        <w:rPr>
          <w:rFonts w:ascii="Times New Roman" w:hAnsi="Times New Roman"/>
          <w:sz w:val="28"/>
          <w:szCs w:val="28"/>
        </w:rPr>
      </w:pPr>
      <w:r>
        <w:rPr>
          <w:rFonts w:ascii="Times New Roman" w:hAnsi="Times New Roman"/>
          <w:sz w:val="28"/>
          <w:szCs w:val="28"/>
        </w:rPr>
        <w:t>控制断面基本生态流量常规选用逐月频率曲线法、Tennant法进行综合分析计算。Tennant法仅能计算汛期、非汛期基本生态流量，无法体现基本生态流量逐月变化过程，故本次方案选取逐月频率曲线法作为基本生态流量计算的推荐方法。</w:t>
      </w:r>
    </w:p>
    <w:p w14:paraId="27ABADF9">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Qp法</w:t>
      </w:r>
      <w:r>
        <w:rPr>
          <w:rFonts w:ascii="Times New Roman" w:hAnsi="Times New Roman"/>
          <w:sz w:val="28"/>
          <w:szCs w:val="28"/>
        </w:rPr>
        <w:t>：根据控制断面径流系列，构建各月水文频率曲线，将P=95%频率相应的流量作为对应月份的基本生态流量，组成年内不同时段值。</w:t>
      </w:r>
    </w:p>
    <w:p w14:paraId="003DE913">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花溪区河流生态流量计算方法统计</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9"/>
        <w:gridCol w:w="2091"/>
        <w:gridCol w:w="3219"/>
        <w:gridCol w:w="2697"/>
      </w:tblGrid>
      <w:tr w14:paraId="63DE8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40" w:type="pct"/>
            <w:vAlign w:val="center"/>
          </w:tcPr>
          <w:p w14:paraId="6223398B">
            <w:pPr>
              <w:widowControl/>
              <w:jc w:val="center"/>
              <w:rPr>
                <w:rFonts w:ascii="Times New Roman" w:hAnsi="Times New Roman"/>
                <w:kern w:val="0"/>
                <w:sz w:val="24"/>
                <w:szCs w:val="24"/>
              </w:rPr>
            </w:pPr>
            <w:r>
              <w:rPr>
                <w:rFonts w:ascii="Times New Roman" w:hAnsi="Times New Roman"/>
                <w:kern w:val="0"/>
                <w:sz w:val="24"/>
                <w:szCs w:val="24"/>
              </w:rPr>
              <w:t>序号</w:t>
            </w:r>
          </w:p>
        </w:tc>
        <w:tc>
          <w:tcPr>
            <w:tcW w:w="1165" w:type="pct"/>
            <w:vAlign w:val="center"/>
          </w:tcPr>
          <w:p w14:paraId="7C6379D0">
            <w:pPr>
              <w:widowControl/>
              <w:jc w:val="center"/>
              <w:rPr>
                <w:rFonts w:ascii="Times New Roman" w:hAnsi="Times New Roman"/>
                <w:kern w:val="0"/>
                <w:sz w:val="24"/>
                <w:szCs w:val="24"/>
              </w:rPr>
            </w:pPr>
            <w:r>
              <w:rPr>
                <w:rFonts w:ascii="Times New Roman" w:hAnsi="Times New Roman"/>
                <w:kern w:val="0"/>
                <w:sz w:val="24"/>
                <w:szCs w:val="24"/>
              </w:rPr>
              <w:t>项目</w:t>
            </w:r>
          </w:p>
        </w:tc>
        <w:tc>
          <w:tcPr>
            <w:tcW w:w="1793" w:type="pct"/>
            <w:vAlign w:val="center"/>
          </w:tcPr>
          <w:p w14:paraId="0F451381">
            <w:pPr>
              <w:widowControl/>
              <w:jc w:val="center"/>
              <w:rPr>
                <w:rFonts w:ascii="Times New Roman" w:hAnsi="Times New Roman"/>
                <w:kern w:val="0"/>
                <w:sz w:val="24"/>
                <w:szCs w:val="24"/>
              </w:rPr>
            </w:pPr>
            <w:r>
              <w:rPr>
                <w:rFonts w:ascii="Times New Roman" w:hAnsi="Times New Roman"/>
                <w:kern w:val="0"/>
                <w:sz w:val="24"/>
                <w:szCs w:val="24"/>
              </w:rPr>
              <w:t>计算方法</w:t>
            </w:r>
          </w:p>
        </w:tc>
        <w:tc>
          <w:tcPr>
            <w:tcW w:w="1502" w:type="pct"/>
            <w:vAlign w:val="center"/>
          </w:tcPr>
          <w:p w14:paraId="680A07EA">
            <w:pPr>
              <w:widowControl/>
              <w:jc w:val="center"/>
              <w:rPr>
                <w:rFonts w:ascii="Times New Roman" w:hAnsi="Times New Roman"/>
                <w:kern w:val="0"/>
                <w:sz w:val="24"/>
                <w:szCs w:val="24"/>
              </w:rPr>
            </w:pPr>
            <w:r>
              <w:rPr>
                <w:rFonts w:ascii="Times New Roman" w:hAnsi="Times New Roman"/>
                <w:kern w:val="0"/>
                <w:sz w:val="24"/>
                <w:szCs w:val="24"/>
              </w:rPr>
              <w:t>本次采用方法</w:t>
            </w:r>
          </w:p>
        </w:tc>
      </w:tr>
      <w:tr w14:paraId="460B4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40" w:type="pct"/>
            <w:vAlign w:val="center"/>
          </w:tcPr>
          <w:p w14:paraId="6A755F51">
            <w:pPr>
              <w:widowControl/>
              <w:jc w:val="center"/>
              <w:rPr>
                <w:rFonts w:ascii="Times New Roman" w:hAnsi="Times New Roman"/>
                <w:kern w:val="0"/>
                <w:sz w:val="24"/>
                <w:szCs w:val="24"/>
              </w:rPr>
            </w:pPr>
            <w:r>
              <w:rPr>
                <w:rFonts w:ascii="Times New Roman" w:hAnsi="Times New Roman"/>
                <w:kern w:val="0"/>
                <w:sz w:val="24"/>
                <w:szCs w:val="24"/>
              </w:rPr>
              <w:t>1</w:t>
            </w:r>
          </w:p>
        </w:tc>
        <w:tc>
          <w:tcPr>
            <w:tcW w:w="1165" w:type="pct"/>
            <w:vAlign w:val="center"/>
          </w:tcPr>
          <w:p w14:paraId="33D6A2CF">
            <w:pPr>
              <w:widowControl/>
              <w:jc w:val="center"/>
              <w:rPr>
                <w:rFonts w:ascii="Times New Roman" w:hAnsi="Times New Roman"/>
                <w:kern w:val="0"/>
                <w:sz w:val="24"/>
                <w:szCs w:val="24"/>
              </w:rPr>
            </w:pPr>
            <w:r>
              <w:rPr>
                <w:rFonts w:ascii="Times New Roman" w:hAnsi="Times New Roman"/>
                <w:kern w:val="0"/>
                <w:sz w:val="24"/>
                <w:szCs w:val="24"/>
              </w:rPr>
              <w:t>生态基流</w:t>
            </w:r>
          </w:p>
        </w:tc>
        <w:tc>
          <w:tcPr>
            <w:tcW w:w="1793" w:type="pct"/>
            <w:vAlign w:val="center"/>
          </w:tcPr>
          <w:p w14:paraId="4C30A6C1">
            <w:pPr>
              <w:widowControl/>
              <w:jc w:val="center"/>
              <w:rPr>
                <w:rFonts w:ascii="Times New Roman" w:hAnsi="Times New Roman"/>
                <w:kern w:val="0"/>
                <w:sz w:val="24"/>
                <w:szCs w:val="24"/>
              </w:rPr>
            </w:pPr>
            <w:r>
              <w:rPr>
                <w:rFonts w:hint="eastAsia" w:ascii="Times New Roman" w:hAnsi="Times New Roman"/>
                <w:kern w:val="0"/>
                <w:sz w:val="24"/>
                <w:szCs w:val="24"/>
              </w:rPr>
              <w:t>Qp法不同频率最枯月平均值法、Tennant法、最枯流量法</w:t>
            </w:r>
          </w:p>
        </w:tc>
        <w:tc>
          <w:tcPr>
            <w:tcW w:w="1502" w:type="pct"/>
            <w:vAlign w:val="center"/>
          </w:tcPr>
          <w:p w14:paraId="017A25DD">
            <w:pPr>
              <w:widowControl/>
              <w:jc w:val="center"/>
              <w:rPr>
                <w:rFonts w:ascii="Times New Roman" w:hAnsi="Times New Roman"/>
                <w:kern w:val="0"/>
                <w:sz w:val="24"/>
                <w:szCs w:val="24"/>
              </w:rPr>
            </w:pPr>
            <w:r>
              <w:rPr>
                <w:rFonts w:hint="eastAsia" w:ascii="Times New Roman" w:hAnsi="Times New Roman"/>
                <w:kern w:val="0"/>
                <w:sz w:val="24"/>
                <w:szCs w:val="24"/>
              </w:rPr>
              <w:t>Qp法不同频率最枯月平均值法</w:t>
            </w:r>
          </w:p>
        </w:tc>
      </w:tr>
      <w:tr w14:paraId="2FB48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40" w:type="pct"/>
            <w:vAlign w:val="center"/>
          </w:tcPr>
          <w:p w14:paraId="3A323753">
            <w:pPr>
              <w:widowControl/>
              <w:jc w:val="center"/>
              <w:rPr>
                <w:rFonts w:ascii="Times New Roman" w:hAnsi="Times New Roman"/>
                <w:kern w:val="0"/>
                <w:sz w:val="24"/>
                <w:szCs w:val="24"/>
              </w:rPr>
            </w:pPr>
            <w:r>
              <w:rPr>
                <w:rFonts w:hint="eastAsia" w:ascii="Times New Roman" w:hAnsi="Times New Roman"/>
                <w:kern w:val="0"/>
                <w:sz w:val="24"/>
                <w:szCs w:val="24"/>
              </w:rPr>
              <w:t>2</w:t>
            </w:r>
          </w:p>
        </w:tc>
        <w:tc>
          <w:tcPr>
            <w:tcW w:w="1165" w:type="pct"/>
            <w:vAlign w:val="center"/>
          </w:tcPr>
          <w:p w14:paraId="33812B4B">
            <w:pPr>
              <w:widowControl/>
              <w:jc w:val="center"/>
              <w:rPr>
                <w:rFonts w:ascii="Times New Roman" w:hAnsi="Times New Roman"/>
                <w:kern w:val="0"/>
                <w:sz w:val="24"/>
                <w:szCs w:val="24"/>
              </w:rPr>
            </w:pPr>
            <w:r>
              <w:rPr>
                <w:rFonts w:hint="eastAsia" w:ascii="Times New Roman" w:hAnsi="Times New Roman"/>
                <w:kern w:val="0"/>
                <w:sz w:val="24"/>
                <w:szCs w:val="24"/>
              </w:rPr>
              <w:t>基本生态流量</w:t>
            </w:r>
          </w:p>
        </w:tc>
        <w:tc>
          <w:tcPr>
            <w:tcW w:w="1793" w:type="pct"/>
            <w:vAlign w:val="center"/>
          </w:tcPr>
          <w:p w14:paraId="7D66A24D">
            <w:pPr>
              <w:widowControl/>
              <w:jc w:val="center"/>
              <w:rPr>
                <w:rFonts w:ascii="Times New Roman" w:hAnsi="Times New Roman"/>
                <w:kern w:val="0"/>
                <w:sz w:val="24"/>
                <w:szCs w:val="24"/>
              </w:rPr>
            </w:pPr>
            <w:r>
              <w:rPr>
                <w:rFonts w:hint="eastAsia" w:ascii="Times New Roman" w:hAnsi="Times New Roman"/>
                <w:kern w:val="0"/>
                <w:sz w:val="24"/>
                <w:szCs w:val="24"/>
              </w:rPr>
              <w:t>Qp法不同频率最枯月平均值法、Tennant法</w:t>
            </w:r>
          </w:p>
        </w:tc>
        <w:tc>
          <w:tcPr>
            <w:tcW w:w="1502" w:type="pct"/>
            <w:vAlign w:val="center"/>
          </w:tcPr>
          <w:p w14:paraId="656D5DCE">
            <w:pPr>
              <w:widowControl/>
              <w:jc w:val="center"/>
              <w:rPr>
                <w:rFonts w:ascii="Times New Roman" w:hAnsi="Times New Roman"/>
                <w:kern w:val="0"/>
                <w:sz w:val="24"/>
                <w:szCs w:val="24"/>
              </w:rPr>
            </w:pPr>
            <w:r>
              <w:rPr>
                <w:rFonts w:hint="eastAsia" w:ascii="Times New Roman" w:hAnsi="Times New Roman"/>
                <w:kern w:val="0"/>
                <w:sz w:val="24"/>
                <w:szCs w:val="24"/>
              </w:rPr>
              <w:t>Qp法不同频率最枯月平均值法</w:t>
            </w:r>
          </w:p>
        </w:tc>
      </w:tr>
    </w:tbl>
    <w:p w14:paraId="3CE5043E">
      <w:pPr>
        <w:pStyle w:val="208"/>
        <w:spacing w:before="120" w:after="120"/>
      </w:pPr>
      <w:bookmarkStart w:id="76" w:name="_Toc39138754"/>
      <w:bookmarkStart w:id="77" w:name="_Toc110805047"/>
      <w:r>
        <w:t>主要控制断面目标值计算</w:t>
      </w:r>
      <w:bookmarkEnd w:id="76"/>
      <w:bookmarkEnd w:id="77"/>
    </w:p>
    <w:p w14:paraId="38E08B07">
      <w:pPr>
        <w:pStyle w:val="211"/>
        <w:spacing w:before="120" w:after="120"/>
      </w:pPr>
      <w:bookmarkStart w:id="78" w:name="_Toc110805048"/>
      <w:bookmarkStart w:id="79" w:name="_Toc39138755"/>
      <w:r>
        <w:t>参证站基本情况</w:t>
      </w:r>
      <w:bookmarkEnd w:id="78"/>
      <w:bookmarkEnd w:id="79"/>
    </w:p>
    <w:p w14:paraId="1942507B">
      <w:pPr>
        <w:snapToGrid w:val="0"/>
        <w:spacing w:line="360" w:lineRule="auto"/>
        <w:ind w:firstLine="560" w:firstLineChars="200"/>
        <w:rPr>
          <w:rFonts w:ascii="Times New Roman" w:hAnsi="Times New Roman"/>
          <w:sz w:val="28"/>
          <w:szCs w:val="28"/>
        </w:rPr>
      </w:pPr>
      <w:r>
        <w:rPr>
          <w:rFonts w:ascii="Times New Roman" w:hAnsi="Times New Roman"/>
          <w:sz w:val="28"/>
          <w:szCs w:val="28"/>
        </w:rPr>
        <w:t>（1）气象站基本情况</w:t>
      </w:r>
    </w:p>
    <w:p w14:paraId="2016365C">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涉及贵阳、花溪2个气象站；各气象站相继设立于五、六十年代，观测项目有气温、气压、湿度、降水、蒸发、云及风等。各气象站位置及记录开始时间见下表。水文、气象站点多采用自记结合人工观测方法，雨量站点多采用人工观测方法，各站汛期进行四段制、八段制观测，枯季一般采用二段制观测。各站降水资料能够从降水变化趋势上反映流域降水特性。</w:t>
      </w:r>
    </w:p>
    <w:p w14:paraId="0F301954">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规划范围涉及主要气象站降水量统计表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7"/>
        <w:gridCol w:w="1045"/>
        <w:gridCol w:w="1582"/>
        <w:gridCol w:w="1312"/>
        <w:gridCol w:w="4260"/>
      </w:tblGrid>
      <w:tr w14:paraId="662AC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33" w:type="pct"/>
            <w:vAlign w:val="center"/>
          </w:tcPr>
          <w:p w14:paraId="43485DF1">
            <w:pPr>
              <w:pStyle w:val="247"/>
              <w:adjustRightInd w:val="0"/>
              <w:snapToGrid w:val="0"/>
              <w:rPr>
                <w:rFonts w:eastAsia="宋体"/>
                <w:sz w:val="24"/>
                <w:szCs w:val="24"/>
              </w:rPr>
            </w:pPr>
            <w:r>
              <w:rPr>
                <w:rFonts w:eastAsia="宋体"/>
                <w:sz w:val="24"/>
                <w:szCs w:val="24"/>
              </w:rPr>
              <w:t>站名</w:t>
            </w:r>
          </w:p>
        </w:tc>
        <w:tc>
          <w:tcPr>
            <w:tcW w:w="582" w:type="pct"/>
            <w:vAlign w:val="center"/>
          </w:tcPr>
          <w:p w14:paraId="4A48C9C1">
            <w:pPr>
              <w:pStyle w:val="247"/>
              <w:adjustRightInd w:val="0"/>
              <w:snapToGrid w:val="0"/>
              <w:rPr>
                <w:rFonts w:eastAsia="宋体"/>
                <w:sz w:val="24"/>
                <w:szCs w:val="24"/>
              </w:rPr>
            </w:pPr>
            <w:r>
              <w:rPr>
                <w:rFonts w:eastAsia="宋体"/>
                <w:sz w:val="24"/>
                <w:szCs w:val="24"/>
              </w:rPr>
              <w:t>站别</w:t>
            </w:r>
          </w:p>
        </w:tc>
        <w:tc>
          <w:tcPr>
            <w:tcW w:w="881" w:type="pct"/>
            <w:vAlign w:val="center"/>
          </w:tcPr>
          <w:p w14:paraId="6570DDD5">
            <w:pPr>
              <w:pStyle w:val="247"/>
              <w:adjustRightInd w:val="0"/>
              <w:snapToGrid w:val="0"/>
              <w:rPr>
                <w:rFonts w:eastAsia="宋体"/>
                <w:sz w:val="24"/>
                <w:szCs w:val="24"/>
              </w:rPr>
            </w:pPr>
            <w:r>
              <w:rPr>
                <w:rFonts w:eastAsia="宋体"/>
                <w:sz w:val="24"/>
                <w:szCs w:val="24"/>
              </w:rPr>
              <w:t>县级行政区</w:t>
            </w:r>
          </w:p>
        </w:tc>
        <w:tc>
          <w:tcPr>
            <w:tcW w:w="731" w:type="pct"/>
            <w:vAlign w:val="center"/>
          </w:tcPr>
          <w:p w14:paraId="35FB23B9">
            <w:pPr>
              <w:pStyle w:val="247"/>
              <w:adjustRightInd w:val="0"/>
              <w:snapToGrid w:val="0"/>
              <w:rPr>
                <w:rFonts w:eastAsia="宋体"/>
                <w:sz w:val="24"/>
                <w:szCs w:val="24"/>
              </w:rPr>
            </w:pPr>
            <w:r>
              <w:rPr>
                <w:rFonts w:eastAsia="宋体"/>
                <w:sz w:val="24"/>
                <w:szCs w:val="24"/>
              </w:rPr>
              <w:t>建站时间</w:t>
            </w:r>
          </w:p>
        </w:tc>
        <w:tc>
          <w:tcPr>
            <w:tcW w:w="2373" w:type="pct"/>
            <w:vAlign w:val="center"/>
          </w:tcPr>
          <w:p w14:paraId="7E9646E5">
            <w:pPr>
              <w:pStyle w:val="247"/>
              <w:adjustRightInd w:val="0"/>
              <w:snapToGrid w:val="0"/>
              <w:rPr>
                <w:rFonts w:eastAsia="宋体"/>
                <w:sz w:val="24"/>
                <w:szCs w:val="24"/>
              </w:rPr>
            </w:pPr>
            <w:r>
              <w:rPr>
                <w:rFonts w:eastAsia="宋体"/>
                <w:sz w:val="24"/>
                <w:szCs w:val="24"/>
              </w:rPr>
              <w:t>观察项目</w:t>
            </w:r>
          </w:p>
        </w:tc>
      </w:tr>
      <w:tr w14:paraId="3E8B9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33" w:type="pct"/>
            <w:vAlign w:val="center"/>
          </w:tcPr>
          <w:p w14:paraId="11E62CE4">
            <w:pPr>
              <w:pStyle w:val="247"/>
              <w:adjustRightInd w:val="0"/>
              <w:snapToGrid w:val="0"/>
              <w:rPr>
                <w:rFonts w:eastAsia="宋体"/>
                <w:sz w:val="24"/>
                <w:szCs w:val="24"/>
              </w:rPr>
            </w:pPr>
            <w:r>
              <w:rPr>
                <w:rFonts w:eastAsia="宋体"/>
                <w:sz w:val="24"/>
                <w:szCs w:val="24"/>
              </w:rPr>
              <w:t>贵阳</w:t>
            </w:r>
          </w:p>
        </w:tc>
        <w:tc>
          <w:tcPr>
            <w:tcW w:w="582" w:type="pct"/>
            <w:vAlign w:val="center"/>
          </w:tcPr>
          <w:p w14:paraId="4654E551">
            <w:pPr>
              <w:pStyle w:val="247"/>
              <w:adjustRightInd w:val="0"/>
              <w:snapToGrid w:val="0"/>
              <w:rPr>
                <w:rFonts w:eastAsia="宋体"/>
                <w:sz w:val="24"/>
                <w:szCs w:val="24"/>
              </w:rPr>
            </w:pPr>
            <w:r>
              <w:rPr>
                <w:rFonts w:eastAsia="宋体"/>
                <w:sz w:val="24"/>
                <w:szCs w:val="24"/>
              </w:rPr>
              <w:t>气象站</w:t>
            </w:r>
          </w:p>
        </w:tc>
        <w:tc>
          <w:tcPr>
            <w:tcW w:w="881" w:type="pct"/>
            <w:vAlign w:val="center"/>
          </w:tcPr>
          <w:p w14:paraId="41EE40FF">
            <w:pPr>
              <w:pStyle w:val="247"/>
              <w:adjustRightInd w:val="0"/>
              <w:snapToGrid w:val="0"/>
              <w:rPr>
                <w:rFonts w:eastAsia="宋体"/>
                <w:sz w:val="24"/>
                <w:szCs w:val="24"/>
              </w:rPr>
            </w:pPr>
            <w:r>
              <w:rPr>
                <w:rFonts w:eastAsia="宋体"/>
                <w:sz w:val="24"/>
                <w:szCs w:val="24"/>
              </w:rPr>
              <w:t>南明河</w:t>
            </w:r>
          </w:p>
        </w:tc>
        <w:tc>
          <w:tcPr>
            <w:tcW w:w="731" w:type="pct"/>
            <w:vAlign w:val="center"/>
          </w:tcPr>
          <w:p w14:paraId="6C40580B">
            <w:pPr>
              <w:pStyle w:val="247"/>
              <w:adjustRightInd w:val="0"/>
              <w:snapToGrid w:val="0"/>
              <w:rPr>
                <w:rFonts w:eastAsia="宋体"/>
                <w:sz w:val="24"/>
                <w:szCs w:val="24"/>
              </w:rPr>
            </w:pPr>
            <w:r>
              <w:rPr>
                <w:rFonts w:eastAsia="宋体"/>
                <w:sz w:val="24"/>
                <w:szCs w:val="24"/>
              </w:rPr>
              <w:t>1920.10</w:t>
            </w:r>
          </w:p>
        </w:tc>
        <w:tc>
          <w:tcPr>
            <w:tcW w:w="2373" w:type="pct"/>
            <w:vAlign w:val="center"/>
          </w:tcPr>
          <w:p w14:paraId="7B7E7CED">
            <w:pPr>
              <w:pStyle w:val="247"/>
              <w:adjustRightInd w:val="0"/>
              <w:snapToGrid w:val="0"/>
              <w:rPr>
                <w:rFonts w:eastAsia="宋体"/>
                <w:sz w:val="24"/>
                <w:szCs w:val="24"/>
                <w:lang w:eastAsia="zh-CN"/>
              </w:rPr>
            </w:pPr>
            <w:r>
              <w:rPr>
                <w:rFonts w:eastAsia="宋体"/>
                <w:sz w:val="24"/>
                <w:szCs w:val="24"/>
                <w:lang w:eastAsia="zh-CN"/>
              </w:rPr>
              <w:t>降水、蒸发、气温、风速、湿度等</w:t>
            </w:r>
          </w:p>
        </w:tc>
      </w:tr>
      <w:tr w14:paraId="66EFF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33" w:type="pct"/>
            <w:vAlign w:val="center"/>
          </w:tcPr>
          <w:p w14:paraId="0BFAA269">
            <w:pPr>
              <w:pStyle w:val="247"/>
              <w:adjustRightInd w:val="0"/>
              <w:snapToGrid w:val="0"/>
              <w:rPr>
                <w:rFonts w:eastAsia="宋体"/>
                <w:sz w:val="24"/>
                <w:szCs w:val="24"/>
              </w:rPr>
            </w:pPr>
            <w:r>
              <w:rPr>
                <w:rFonts w:eastAsia="宋体"/>
                <w:sz w:val="24"/>
                <w:szCs w:val="24"/>
              </w:rPr>
              <w:t>花溪</w:t>
            </w:r>
          </w:p>
        </w:tc>
        <w:tc>
          <w:tcPr>
            <w:tcW w:w="582" w:type="pct"/>
            <w:vAlign w:val="center"/>
          </w:tcPr>
          <w:p w14:paraId="29355A55">
            <w:pPr>
              <w:pStyle w:val="247"/>
              <w:adjustRightInd w:val="0"/>
              <w:snapToGrid w:val="0"/>
              <w:rPr>
                <w:rFonts w:eastAsia="宋体"/>
                <w:sz w:val="24"/>
                <w:szCs w:val="24"/>
              </w:rPr>
            </w:pPr>
            <w:r>
              <w:rPr>
                <w:rFonts w:eastAsia="宋体"/>
                <w:sz w:val="24"/>
                <w:szCs w:val="24"/>
              </w:rPr>
              <w:t>气象站</w:t>
            </w:r>
          </w:p>
        </w:tc>
        <w:tc>
          <w:tcPr>
            <w:tcW w:w="881" w:type="pct"/>
            <w:vAlign w:val="center"/>
          </w:tcPr>
          <w:p w14:paraId="7ED72D97">
            <w:pPr>
              <w:pStyle w:val="247"/>
              <w:adjustRightInd w:val="0"/>
              <w:snapToGrid w:val="0"/>
              <w:rPr>
                <w:rFonts w:eastAsia="宋体"/>
                <w:sz w:val="24"/>
                <w:szCs w:val="24"/>
              </w:rPr>
            </w:pPr>
            <w:r>
              <w:rPr>
                <w:rFonts w:eastAsia="宋体"/>
                <w:sz w:val="24"/>
                <w:szCs w:val="24"/>
              </w:rPr>
              <w:t>花溪区</w:t>
            </w:r>
          </w:p>
        </w:tc>
        <w:tc>
          <w:tcPr>
            <w:tcW w:w="731" w:type="pct"/>
            <w:vAlign w:val="center"/>
          </w:tcPr>
          <w:p w14:paraId="1FFCFB55">
            <w:pPr>
              <w:pStyle w:val="247"/>
              <w:adjustRightInd w:val="0"/>
              <w:snapToGrid w:val="0"/>
              <w:rPr>
                <w:rFonts w:eastAsia="宋体"/>
                <w:sz w:val="24"/>
                <w:szCs w:val="24"/>
              </w:rPr>
            </w:pPr>
            <w:r>
              <w:rPr>
                <w:rFonts w:eastAsia="宋体"/>
                <w:sz w:val="24"/>
                <w:szCs w:val="24"/>
              </w:rPr>
              <w:t>1963.1</w:t>
            </w:r>
          </w:p>
        </w:tc>
        <w:tc>
          <w:tcPr>
            <w:tcW w:w="2373" w:type="pct"/>
            <w:vAlign w:val="center"/>
          </w:tcPr>
          <w:p w14:paraId="4742C0EC">
            <w:pPr>
              <w:pStyle w:val="247"/>
              <w:adjustRightInd w:val="0"/>
              <w:snapToGrid w:val="0"/>
              <w:rPr>
                <w:rFonts w:eastAsia="宋体"/>
                <w:sz w:val="24"/>
                <w:szCs w:val="24"/>
                <w:lang w:eastAsia="zh-CN"/>
              </w:rPr>
            </w:pPr>
            <w:r>
              <w:rPr>
                <w:rFonts w:eastAsia="宋体"/>
                <w:sz w:val="24"/>
                <w:szCs w:val="24"/>
                <w:lang w:eastAsia="zh-CN"/>
              </w:rPr>
              <w:t>降水、蒸发、气温、风速、湿度等</w:t>
            </w:r>
          </w:p>
        </w:tc>
      </w:tr>
    </w:tbl>
    <w:p w14:paraId="1847E000">
      <w:pPr>
        <w:rPr>
          <w:rFonts w:ascii="Times New Roman" w:hAnsi="Times New Roman"/>
        </w:rPr>
        <w:sectPr>
          <w:footerReference r:id="rId11" w:type="default"/>
          <w:pgSz w:w="11900" w:h="16840"/>
          <w:pgMar w:top="1440" w:right="1560" w:bottom="1400" w:left="1580" w:header="850" w:footer="992" w:gutter="0"/>
          <w:cols w:space="720" w:num="1"/>
          <w:docGrid w:linePitch="286" w:charSpace="0"/>
        </w:sectPr>
      </w:pPr>
    </w:p>
    <w:p w14:paraId="7565CD53">
      <w:pPr>
        <w:pStyle w:val="21"/>
        <w:spacing w:before="2"/>
        <w:rPr>
          <w:b/>
          <w:sz w:val="8"/>
        </w:rPr>
      </w:pPr>
    </w:p>
    <w:p w14:paraId="5D82F26B">
      <w:pPr>
        <w:snapToGrid w:val="0"/>
        <w:spacing w:line="360" w:lineRule="auto"/>
        <w:ind w:firstLine="560" w:firstLineChars="200"/>
        <w:rPr>
          <w:rFonts w:ascii="Times New Roman" w:hAnsi="Times New Roman"/>
          <w:sz w:val="28"/>
          <w:szCs w:val="28"/>
        </w:rPr>
      </w:pPr>
      <w:r>
        <w:rPr>
          <w:rFonts w:ascii="Times New Roman" w:hAnsi="Times New Roman"/>
          <w:sz w:val="28"/>
          <w:szCs w:val="28"/>
        </w:rPr>
        <w:t>收集花溪区各站历年降水量资料，经频率分析，计算花溪区多年平均年降水量1120mm，降水年内分配不均，多集中在每年5～8月，占全年降水量的70～80%，12～2月降水量不足全年的 4.5%。降水年际变化不大，变差系数约 0.17。主要气象站降水量统计分析成果见表4-5。</w:t>
      </w:r>
    </w:p>
    <w:p w14:paraId="039AEA16">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贵阳市主要气象站降水量统计表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95"/>
        <w:gridCol w:w="1499"/>
        <w:gridCol w:w="1495"/>
        <w:gridCol w:w="1495"/>
        <w:gridCol w:w="1499"/>
        <w:gridCol w:w="1493"/>
      </w:tblGrid>
      <w:tr w14:paraId="5BD00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833" w:type="pct"/>
          </w:tcPr>
          <w:p w14:paraId="69130117">
            <w:pPr>
              <w:pStyle w:val="247"/>
              <w:adjustRightInd w:val="0"/>
              <w:snapToGrid w:val="0"/>
              <w:rPr>
                <w:rFonts w:eastAsia="宋体"/>
                <w:sz w:val="24"/>
                <w:szCs w:val="24"/>
              </w:rPr>
            </w:pPr>
            <w:r>
              <w:rPr>
                <w:rFonts w:eastAsia="宋体"/>
                <w:sz w:val="24"/>
                <w:szCs w:val="24"/>
              </w:rPr>
              <w:t>站名</w:t>
            </w:r>
          </w:p>
        </w:tc>
        <w:tc>
          <w:tcPr>
            <w:tcW w:w="835" w:type="pct"/>
          </w:tcPr>
          <w:p w14:paraId="191DCAEA">
            <w:pPr>
              <w:pStyle w:val="247"/>
              <w:adjustRightInd w:val="0"/>
              <w:snapToGrid w:val="0"/>
              <w:rPr>
                <w:rFonts w:eastAsia="宋体"/>
                <w:sz w:val="24"/>
                <w:szCs w:val="24"/>
              </w:rPr>
            </w:pPr>
            <w:r>
              <w:rPr>
                <w:rFonts w:eastAsia="宋体"/>
                <w:sz w:val="24"/>
                <w:szCs w:val="24"/>
              </w:rPr>
              <w:t>资料年限</w:t>
            </w:r>
          </w:p>
        </w:tc>
        <w:tc>
          <w:tcPr>
            <w:tcW w:w="833" w:type="pct"/>
          </w:tcPr>
          <w:p w14:paraId="26FE3AA4">
            <w:pPr>
              <w:pStyle w:val="247"/>
              <w:adjustRightInd w:val="0"/>
              <w:snapToGrid w:val="0"/>
              <w:rPr>
                <w:rFonts w:eastAsia="宋体"/>
                <w:sz w:val="24"/>
                <w:szCs w:val="24"/>
              </w:rPr>
            </w:pPr>
            <w:r>
              <w:rPr>
                <w:rFonts w:eastAsia="宋体"/>
                <w:sz w:val="24"/>
                <w:szCs w:val="24"/>
              </w:rPr>
              <w:t>年数</w:t>
            </w:r>
          </w:p>
        </w:tc>
        <w:tc>
          <w:tcPr>
            <w:tcW w:w="833" w:type="pct"/>
          </w:tcPr>
          <w:p w14:paraId="021C71EF">
            <w:pPr>
              <w:pStyle w:val="247"/>
              <w:adjustRightInd w:val="0"/>
              <w:snapToGrid w:val="0"/>
              <w:rPr>
                <w:rFonts w:eastAsia="宋体"/>
                <w:sz w:val="24"/>
                <w:szCs w:val="24"/>
              </w:rPr>
            </w:pPr>
            <w:r>
              <w:rPr>
                <w:rFonts w:eastAsia="宋体"/>
                <w:sz w:val="24"/>
                <w:szCs w:val="24"/>
              </w:rPr>
              <w:t>均值</w:t>
            </w:r>
          </w:p>
        </w:tc>
        <w:tc>
          <w:tcPr>
            <w:tcW w:w="835" w:type="pct"/>
          </w:tcPr>
          <w:p w14:paraId="184B94D3">
            <w:pPr>
              <w:pStyle w:val="247"/>
              <w:adjustRightInd w:val="0"/>
              <w:snapToGrid w:val="0"/>
              <w:rPr>
                <w:rFonts w:eastAsia="宋体"/>
                <w:sz w:val="24"/>
                <w:szCs w:val="24"/>
              </w:rPr>
            </w:pPr>
            <w:r>
              <w:rPr>
                <w:rFonts w:eastAsia="宋体"/>
                <w:sz w:val="24"/>
                <w:szCs w:val="24"/>
              </w:rPr>
              <w:t>CV</w:t>
            </w:r>
          </w:p>
        </w:tc>
        <w:tc>
          <w:tcPr>
            <w:tcW w:w="831" w:type="pct"/>
          </w:tcPr>
          <w:p w14:paraId="26992292">
            <w:pPr>
              <w:pStyle w:val="247"/>
              <w:adjustRightInd w:val="0"/>
              <w:snapToGrid w:val="0"/>
              <w:rPr>
                <w:rFonts w:eastAsia="宋体"/>
                <w:sz w:val="24"/>
                <w:szCs w:val="24"/>
              </w:rPr>
            </w:pPr>
            <w:r>
              <w:rPr>
                <w:rFonts w:eastAsia="宋体"/>
                <w:sz w:val="24"/>
                <w:szCs w:val="24"/>
              </w:rPr>
              <w:t>CS/CV</w:t>
            </w:r>
          </w:p>
        </w:tc>
      </w:tr>
      <w:tr w14:paraId="5F7FE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exact"/>
        </w:trPr>
        <w:tc>
          <w:tcPr>
            <w:tcW w:w="833" w:type="pct"/>
          </w:tcPr>
          <w:p w14:paraId="56176BEE">
            <w:pPr>
              <w:pStyle w:val="247"/>
              <w:adjustRightInd w:val="0"/>
              <w:snapToGrid w:val="0"/>
              <w:rPr>
                <w:rFonts w:eastAsia="宋体"/>
                <w:sz w:val="24"/>
                <w:szCs w:val="24"/>
              </w:rPr>
            </w:pPr>
            <w:r>
              <w:rPr>
                <w:rFonts w:eastAsia="宋体"/>
                <w:sz w:val="24"/>
                <w:szCs w:val="24"/>
              </w:rPr>
              <w:t>贵阳</w:t>
            </w:r>
          </w:p>
        </w:tc>
        <w:tc>
          <w:tcPr>
            <w:tcW w:w="835" w:type="pct"/>
          </w:tcPr>
          <w:p w14:paraId="5B947056">
            <w:pPr>
              <w:pStyle w:val="247"/>
              <w:adjustRightInd w:val="0"/>
              <w:snapToGrid w:val="0"/>
              <w:rPr>
                <w:rFonts w:eastAsia="宋体"/>
                <w:sz w:val="24"/>
                <w:szCs w:val="24"/>
              </w:rPr>
            </w:pPr>
            <w:r>
              <w:rPr>
                <w:rFonts w:eastAsia="宋体"/>
                <w:sz w:val="24"/>
                <w:szCs w:val="24"/>
              </w:rPr>
              <w:t>1951-2019</w:t>
            </w:r>
          </w:p>
        </w:tc>
        <w:tc>
          <w:tcPr>
            <w:tcW w:w="833" w:type="pct"/>
          </w:tcPr>
          <w:p w14:paraId="68A67C24">
            <w:pPr>
              <w:pStyle w:val="247"/>
              <w:adjustRightInd w:val="0"/>
              <w:snapToGrid w:val="0"/>
              <w:rPr>
                <w:rFonts w:eastAsia="宋体"/>
                <w:sz w:val="24"/>
                <w:szCs w:val="24"/>
              </w:rPr>
            </w:pPr>
            <w:r>
              <w:rPr>
                <w:rFonts w:eastAsia="宋体"/>
                <w:sz w:val="24"/>
                <w:szCs w:val="24"/>
              </w:rPr>
              <w:t>69</w:t>
            </w:r>
          </w:p>
        </w:tc>
        <w:tc>
          <w:tcPr>
            <w:tcW w:w="833" w:type="pct"/>
          </w:tcPr>
          <w:p w14:paraId="55F5564E">
            <w:pPr>
              <w:pStyle w:val="247"/>
              <w:adjustRightInd w:val="0"/>
              <w:snapToGrid w:val="0"/>
              <w:rPr>
                <w:rFonts w:eastAsia="宋体"/>
                <w:sz w:val="24"/>
                <w:szCs w:val="24"/>
              </w:rPr>
            </w:pPr>
            <w:r>
              <w:rPr>
                <w:rFonts w:eastAsia="宋体"/>
                <w:sz w:val="24"/>
                <w:szCs w:val="24"/>
              </w:rPr>
              <w:t>1122.4</w:t>
            </w:r>
          </w:p>
        </w:tc>
        <w:tc>
          <w:tcPr>
            <w:tcW w:w="835" w:type="pct"/>
          </w:tcPr>
          <w:p w14:paraId="3FFCD763">
            <w:pPr>
              <w:pStyle w:val="247"/>
              <w:adjustRightInd w:val="0"/>
              <w:snapToGrid w:val="0"/>
              <w:rPr>
                <w:rFonts w:eastAsia="宋体"/>
                <w:sz w:val="24"/>
                <w:szCs w:val="24"/>
              </w:rPr>
            </w:pPr>
            <w:r>
              <w:rPr>
                <w:rFonts w:eastAsia="宋体"/>
                <w:sz w:val="24"/>
                <w:szCs w:val="24"/>
              </w:rPr>
              <w:t>0.17</w:t>
            </w:r>
          </w:p>
        </w:tc>
        <w:tc>
          <w:tcPr>
            <w:tcW w:w="831" w:type="pct"/>
          </w:tcPr>
          <w:p w14:paraId="61DFBDC4">
            <w:pPr>
              <w:pStyle w:val="247"/>
              <w:adjustRightInd w:val="0"/>
              <w:snapToGrid w:val="0"/>
              <w:rPr>
                <w:rFonts w:eastAsia="宋体"/>
                <w:sz w:val="24"/>
                <w:szCs w:val="24"/>
              </w:rPr>
            </w:pPr>
            <w:r>
              <w:rPr>
                <w:rFonts w:eastAsia="宋体"/>
                <w:sz w:val="24"/>
                <w:szCs w:val="24"/>
              </w:rPr>
              <w:t>2.0</w:t>
            </w:r>
          </w:p>
        </w:tc>
      </w:tr>
      <w:tr w14:paraId="3360E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833" w:type="pct"/>
          </w:tcPr>
          <w:p w14:paraId="491AE5A4">
            <w:pPr>
              <w:pStyle w:val="247"/>
              <w:adjustRightInd w:val="0"/>
              <w:snapToGrid w:val="0"/>
              <w:rPr>
                <w:rFonts w:eastAsia="宋体"/>
                <w:sz w:val="24"/>
                <w:szCs w:val="24"/>
              </w:rPr>
            </w:pPr>
            <w:r>
              <w:rPr>
                <w:rFonts w:eastAsia="宋体"/>
                <w:sz w:val="24"/>
                <w:szCs w:val="24"/>
              </w:rPr>
              <w:t>花溪</w:t>
            </w:r>
          </w:p>
        </w:tc>
        <w:tc>
          <w:tcPr>
            <w:tcW w:w="835" w:type="pct"/>
          </w:tcPr>
          <w:p w14:paraId="27E89E58">
            <w:pPr>
              <w:pStyle w:val="247"/>
              <w:adjustRightInd w:val="0"/>
              <w:snapToGrid w:val="0"/>
              <w:rPr>
                <w:rFonts w:eastAsia="宋体"/>
                <w:sz w:val="24"/>
                <w:szCs w:val="24"/>
              </w:rPr>
            </w:pPr>
            <w:r>
              <w:rPr>
                <w:rFonts w:eastAsia="宋体"/>
                <w:sz w:val="24"/>
                <w:szCs w:val="24"/>
              </w:rPr>
              <w:t>1963-2019</w:t>
            </w:r>
          </w:p>
        </w:tc>
        <w:tc>
          <w:tcPr>
            <w:tcW w:w="833" w:type="pct"/>
          </w:tcPr>
          <w:p w14:paraId="220F60AD">
            <w:pPr>
              <w:pStyle w:val="247"/>
              <w:adjustRightInd w:val="0"/>
              <w:snapToGrid w:val="0"/>
              <w:rPr>
                <w:rFonts w:eastAsia="宋体"/>
                <w:sz w:val="24"/>
                <w:szCs w:val="24"/>
              </w:rPr>
            </w:pPr>
            <w:r>
              <w:rPr>
                <w:rFonts w:eastAsia="宋体"/>
                <w:sz w:val="24"/>
                <w:szCs w:val="24"/>
              </w:rPr>
              <w:t>57</w:t>
            </w:r>
          </w:p>
        </w:tc>
        <w:tc>
          <w:tcPr>
            <w:tcW w:w="833" w:type="pct"/>
          </w:tcPr>
          <w:p w14:paraId="42FC83FF">
            <w:pPr>
              <w:pStyle w:val="247"/>
              <w:adjustRightInd w:val="0"/>
              <w:snapToGrid w:val="0"/>
              <w:rPr>
                <w:rFonts w:eastAsia="宋体"/>
                <w:sz w:val="24"/>
                <w:szCs w:val="24"/>
              </w:rPr>
            </w:pPr>
            <w:r>
              <w:rPr>
                <w:rFonts w:eastAsia="宋体"/>
                <w:sz w:val="24"/>
                <w:szCs w:val="24"/>
              </w:rPr>
              <w:t>1134.5</w:t>
            </w:r>
          </w:p>
        </w:tc>
        <w:tc>
          <w:tcPr>
            <w:tcW w:w="835" w:type="pct"/>
          </w:tcPr>
          <w:p w14:paraId="6C609B7C">
            <w:pPr>
              <w:pStyle w:val="247"/>
              <w:adjustRightInd w:val="0"/>
              <w:snapToGrid w:val="0"/>
              <w:rPr>
                <w:rFonts w:eastAsia="宋体"/>
                <w:sz w:val="24"/>
                <w:szCs w:val="24"/>
              </w:rPr>
            </w:pPr>
            <w:r>
              <w:rPr>
                <w:rFonts w:eastAsia="宋体"/>
                <w:sz w:val="24"/>
                <w:szCs w:val="24"/>
              </w:rPr>
              <w:t>0.16</w:t>
            </w:r>
          </w:p>
        </w:tc>
        <w:tc>
          <w:tcPr>
            <w:tcW w:w="831" w:type="pct"/>
          </w:tcPr>
          <w:p w14:paraId="5139D9AF">
            <w:pPr>
              <w:pStyle w:val="247"/>
              <w:adjustRightInd w:val="0"/>
              <w:snapToGrid w:val="0"/>
              <w:rPr>
                <w:rFonts w:eastAsia="宋体"/>
                <w:sz w:val="24"/>
                <w:szCs w:val="24"/>
              </w:rPr>
            </w:pPr>
            <w:r>
              <w:rPr>
                <w:rFonts w:eastAsia="宋体"/>
                <w:sz w:val="24"/>
                <w:szCs w:val="24"/>
              </w:rPr>
              <w:t>2.0</w:t>
            </w:r>
          </w:p>
        </w:tc>
      </w:tr>
    </w:tbl>
    <w:p w14:paraId="7FFDEA21">
      <w:pPr>
        <w:rPr>
          <w:rFonts w:ascii="Times New Roman" w:hAnsi="Times New Roman"/>
        </w:rPr>
        <w:sectPr>
          <w:footerReference r:id="rId12" w:type="default"/>
          <w:pgSz w:w="11900" w:h="16840"/>
          <w:pgMar w:top="1440" w:right="1540" w:bottom="1400" w:left="1600" w:header="850" w:footer="992" w:gutter="0"/>
          <w:cols w:space="720" w:num="1"/>
          <w:docGrid w:linePitch="286" w:charSpace="0"/>
        </w:sectPr>
      </w:pPr>
    </w:p>
    <w:p w14:paraId="7F8D0287">
      <w:pPr>
        <w:pStyle w:val="21"/>
        <w:spacing w:before="11"/>
        <w:rPr>
          <w:b/>
          <w:sz w:val="5"/>
        </w:rPr>
      </w:pPr>
    </w:p>
    <w:p w14:paraId="5FA6E8CE">
      <w:pPr>
        <w:snapToGrid w:val="0"/>
        <w:spacing w:line="360" w:lineRule="auto"/>
        <w:ind w:firstLine="560" w:firstLineChars="200"/>
        <w:rPr>
          <w:rFonts w:ascii="Times New Roman" w:hAnsi="Times New Roman"/>
          <w:sz w:val="28"/>
          <w:szCs w:val="28"/>
        </w:rPr>
      </w:pPr>
      <w:r>
        <w:rPr>
          <w:rFonts w:ascii="Times New Roman" w:hAnsi="Times New Roman"/>
          <w:sz w:val="28"/>
          <w:szCs w:val="28"/>
        </w:rPr>
        <w:t>（2）水文站分布</w:t>
      </w:r>
    </w:p>
    <w:p w14:paraId="213E191B">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花溪区无水文站点，其周边主要设有贵阳（三）、麦翁（二）、黄猫村（二）、惠水水文站。各测站基本情况见下表。</w:t>
      </w:r>
    </w:p>
    <w:p w14:paraId="6655D45B">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规划范围及邻近区域水文测站情况表</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6"/>
        <w:gridCol w:w="1019"/>
        <w:gridCol w:w="1276"/>
        <w:gridCol w:w="992"/>
        <w:gridCol w:w="1218"/>
        <w:gridCol w:w="2667"/>
      </w:tblGrid>
      <w:tr w14:paraId="5C0CC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center"/>
          </w:tcPr>
          <w:p w14:paraId="05C0A611">
            <w:pPr>
              <w:pStyle w:val="247"/>
              <w:rPr>
                <w:rFonts w:eastAsia="宋体"/>
                <w:sz w:val="24"/>
                <w:szCs w:val="24"/>
              </w:rPr>
            </w:pPr>
            <w:r>
              <w:rPr>
                <w:rFonts w:eastAsia="宋体"/>
                <w:sz w:val="24"/>
                <w:szCs w:val="24"/>
              </w:rPr>
              <w:t>站名</w:t>
            </w:r>
          </w:p>
        </w:tc>
        <w:tc>
          <w:tcPr>
            <w:tcW w:w="1019" w:type="dxa"/>
            <w:vAlign w:val="center"/>
          </w:tcPr>
          <w:p w14:paraId="4AAF8915">
            <w:pPr>
              <w:pStyle w:val="247"/>
              <w:rPr>
                <w:rFonts w:eastAsia="宋体"/>
                <w:sz w:val="24"/>
                <w:szCs w:val="24"/>
              </w:rPr>
            </w:pPr>
            <w:r>
              <w:rPr>
                <w:rFonts w:eastAsia="宋体"/>
                <w:sz w:val="24"/>
                <w:szCs w:val="24"/>
              </w:rPr>
              <w:t>站别</w:t>
            </w:r>
          </w:p>
        </w:tc>
        <w:tc>
          <w:tcPr>
            <w:tcW w:w="1276" w:type="dxa"/>
            <w:vAlign w:val="center"/>
          </w:tcPr>
          <w:p w14:paraId="4B2AB93A">
            <w:pPr>
              <w:pStyle w:val="247"/>
              <w:rPr>
                <w:rFonts w:eastAsia="宋体"/>
                <w:sz w:val="24"/>
                <w:szCs w:val="24"/>
              </w:rPr>
            </w:pPr>
            <w:r>
              <w:rPr>
                <w:rFonts w:eastAsia="宋体"/>
                <w:sz w:val="24"/>
                <w:szCs w:val="24"/>
              </w:rPr>
              <w:t>县级行政区</w:t>
            </w:r>
          </w:p>
        </w:tc>
        <w:tc>
          <w:tcPr>
            <w:tcW w:w="992" w:type="dxa"/>
            <w:vAlign w:val="center"/>
          </w:tcPr>
          <w:p w14:paraId="4110D4AA">
            <w:pPr>
              <w:pStyle w:val="247"/>
              <w:rPr>
                <w:rFonts w:eastAsia="宋体"/>
                <w:sz w:val="24"/>
                <w:szCs w:val="24"/>
              </w:rPr>
            </w:pPr>
            <w:r>
              <w:rPr>
                <w:rFonts w:eastAsia="宋体"/>
                <w:sz w:val="24"/>
                <w:szCs w:val="24"/>
              </w:rPr>
              <w:t>所在河流</w:t>
            </w:r>
          </w:p>
        </w:tc>
        <w:tc>
          <w:tcPr>
            <w:tcW w:w="1218" w:type="dxa"/>
            <w:vAlign w:val="center"/>
          </w:tcPr>
          <w:p w14:paraId="3DBB5B7E">
            <w:pPr>
              <w:pStyle w:val="247"/>
              <w:rPr>
                <w:rFonts w:eastAsia="宋体"/>
                <w:sz w:val="24"/>
                <w:szCs w:val="24"/>
              </w:rPr>
            </w:pPr>
            <w:r>
              <w:rPr>
                <w:rFonts w:eastAsia="宋体"/>
                <w:sz w:val="24"/>
                <w:szCs w:val="24"/>
              </w:rPr>
              <w:t>集水面积km²</w:t>
            </w:r>
          </w:p>
        </w:tc>
        <w:tc>
          <w:tcPr>
            <w:tcW w:w="0" w:type="auto"/>
            <w:vAlign w:val="center"/>
          </w:tcPr>
          <w:p w14:paraId="57B1D387">
            <w:pPr>
              <w:pStyle w:val="247"/>
              <w:rPr>
                <w:rFonts w:eastAsia="宋体"/>
                <w:sz w:val="24"/>
                <w:szCs w:val="24"/>
              </w:rPr>
            </w:pPr>
            <w:r>
              <w:rPr>
                <w:rFonts w:eastAsia="宋体"/>
                <w:sz w:val="24"/>
                <w:szCs w:val="24"/>
              </w:rPr>
              <w:t>观测项目</w:t>
            </w:r>
          </w:p>
        </w:tc>
      </w:tr>
      <w:tr w14:paraId="65345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center"/>
          </w:tcPr>
          <w:p w14:paraId="71E0C421">
            <w:pPr>
              <w:pStyle w:val="247"/>
              <w:rPr>
                <w:rFonts w:eastAsia="宋体"/>
                <w:sz w:val="24"/>
                <w:szCs w:val="24"/>
              </w:rPr>
            </w:pPr>
            <w:r>
              <w:rPr>
                <w:rFonts w:eastAsia="宋体"/>
                <w:sz w:val="24"/>
                <w:szCs w:val="24"/>
              </w:rPr>
              <w:t>麦翁（二）</w:t>
            </w:r>
          </w:p>
        </w:tc>
        <w:tc>
          <w:tcPr>
            <w:tcW w:w="1019" w:type="dxa"/>
            <w:vAlign w:val="center"/>
          </w:tcPr>
          <w:p w14:paraId="56D120CB">
            <w:pPr>
              <w:pStyle w:val="247"/>
              <w:rPr>
                <w:rFonts w:eastAsia="宋体"/>
                <w:sz w:val="24"/>
                <w:szCs w:val="24"/>
              </w:rPr>
            </w:pPr>
            <w:r>
              <w:rPr>
                <w:rFonts w:eastAsia="宋体"/>
                <w:sz w:val="24"/>
                <w:szCs w:val="24"/>
              </w:rPr>
              <w:t>水文站</w:t>
            </w:r>
          </w:p>
        </w:tc>
        <w:tc>
          <w:tcPr>
            <w:tcW w:w="1276" w:type="dxa"/>
            <w:vAlign w:val="center"/>
          </w:tcPr>
          <w:p w14:paraId="2FE400DC">
            <w:pPr>
              <w:pStyle w:val="247"/>
              <w:rPr>
                <w:rFonts w:eastAsia="宋体"/>
                <w:sz w:val="24"/>
                <w:szCs w:val="24"/>
              </w:rPr>
            </w:pPr>
            <w:r>
              <w:rPr>
                <w:rFonts w:eastAsia="宋体"/>
                <w:sz w:val="24"/>
                <w:szCs w:val="24"/>
              </w:rPr>
              <w:t>平坝区</w:t>
            </w:r>
          </w:p>
        </w:tc>
        <w:tc>
          <w:tcPr>
            <w:tcW w:w="992" w:type="dxa"/>
            <w:vAlign w:val="center"/>
          </w:tcPr>
          <w:p w14:paraId="5901CE17">
            <w:pPr>
              <w:pStyle w:val="247"/>
              <w:rPr>
                <w:rFonts w:eastAsia="宋体"/>
                <w:sz w:val="24"/>
                <w:szCs w:val="24"/>
              </w:rPr>
            </w:pPr>
            <w:r>
              <w:rPr>
                <w:rFonts w:eastAsia="宋体"/>
                <w:sz w:val="24"/>
                <w:szCs w:val="24"/>
              </w:rPr>
              <w:t>猫跳河</w:t>
            </w:r>
          </w:p>
        </w:tc>
        <w:tc>
          <w:tcPr>
            <w:tcW w:w="1218" w:type="dxa"/>
            <w:vAlign w:val="center"/>
          </w:tcPr>
          <w:p w14:paraId="354C1DDA">
            <w:pPr>
              <w:pStyle w:val="247"/>
              <w:rPr>
                <w:rFonts w:eastAsia="宋体"/>
                <w:sz w:val="24"/>
                <w:szCs w:val="24"/>
              </w:rPr>
            </w:pPr>
            <w:r>
              <w:rPr>
                <w:rFonts w:eastAsia="宋体"/>
                <w:sz w:val="24"/>
                <w:szCs w:val="24"/>
              </w:rPr>
              <w:t>189</w:t>
            </w:r>
          </w:p>
        </w:tc>
        <w:tc>
          <w:tcPr>
            <w:tcW w:w="0" w:type="auto"/>
            <w:vAlign w:val="center"/>
          </w:tcPr>
          <w:p w14:paraId="4421F156">
            <w:pPr>
              <w:pStyle w:val="247"/>
              <w:rPr>
                <w:rFonts w:eastAsia="宋体"/>
                <w:sz w:val="24"/>
                <w:szCs w:val="24"/>
                <w:lang w:eastAsia="zh-CN"/>
              </w:rPr>
            </w:pPr>
            <w:r>
              <w:rPr>
                <w:rFonts w:eastAsia="宋体"/>
                <w:sz w:val="24"/>
                <w:szCs w:val="24"/>
                <w:lang w:eastAsia="zh-CN"/>
              </w:rPr>
              <w:t>水位、流量、降水、蒸发等</w:t>
            </w:r>
          </w:p>
        </w:tc>
      </w:tr>
      <w:tr w14:paraId="08782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center"/>
          </w:tcPr>
          <w:p w14:paraId="234CCAD1">
            <w:pPr>
              <w:pStyle w:val="247"/>
              <w:rPr>
                <w:rFonts w:eastAsia="宋体"/>
                <w:sz w:val="24"/>
                <w:szCs w:val="24"/>
              </w:rPr>
            </w:pPr>
            <w:r>
              <w:rPr>
                <w:rFonts w:eastAsia="宋体"/>
                <w:sz w:val="24"/>
                <w:szCs w:val="24"/>
              </w:rPr>
              <w:t>黄猫</w:t>
            </w:r>
            <w:r>
              <w:rPr>
                <w:rFonts w:eastAsia="宋体"/>
                <w:spacing w:val="-104"/>
                <w:sz w:val="24"/>
                <w:szCs w:val="24"/>
              </w:rPr>
              <w:t>村</w:t>
            </w:r>
            <w:r>
              <w:rPr>
                <w:rFonts w:eastAsia="宋体"/>
                <w:sz w:val="24"/>
                <w:szCs w:val="24"/>
              </w:rPr>
              <w:t>（二）</w:t>
            </w:r>
          </w:p>
        </w:tc>
        <w:tc>
          <w:tcPr>
            <w:tcW w:w="1019" w:type="dxa"/>
            <w:vAlign w:val="center"/>
          </w:tcPr>
          <w:p w14:paraId="540D8C1E">
            <w:pPr>
              <w:pStyle w:val="247"/>
              <w:rPr>
                <w:rFonts w:eastAsia="宋体"/>
                <w:sz w:val="24"/>
                <w:szCs w:val="24"/>
              </w:rPr>
            </w:pPr>
            <w:r>
              <w:rPr>
                <w:rFonts w:eastAsia="宋体"/>
                <w:sz w:val="24"/>
                <w:szCs w:val="24"/>
              </w:rPr>
              <w:t>水文站</w:t>
            </w:r>
          </w:p>
        </w:tc>
        <w:tc>
          <w:tcPr>
            <w:tcW w:w="1276" w:type="dxa"/>
            <w:vAlign w:val="center"/>
          </w:tcPr>
          <w:p w14:paraId="26C52CB9">
            <w:pPr>
              <w:pStyle w:val="247"/>
              <w:rPr>
                <w:rFonts w:eastAsia="宋体"/>
                <w:sz w:val="24"/>
                <w:szCs w:val="24"/>
              </w:rPr>
            </w:pPr>
            <w:r>
              <w:rPr>
                <w:rFonts w:eastAsia="宋体"/>
                <w:sz w:val="24"/>
                <w:szCs w:val="24"/>
              </w:rPr>
              <w:t>平坝区</w:t>
            </w:r>
          </w:p>
        </w:tc>
        <w:tc>
          <w:tcPr>
            <w:tcW w:w="992" w:type="dxa"/>
            <w:vAlign w:val="center"/>
          </w:tcPr>
          <w:p w14:paraId="7551762B">
            <w:pPr>
              <w:pStyle w:val="247"/>
              <w:rPr>
                <w:rFonts w:eastAsia="宋体"/>
                <w:sz w:val="24"/>
                <w:szCs w:val="24"/>
              </w:rPr>
            </w:pPr>
            <w:r>
              <w:rPr>
                <w:rFonts w:eastAsia="宋体"/>
                <w:sz w:val="24"/>
                <w:szCs w:val="24"/>
              </w:rPr>
              <w:t>猫跳河</w:t>
            </w:r>
          </w:p>
        </w:tc>
        <w:tc>
          <w:tcPr>
            <w:tcW w:w="1218" w:type="dxa"/>
            <w:vAlign w:val="center"/>
          </w:tcPr>
          <w:p w14:paraId="512F3BF7">
            <w:pPr>
              <w:pStyle w:val="247"/>
              <w:rPr>
                <w:rFonts w:eastAsia="宋体"/>
                <w:sz w:val="24"/>
                <w:szCs w:val="24"/>
              </w:rPr>
            </w:pPr>
            <w:r>
              <w:rPr>
                <w:rFonts w:eastAsia="宋体"/>
                <w:sz w:val="24"/>
                <w:szCs w:val="24"/>
              </w:rPr>
              <w:t>759</w:t>
            </w:r>
          </w:p>
        </w:tc>
        <w:tc>
          <w:tcPr>
            <w:tcW w:w="0" w:type="auto"/>
            <w:vAlign w:val="center"/>
          </w:tcPr>
          <w:p w14:paraId="1C1C65BF">
            <w:pPr>
              <w:pStyle w:val="247"/>
              <w:rPr>
                <w:rFonts w:eastAsia="宋体"/>
                <w:sz w:val="24"/>
                <w:szCs w:val="24"/>
                <w:lang w:eastAsia="zh-CN"/>
              </w:rPr>
            </w:pPr>
            <w:r>
              <w:rPr>
                <w:rFonts w:eastAsia="宋体"/>
                <w:sz w:val="24"/>
                <w:szCs w:val="24"/>
                <w:lang w:eastAsia="zh-CN"/>
              </w:rPr>
              <w:t>水位、流量、降水、蒸发等</w:t>
            </w:r>
          </w:p>
        </w:tc>
      </w:tr>
      <w:tr w14:paraId="4321B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center"/>
          </w:tcPr>
          <w:p w14:paraId="03ED70C6">
            <w:pPr>
              <w:pStyle w:val="247"/>
              <w:rPr>
                <w:rFonts w:eastAsia="宋体"/>
                <w:sz w:val="24"/>
                <w:szCs w:val="24"/>
              </w:rPr>
            </w:pPr>
            <w:r>
              <w:rPr>
                <w:rFonts w:eastAsia="宋体"/>
                <w:sz w:val="24"/>
                <w:szCs w:val="24"/>
              </w:rPr>
              <w:t>惠水</w:t>
            </w:r>
          </w:p>
        </w:tc>
        <w:tc>
          <w:tcPr>
            <w:tcW w:w="1019" w:type="dxa"/>
            <w:vAlign w:val="center"/>
          </w:tcPr>
          <w:p w14:paraId="470C0E95">
            <w:pPr>
              <w:pStyle w:val="247"/>
              <w:rPr>
                <w:rFonts w:eastAsia="宋体"/>
                <w:sz w:val="24"/>
                <w:szCs w:val="24"/>
              </w:rPr>
            </w:pPr>
            <w:r>
              <w:rPr>
                <w:rFonts w:eastAsia="宋体"/>
                <w:sz w:val="24"/>
                <w:szCs w:val="24"/>
              </w:rPr>
              <w:t>水文站</w:t>
            </w:r>
          </w:p>
        </w:tc>
        <w:tc>
          <w:tcPr>
            <w:tcW w:w="1276" w:type="dxa"/>
            <w:vAlign w:val="center"/>
          </w:tcPr>
          <w:p w14:paraId="34983BE0">
            <w:pPr>
              <w:pStyle w:val="247"/>
              <w:rPr>
                <w:rFonts w:eastAsia="宋体"/>
                <w:sz w:val="24"/>
                <w:szCs w:val="24"/>
              </w:rPr>
            </w:pPr>
            <w:r>
              <w:rPr>
                <w:rFonts w:eastAsia="宋体"/>
                <w:sz w:val="24"/>
                <w:szCs w:val="24"/>
              </w:rPr>
              <w:t>惠水县</w:t>
            </w:r>
          </w:p>
        </w:tc>
        <w:tc>
          <w:tcPr>
            <w:tcW w:w="992" w:type="dxa"/>
            <w:vAlign w:val="center"/>
          </w:tcPr>
          <w:p w14:paraId="4F3DE0BB">
            <w:pPr>
              <w:pStyle w:val="247"/>
              <w:rPr>
                <w:rFonts w:eastAsia="宋体"/>
                <w:sz w:val="24"/>
                <w:szCs w:val="24"/>
              </w:rPr>
            </w:pPr>
            <w:r>
              <w:rPr>
                <w:rFonts w:eastAsia="宋体"/>
                <w:sz w:val="24"/>
                <w:szCs w:val="24"/>
              </w:rPr>
              <w:t>涟江</w:t>
            </w:r>
          </w:p>
        </w:tc>
        <w:tc>
          <w:tcPr>
            <w:tcW w:w="1218" w:type="dxa"/>
            <w:vAlign w:val="center"/>
          </w:tcPr>
          <w:p w14:paraId="13E35667">
            <w:pPr>
              <w:pStyle w:val="247"/>
              <w:rPr>
                <w:rFonts w:eastAsia="宋体"/>
                <w:sz w:val="24"/>
                <w:szCs w:val="24"/>
              </w:rPr>
            </w:pPr>
            <w:r>
              <w:rPr>
                <w:rFonts w:eastAsia="宋体"/>
                <w:sz w:val="24"/>
                <w:szCs w:val="24"/>
              </w:rPr>
              <w:t>908</w:t>
            </w:r>
          </w:p>
        </w:tc>
        <w:tc>
          <w:tcPr>
            <w:tcW w:w="0" w:type="auto"/>
            <w:vAlign w:val="center"/>
          </w:tcPr>
          <w:p w14:paraId="1376798C">
            <w:pPr>
              <w:pStyle w:val="247"/>
              <w:rPr>
                <w:rFonts w:eastAsia="宋体"/>
                <w:sz w:val="24"/>
                <w:szCs w:val="24"/>
                <w:lang w:eastAsia="zh-CN"/>
              </w:rPr>
            </w:pPr>
            <w:r>
              <w:rPr>
                <w:rFonts w:eastAsia="宋体"/>
                <w:sz w:val="24"/>
                <w:szCs w:val="24"/>
                <w:lang w:eastAsia="zh-CN"/>
              </w:rPr>
              <w:t>水位、流量、降水、蒸发等</w:t>
            </w:r>
          </w:p>
        </w:tc>
      </w:tr>
      <w:tr w14:paraId="4DE01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center"/>
          </w:tcPr>
          <w:p w14:paraId="7FA8C7B3">
            <w:pPr>
              <w:pStyle w:val="247"/>
              <w:rPr>
                <w:rFonts w:eastAsia="宋体"/>
                <w:sz w:val="24"/>
                <w:szCs w:val="24"/>
              </w:rPr>
            </w:pPr>
            <w:r>
              <w:rPr>
                <w:rFonts w:eastAsia="宋体"/>
                <w:sz w:val="24"/>
                <w:szCs w:val="24"/>
              </w:rPr>
              <w:t>贵阳（三）</w:t>
            </w:r>
          </w:p>
        </w:tc>
        <w:tc>
          <w:tcPr>
            <w:tcW w:w="1019" w:type="dxa"/>
            <w:vAlign w:val="center"/>
          </w:tcPr>
          <w:p w14:paraId="09021AC9">
            <w:pPr>
              <w:pStyle w:val="247"/>
              <w:rPr>
                <w:rFonts w:eastAsia="宋体"/>
                <w:sz w:val="24"/>
                <w:szCs w:val="24"/>
              </w:rPr>
            </w:pPr>
            <w:r>
              <w:rPr>
                <w:rFonts w:eastAsia="宋体"/>
                <w:sz w:val="24"/>
                <w:szCs w:val="24"/>
              </w:rPr>
              <w:t>水文站</w:t>
            </w:r>
          </w:p>
        </w:tc>
        <w:tc>
          <w:tcPr>
            <w:tcW w:w="1276" w:type="dxa"/>
            <w:vAlign w:val="center"/>
          </w:tcPr>
          <w:p w14:paraId="30CA5521">
            <w:pPr>
              <w:pStyle w:val="247"/>
              <w:rPr>
                <w:rFonts w:eastAsia="宋体"/>
                <w:sz w:val="24"/>
                <w:szCs w:val="24"/>
              </w:rPr>
            </w:pPr>
            <w:r>
              <w:rPr>
                <w:rFonts w:eastAsia="宋体"/>
                <w:sz w:val="24"/>
                <w:szCs w:val="24"/>
              </w:rPr>
              <w:t>南明区</w:t>
            </w:r>
          </w:p>
        </w:tc>
        <w:tc>
          <w:tcPr>
            <w:tcW w:w="992" w:type="dxa"/>
            <w:vAlign w:val="center"/>
          </w:tcPr>
          <w:p w14:paraId="5D30B119">
            <w:pPr>
              <w:pStyle w:val="247"/>
              <w:rPr>
                <w:rFonts w:eastAsia="宋体"/>
                <w:sz w:val="24"/>
                <w:szCs w:val="24"/>
              </w:rPr>
            </w:pPr>
            <w:r>
              <w:rPr>
                <w:rFonts w:eastAsia="宋体"/>
                <w:sz w:val="24"/>
                <w:szCs w:val="24"/>
              </w:rPr>
              <w:t>南明河</w:t>
            </w:r>
          </w:p>
        </w:tc>
        <w:tc>
          <w:tcPr>
            <w:tcW w:w="1218" w:type="dxa"/>
            <w:vAlign w:val="center"/>
          </w:tcPr>
          <w:p w14:paraId="3006EB51">
            <w:pPr>
              <w:pStyle w:val="247"/>
              <w:rPr>
                <w:rFonts w:eastAsia="宋体"/>
                <w:sz w:val="24"/>
                <w:szCs w:val="24"/>
              </w:rPr>
            </w:pPr>
            <w:r>
              <w:rPr>
                <w:rFonts w:eastAsia="宋体"/>
                <w:sz w:val="24"/>
                <w:szCs w:val="24"/>
              </w:rPr>
              <w:t>753</w:t>
            </w:r>
          </w:p>
        </w:tc>
        <w:tc>
          <w:tcPr>
            <w:tcW w:w="0" w:type="auto"/>
            <w:vAlign w:val="center"/>
          </w:tcPr>
          <w:p w14:paraId="147E5719">
            <w:pPr>
              <w:pStyle w:val="247"/>
              <w:rPr>
                <w:rFonts w:eastAsia="宋体"/>
                <w:sz w:val="24"/>
                <w:szCs w:val="24"/>
                <w:lang w:eastAsia="zh-CN"/>
              </w:rPr>
            </w:pPr>
            <w:r>
              <w:rPr>
                <w:rFonts w:eastAsia="宋体"/>
                <w:sz w:val="24"/>
                <w:szCs w:val="24"/>
                <w:lang w:eastAsia="zh-CN"/>
              </w:rPr>
              <w:t>水位、流量、降水、蒸发等</w:t>
            </w:r>
          </w:p>
        </w:tc>
      </w:tr>
    </w:tbl>
    <w:p w14:paraId="28EAA7CF">
      <w:pPr>
        <w:snapToGrid w:val="0"/>
        <w:spacing w:line="360" w:lineRule="auto"/>
        <w:ind w:firstLine="560" w:firstLineChars="200"/>
        <w:rPr>
          <w:rFonts w:ascii="Times New Roman" w:hAnsi="Times New Roman"/>
          <w:sz w:val="28"/>
          <w:szCs w:val="28"/>
        </w:rPr>
      </w:pPr>
      <w:r>
        <w:rPr>
          <w:rFonts w:ascii="Times New Roman" w:hAnsi="Times New Roman"/>
          <w:sz w:val="28"/>
          <w:szCs w:val="28"/>
        </w:rPr>
        <w:t>经分析，贵阳水文站经过两次搬迁，水文资料受到上游花溪水库及翻板坝的影响，资料质量不高，不宜采用；麦翁（二）站、黄猫村（二）站作为猫跳河流域的水文参证站属于乌江水系，与本次规划范围内的河流流域水系不属；惠水水文站属于珠江流域红水河水系，位于连江，可作为涟江流域的水文参证站。</w:t>
      </w:r>
    </w:p>
    <w:p w14:paraId="4D348AF0">
      <w:pPr>
        <w:pStyle w:val="211"/>
        <w:spacing w:before="120" w:after="120"/>
      </w:pPr>
      <w:bookmarkStart w:id="80" w:name="_Toc110805049"/>
      <w:r>
        <w:t>参证站选择及分析</w:t>
      </w:r>
      <w:bookmarkEnd w:id="80"/>
    </w:p>
    <w:p w14:paraId="73C2F1C0">
      <w:pPr>
        <w:snapToGrid w:val="0"/>
        <w:spacing w:line="360" w:lineRule="auto"/>
        <w:ind w:firstLine="560" w:firstLineChars="200"/>
        <w:rPr>
          <w:rFonts w:ascii="Times New Roman" w:hAnsi="Times New Roman"/>
          <w:sz w:val="28"/>
          <w:szCs w:val="28"/>
        </w:rPr>
      </w:pPr>
      <w:r>
        <w:rPr>
          <w:rFonts w:ascii="Times New Roman" w:hAnsi="Times New Roman"/>
          <w:sz w:val="28"/>
          <w:szCs w:val="28"/>
        </w:rPr>
        <w:t>（1）惠水水文站测验整编情况</w:t>
      </w:r>
    </w:p>
    <w:p w14:paraId="18C1476B">
      <w:pPr>
        <w:snapToGrid w:val="0"/>
        <w:spacing w:line="360" w:lineRule="auto"/>
        <w:ind w:firstLine="560" w:firstLineChars="200"/>
        <w:rPr>
          <w:rFonts w:ascii="Times New Roman" w:hAnsi="Times New Roman"/>
          <w:sz w:val="28"/>
          <w:szCs w:val="28"/>
        </w:rPr>
      </w:pPr>
      <w:r>
        <w:rPr>
          <w:rFonts w:ascii="Times New Roman" w:hAnsi="Times New Roman"/>
          <w:sz w:val="28"/>
          <w:szCs w:val="28"/>
        </w:rPr>
        <w:t>惠水水文站位于惠水县城东南惠明桥下游180m处涟江上，属省级区域站，1965年1月由高旺寨站上迁2km而来，控制流域集水面积908km²。高旺寨站是惠水站的前身，控制集水面积915km²，位于惠水站下游2km，设于1958年12月。惠水水文站测验河段顺直，全长约600m，水流平稳，无漫滩分流，上下游各有人工堆石坝一座，测站控制较好；河床部分为卵石，两岸为沙质壤土。该站于右岸设直立式木质水尺，同时采用人工和自记水位计观测水位。据不同建站时期的基本水尺断面实测大断面图分析，断面冲淤变化较小。</w:t>
      </w:r>
    </w:p>
    <w:p w14:paraId="49DD804E">
      <w:pPr>
        <w:snapToGrid w:val="0"/>
        <w:spacing w:line="360" w:lineRule="auto"/>
        <w:ind w:firstLine="560" w:firstLineChars="200"/>
        <w:rPr>
          <w:rFonts w:ascii="Times New Roman" w:hAnsi="Times New Roman"/>
          <w:sz w:val="28"/>
          <w:szCs w:val="28"/>
        </w:rPr>
      </w:pPr>
      <w:r>
        <w:rPr>
          <w:rFonts w:ascii="Times New Roman" w:hAnsi="Times New Roman"/>
          <w:sz w:val="28"/>
          <w:szCs w:val="28"/>
        </w:rPr>
        <w:t>（2）参证站选择</w:t>
      </w:r>
    </w:p>
    <w:p w14:paraId="518FFF29">
      <w:pPr>
        <w:snapToGrid w:val="0"/>
        <w:spacing w:line="360" w:lineRule="auto"/>
        <w:ind w:firstLine="560" w:firstLineChars="200"/>
        <w:rPr>
          <w:rFonts w:ascii="Times New Roman" w:hAnsi="Times New Roman"/>
          <w:sz w:val="28"/>
          <w:szCs w:val="28"/>
        </w:rPr>
      </w:pPr>
      <w:r>
        <w:rPr>
          <w:rFonts w:ascii="Times New Roman" w:hAnsi="Times New Roman"/>
          <w:sz w:val="28"/>
          <w:szCs w:val="28"/>
        </w:rPr>
        <w:t>本次生态流量涉及10条河流与惠水水文站（集水面积908km²）同属于珠江流域红水河水系，位于连江，惠水水文站具有1959～2019年（水文年）共54年实测径流系列，满足SL278-2002《水利水电工程水文计算规范》的要求，根据本次方案主要控制断面设置情况，并参考《贵州省乌江流域省管河流生态流量保障实施方案》中规划断面的参证站，可作为涟江流域的水文参证站。</w:t>
      </w:r>
    </w:p>
    <w:p w14:paraId="1C3CA508">
      <w:pPr>
        <w:pStyle w:val="211"/>
        <w:spacing w:before="120" w:after="120"/>
      </w:pPr>
      <w:bookmarkStart w:id="81" w:name="_Toc39138756"/>
      <w:bookmarkStart w:id="82" w:name="_Toc110805050"/>
      <w:bookmarkStart w:id="83" w:name="_Toc2273146"/>
      <w:r>
        <w:t>参证站径流成果</w:t>
      </w:r>
      <w:bookmarkEnd w:id="81"/>
      <w:bookmarkEnd w:id="82"/>
      <w:bookmarkEnd w:id="83"/>
    </w:p>
    <w:p w14:paraId="5D93F547">
      <w:pPr>
        <w:snapToGrid w:val="0"/>
        <w:spacing w:line="360" w:lineRule="auto"/>
        <w:ind w:firstLine="560" w:firstLineChars="200"/>
        <w:rPr>
          <w:rFonts w:ascii="Times New Roman" w:hAnsi="Times New Roman"/>
          <w:sz w:val="28"/>
          <w:szCs w:val="28"/>
        </w:rPr>
      </w:pPr>
      <w:r>
        <w:rPr>
          <w:rFonts w:ascii="Times New Roman" w:hAnsi="Times New Roman"/>
          <w:sz w:val="28"/>
          <w:szCs w:val="28"/>
        </w:rPr>
        <w:t>依据惠水水文站历年逐月径流系列按水文年统计，对水文年、11～4 月、最小月径流系列进行频率分析计算，并以P－Ⅲ型曲线适线。成果见下表，成果见下表。</w:t>
      </w:r>
    </w:p>
    <w:p w14:paraId="103588AD">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惠水水文站径流频率分析计算成果表</w:t>
      </w:r>
    </w:p>
    <w:tbl>
      <w:tblPr>
        <w:tblStyle w:val="246"/>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820"/>
        <w:gridCol w:w="580"/>
        <w:gridCol w:w="578"/>
        <w:gridCol w:w="677"/>
        <w:gridCol w:w="605"/>
        <w:gridCol w:w="725"/>
        <w:gridCol w:w="725"/>
        <w:gridCol w:w="725"/>
        <w:gridCol w:w="725"/>
        <w:gridCol w:w="725"/>
        <w:gridCol w:w="725"/>
        <w:gridCol w:w="732"/>
      </w:tblGrid>
      <w:tr w14:paraId="2F677A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512" w:type="pct"/>
            <w:vMerge w:val="restart"/>
            <w:vAlign w:val="center"/>
          </w:tcPr>
          <w:p w14:paraId="70C90D31">
            <w:pPr>
              <w:pStyle w:val="247"/>
              <w:adjustRightInd w:val="0"/>
              <w:snapToGrid w:val="0"/>
              <w:rPr>
                <w:rFonts w:eastAsiaTheme="minorEastAsia"/>
                <w:sz w:val="24"/>
                <w:szCs w:val="24"/>
              </w:rPr>
            </w:pPr>
            <w:r>
              <w:rPr>
                <w:rFonts w:eastAsiaTheme="minorEastAsia"/>
                <w:sz w:val="24"/>
                <w:szCs w:val="24"/>
              </w:rPr>
              <w:t>时段</w:t>
            </w:r>
          </w:p>
        </w:tc>
        <w:tc>
          <w:tcPr>
            <w:tcW w:w="1161" w:type="pct"/>
            <w:gridSpan w:val="3"/>
            <w:vAlign w:val="center"/>
          </w:tcPr>
          <w:p w14:paraId="6C0C016A">
            <w:pPr>
              <w:pStyle w:val="247"/>
              <w:adjustRightInd w:val="0"/>
              <w:snapToGrid w:val="0"/>
              <w:rPr>
                <w:rFonts w:eastAsiaTheme="minorEastAsia"/>
                <w:sz w:val="24"/>
                <w:szCs w:val="24"/>
              </w:rPr>
            </w:pPr>
            <w:r>
              <w:rPr>
                <w:rFonts w:eastAsiaTheme="minorEastAsia"/>
                <w:sz w:val="24"/>
                <w:szCs w:val="24"/>
              </w:rPr>
              <w:t>统计参数</w:t>
            </w:r>
          </w:p>
        </w:tc>
        <w:tc>
          <w:tcPr>
            <w:tcW w:w="3327" w:type="pct"/>
            <w:gridSpan w:val="8"/>
            <w:vAlign w:val="center"/>
          </w:tcPr>
          <w:p w14:paraId="239F4003">
            <w:pPr>
              <w:pStyle w:val="247"/>
              <w:adjustRightInd w:val="0"/>
              <w:snapToGrid w:val="0"/>
              <w:rPr>
                <w:rFonts w:eastAsiaTheme="minorEastAsia"/>
                <w:sz w:val="24"/>
                <w:szCs w:val="24"/>
                <w:lang w:eastAsia="zh-CN"/>
              </w:rPr>
            </w:pPr>
            <w:r>
              <w:rPr>
                <w:rFonts w:eastAsiaTheme="minorEastAsia"/>
                <w:sz w:val="24"/>
                <w:szCs w:val="24"/>
                <w:lang w:eastAsia="zh-CN"/>
              </w:rPr>
              <w:t>不同频率设计值（m³/s）</w:t>
            </w:r>
          </w:p>
        </w:tc>
      </w:tr>
      <w:tr w14:paraId="27E2AD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512" w:type="pct"/>
            <w:vMerge w:val="continue"/>
            <w:vAlign w:val="center"/>
          </w:tcPr>
          <w:p w14:paraId="2FCD7835">
            <w:pPr>
              <w:pStyle w:val="247"/>
              <w:adjustRightInd w:val="0"/>
              <w:snapToGrid w:val="0"/>
              <w:rPr>
                <w:rFonts w:eastAsiaTheme="minorEastAsia"/>
                <w:sz w:val="24"/>
                <w:szCs w:val="24"/>
                <w:lang w:eastAsia="zh-CN"/>
              </w:rPr>
            </w:pPr>
          </w:p>
        </w:tc>
        <w:tc>
          <w:tcPr>
            <w:tcW w:w="368" w:type="pct"/>
            <w:vAlign w:val="center"/>
          </w:tcPr>
          <w:p w14:paraId="788954DA">
            <w:pPr>
              <w:pStyle w:val="247"/>
              <w:adjustRightInd w:val="0"/>
              <w:snapToGrid w:val="0"/>
              <w:rPr>
                <w:rFonts w:eastAsiaTheme="minorEastAsia"/>
                <w:sz w:val="24"/>
                <w:szCs w:val="24"/>
              </w:rPr>
            </w:pPr>
            <w:r>
              <w:rPr>
                <w:rFonts w:eastAsiaTheme="minorEastAsia"/>
                <w:sz w:val="24"/>
                <w:szCs w:val="24"/>
              </w:rPr>
              <w:t>均值</w:t>
            </w:r>
          </w:p>
        </w:tc>
        <w:tc>
          <w:tcPr>
            <w:tcW w:w="367" w:type="pct"/>
            <w:vAlign w:val="center"/>
          </w:tcPr>
          <w:p w14:paraId="478939F6">
            <w:pPr>
              <w:pStyle w:val="247"/>
              <w:adjustRightInd w:val="0"/>
              <w:snapToGrid w:val="0"/>
              <w:rPr>
                <w:rFonts w:eastAsiaTheme="minorEastAsia"/>
                <w:sz w:val="24"/>
                <w:szCs w:val="24"/>
              </w:rPr>
            </w:pPr>
            <w:r>
              <w:rPr>
                <w:rFonts w:eastAsiaTheme="minorEastAsia"/>
                <w:sz w:val="24"/>
                <w:szCs w:val="24"/>
              </w:rPr>
              <w:t>Cv</w:t>
            </w:r>
          </w:p>
        </w:tc>
        <w:tc>
          <w:tcPr>
            <w:tcW w:w="426" w:type="pct"/>
            <w:vAlign w:val="center"/>
          </w:tcPr>
          <w:p w14:paraId="76817B7D">
            <w:pPr>
              <w:pStyle w:val="247"/>
              <w:adjustRightInd w:val="0"/>
              <w:snapToGrid w:val="0"/>
              <w:rPr>
                <w:rFonts w:eastAsiaTheme="minorEastAsia"/>
                <w:sz w:val="24"/>
                <w:szCs w:val="24"/>
              </w:rPr>
            </w:pPr>
            <w:r>
              <w:rPr>
                <w:rFonts w:eastAsiaTheme="minorEastAsia"/>
                <w:sz w:val="24"/>
                <w:szCs w:val="24"/>
              </w:rPr>
              <w:t>Cs/Cv</w:t>
            </w:r>
          </w:p>
        </w:tc>
        <w:tc>
          <w:tcPr>
            <w:tcW w:w="366" w:type="pct"/>
            <w:vAlign w:val="center"/>
          </w:tcPr>
          <w:p w14:paraId="606B648B">
            <w:pPr>
              <w:pStyle w:val="247"/>
              <w:adjustRightInd w:val="0"/>
              <w:snapToGrid w:val="0"/>
              <w:rPr>
                <w:rFonts w:eastAsiaTheme="minorEastAsia"/>
                <w:sz w:val="24"/>
                <w:szCs w:val="24"/>
              </w:rPr>
            </w:pPr>
            <w:r>
              <w:rPr>
                <w:rFonts w:eastAsiaTheme="minorEastAsia"/>
                <w:sz w:val="24"/>
                <w:szCs w:val="24"/>
              </w:rPr>
              <w:t>P=5%</w:t>
            </w:r>
          </w:p>
        </w:tc>
        <w:tc>
          <w:tcPr>
            <w:tcW w:w="423" w:type="pct"/>
            <w:vAlign w:val="center"/>
          </w:tcPr>
          <w:p w14:paraId="12FD0556">
            <w:pPr>
              <w:pStyle w:val="247"/>
              <w:adjustRightInd w:val="0"/>
              <w:snapToGrid w:val="0"/>
              <w:rPr>
                <w:rFonts w:eastAsiaTheme="minorEastAsia"/>
                <w:sz w:val="24"/>
                <w:szCs w:val="24"/>
              </w:rPr>
            </w:pPr>
            <w:r>
              <w:rPr>
                <w:rFonts w:eastAsiaTheme="minorEastAsia"/>
                <w:sz w:val="24"/>
                <w:szCs w:val="24"/>
              </w:rPr>
              <w:t>P=10%</w:t>
            </w:r>
          </w:p>
        </w:tc>
        <w:tc>
          <w:tcPr>
            <w:tcW w:w="422" w:type="pct"/>
            <w:vAlign w:val="center"/>
          </w:tcPr>
          <w:p w14:paraId="0FC269BF">
            <w:pPr>
              <w:pStyle w:val="247"/>
              <w:adjustRightInd w:val="0"/>
              <w:snapToGrid w:val="0"/>
              <w:rPr>
                <w:rFonts w:eastAsiaTheme="minorEastAsia"/>
                <w:sz w:val="24"/>
                <w:szCs w:val="24"/>
              </w:rPr>
            </w:pPr>
            <w:r>
              <w:rPr>
                <w:rFonts w:eastAsiaTheme="minorEastAsia"/>
                <w:sz w:val="24"/>
                <w:szCs w:val="24"/>
              </w:rPr>
              <w:t>P=20%</w:t>
            </w:r>
          </w:p>
        </w:tc>
        <w:tc>
          <w:tcPr>
            <w:tcW w:w="423" w:type="pct"/>
            <w:vAlign w:val="center"/>
          </w:tcPr>
          <w:p w14:paraId="305F6C06">
            <w:pPr>
              <w:pStyle w:val="247"/>
              <w:adjustRightInd w:val="0"/>
              <w:snapToGrid w:val="0"/>
              <w:rPr>
                <w:rFonts w:eastAsiaTheme="minorEastAsia"/>
                <w:sz w:val="24"/>
                <w:szCs w:val="24"/>
              </w:rPr>
            </w:pPr>
            <w:r>
              <w:rPr>
                <w:rFonts w:eastAsiaTheme="minorEastAsia"/>
                <w:sz w:val="24"/>
                <w:szCs w:val="24"/>
              </w:rPr>
              <w:t>P=50%</w:t>
            </w:r>
          </w:p>
        </w:tc>
        <w:tc>
          <w:tcPr>
            <w:tcW w:w="423" w:type="pct"/>
            <w:vAlign w:val="center"/>
          </w:tcPr>
          <w:p w14:paraId="57BFFF64">
            <w:pPr>
              <w:pStyle w:val="247"/>
              <w:adjustRightInd w:val="0"/>
              <w:snapToGrid w:val="0"/>
              <w:rPr>
                <w:rFonts w:eastAsiaTheme="minorEastAsia"/>
                <w:sz w:val="24"/>
                <w:szCs w:val="24"/>
              </w:rPr>
            </w:pPr>
            <w:r>
              <w:rPr>
                <w:rFonts w:eastAsiaTheme="minorEastAsia"/>
                <w:sz w:val="24"/>
                <w:szCs w:val="24"/>
              </w:rPr>
              <w:t>P=80%</w:t>
            </w:r>
          </w:p>
        </w:tc>
        <w:tc>
          <w:tcPr>
            <w:tcW w:w="422" w:type="pct"/>
            <w:vAlign w:val="center"/>
          </w:tcPr>
          <w:p w14:paraId="7BB577AA">
            <w:pPr>
              <w:pStyle w:val="247"/>
              <w:adjustRightInd w:val="0"/>
              <w:snapToGrid w:val="0"/>
              <w:rPr>
                <w:rFonts w:eastAsiaTheme="minorEastAsia"/>
                <w:sz w:val="24"/>
                <w:szCs w:val="24"/>
              </w:rPr>
            </w:pPr>
            <w:r>
              <w:rPr>
                <w:rFonts w:eastAsiaTheme="minorEastAsia"/>
                <w:sz w:val="24"/>
                <w:szCs w:val="24"/>
              </w:rPr>
              <w:t>P=90%</w:t>
            </w:r>
          </w:p>
        </w:tc>
        <w:tc>
          <w:tcPr>
            <w:tcW w:w="424" w:type="pct"/>
            <w:vAlign w:val="center"/>
          </w:tcPr>
          <w:p w14:paraId="7BBCBAE0">
            <w:pPr>
              <w:pStyle w:val="247"/>
              <w:adjustRightInd w:val="0"/>
              <w:snapToGrid w:val="0"/>
              <w:rPr>
                <w:rFonts w:eastAsiaTheme="minorEastAsia"/>
                <w:sz w:val="24"/>
                <w:szCs w:val="24"/>
              </w:rPr>
            </w:pPr>
            <w:r>
              <w:rPr>
                <w:rFonts w:eastAsiaTheme="minorEastAsia"/>
                <w:sz w:val="24"/>
                <w:szCs w:val="24"/>
              </w:rPr>
              <w:t>P=95%</w:t>
            </w:r>
          </w:p>
        </w:tc>
        <w:tc>
          <w:tcPr>
            <w:tcW w:w="423" w:type="pct"/>
            <w:vAlign w:val="center"/>
          </w:tcPr>
          <w:p w14:paraId="125A28FA">
            <w:pPr>
              <w:pStyle w:val="247"/>
              <w:adjustRightInd w:val="0"/>
              <w:snapToGrid w:val="0"/>
              <w:rPr>
                <w:rFonts w:eastAsiaTheme="minorEastAsia"/>
                <w:sz w:val="24"/>
                <w:szCs w:val="24"/>
              </w:rPr>
            </w:pPr>
            <w:r>
              <w:rPr>
                <w:rFonts w:eastAsiaTheme="minorEastAsia"/>
                <w:sz w:val="24"/>
                <w:szCs w:val="24"/>
              </w:rPr>
              <w:t>P=97%</w:t>
            </w:r>
          </w:p>
        </w:tc>
      </w:tr>
      <w:tr w14:paraId="46F952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512" w:type="pct"/>
            <w:vAlign w:val="center"/>
          </w:tcPr>
          <w:p w14:paraId="3E1B6813">
            <w:pPr>
              <w:pStyle w:val="247"/>
              <w:adjustRightInd w:val="0"/>
              <w:snapToGrid w:val="0"/>
              <w:rPr>
                <w:rFonts w:eastAsiaTheme="minorEastAsia"/>
                <w:sz w:val="24"/>
                <w:szCs w:val="24"/>
              </w:rPr>
            </w:pPr>
            <w:r>
              <w:rPr>
                <w:rFonts w:eastAsiaTheme="minorEastAsia"/>
                <w:sz w:val="24"/>
                <w:szCs w:val="24"/>
              </w:rPr>
              <w:t>年值</w:t>
            </w:r>
          </w:p>
        </w:tc>
        <w:tc>
          <w:tcPr>
            <w:tcW w:w="368" w:type="pct"/>
            <w:vAlign w:val="center"/>
          </w:tcPr>
          <w:p w14:paraId="3C7485FB">
            <w:pPr>
              <w:pStyle w:val="247"/>
              <w:adjustRightInd w:val="0"/>
              <w:snapToGrid w:val="0"/>
              <w:jc w:val="left"/>
              <w:rPr>
                <w:rFonts w:eastAsiaTheme="minorEastAsia"/>
                <w:sz w:val="24"/>
                <w:szCs w:val="24"/>
              </w:rPr>
            </w:pPr>
            <w:r>
              <w:rPr>
                <w:rFonts w:eastAsiaTheme="minorEastAsia"/>
                <w:sz w:val="24"/>
                <w:szCs w:val="24"/>
              </w:rPr>
              <w:t>17.2</w:t>
            </w:r>
          </w:p>
        </w:tc>
        <w:tc>
          <w:tcPr>
            <w:tcW w:w="367" w:type="pct"/>
            <w:vAlign w:val="center"/>
          </w:tcPr>
          <w:p w14:paraId="5D44C94C">
            <w:pPr>
              <w:pStyle w:val="247"/>
              <w:adjustRightInd w:val="0"/>
              <w:snapToGrid w:val="0"/>
              <w:jc w:val="left"/>
              <w:rPr>
                <w:rFonts w:eastAsiaTheme="minorEastAsia"/>
                <w:sz w:val="24"/>
                <w:szCs w:val="24"/>
              </w:rPr>
            </w:pPr>
            <w:r>
              <w:rPr>
                <w:rFonts w:eastAsiaTheme="minorEastAsia"/>
                <w:sz w:val="24"/>
                <w:szCs w:val="24"/>
              </w:rPr>
              <w:t>0.27</w:t>
            </w:r>
          </w:p>
        </w:tc>
        <w:tc>
          <w:tcPr>
            <w:tcW w:w="426" w:type="pct"/>
            <w:vAlign w:val="center"/>
          </w:tcPr>
          <w:p w14:paraId="32EB3DA7">
            <w:pPr>
              <w:pStyle w:val="247"/>
              <w:adjustRightInd w:val="0"/>
              <w:snapToGrid w:val="0"/>
              <w:rPr>
                <w:rFonts w:eastAsiaTheme="minorEastAsia"/>
                <w:sz w:val="24"/>
                <w:szCs w:val="24"/>
              </w:rPr>
            </w:pPr>
            <w:r>
              <w:rPr>
                <w:rFonts w:eastAsiaTheme="minorEastAsia"/>
                <w:sz w:val="24"/>
                <w:szCs w:val="24"/>
              </w:rPr>
              <w:t>2</w:t>
            </w:r>
          </w:p>
        </w:tc>
        <w:tc>
          <w:tcPr>
            <w:tcW w:w="366" w:type="pct"/>
            <w:vAlign w:val="center"/>
          </w:tcPr>
          <w:p w14:paraId="05A90FBB">
            <w:pPr>
              <w:pStyle w:val="247"/>
              <w:adjustRightInd w:val="0"/>
              <w:snapToGrid w:val="0"/>
              <w:rPr>
                <w:rFonts w:eastAsiaTheme="minorEastAsia"/>
                <w:sz w:val="24"/>
                <w:szCs w:val="24"/>
              </w:rPr>
            </w:pPr>
            <w:r>
              <w:rPr>
                <w:rFonts w:eastAsiaTheme="minorEastAsia"/>
                <w:sz w:val="24"/>
                <w:szCs w:val="24"/>
              </w:rPr>
              <w:t>25.5</w:t>
            </w:r>
          </w:p>
        </w:tc>
        <w:tc>
          <w:tcPr>
            <w:tcW w:w="423" w:type="pct"/>
            <w:vAlign w:val="center"/>
          </w:tcPr>
          <w:p w14:paraId="41CD272A">
            <w:pPr>
              <w:pStyle w:val="247"/>
              <w:adjustRightInd w:val="0"/>
              <w:snapToGrid w:val="0"/>
              <w:rPr>
                <w:rFonts w:eastAsiaTheme="minorEastAsia"/>
                <w:sz w:val="24"/>
                <w:szCs w:val="24"/>
              </w:rPr>
            </w:pPr>
            <w:r>
              <w:rPr>
                <w:rFonts w:eastAsiaTheme="minorEastAsia"/>
                <w:sz w:val="24"/>
                <w:szCs w:val="24"/>
              </w:rPr>
              <w:t>23.4</w:t>
            </w:r>
          </w:p>
        </w:tc>
        <w:tc>
          <w:tcPr>
            <w:tcW w:w="422" w:type="pct"/>
            <w:vAlign w:val="center"/>
          </w:tcPr>
          <w:p w14:paraId="766452DE">
            <w:pPr>
              <w:pStyle w:val="247"/>
              <w:adjustRightInd w:val="0"/>
              <w:snapToGrid w:val="0"/>
              <w:rPr>
                <w:rFonts w:eastAsiaTheme="minorEastAsia"/>
                <w:sz w:val="24"/>
                <w:szCs w:val="24"/>
              </w:rPr>
            </w:pPr>
            <w:r>
              <w:rPr>
                <w:rFonts w:eastAsiaTheme="minorEastAsia"/>
                <w:sz w:val="24"/>
                <w:szCs w:val="24"/>
              </w:rPr>
              <w:t>20.9</w:t>
            </w:r>
          </w:p>
        </w:tc>
        <w:tc>
          <w:tcPr>
            <w:tcW w:w="423" w:type="pct"/>
            <w:vAlign w:val="center"/>
          </w:tcPr>
          <w:p w14:paraId="01CBFBF9">
            <w:pPr>
              <w:pStyle w:val="247"/>
              <w:adjustRightInd w:val="0"/>
              <w:snapToGrid w:val="0"/>
              <w:rPr>
                <w:rFonts w:eastAsiaTheme="minorEastAsia"/>
                <w:sz w:val="24"/>
                <w:szCs w:val="24"/>
              </w:rPr>
            </w:pPr>
            <w:r>
              <w:rPr>
                <w:rFonts w:eastAsiaTheme="minorEastAsia"/>
                <w:sz w:val="24"/>
                <w:szCs w:val="24"/>
              </w:rPr>
              <w:t>16.8</w:t>
            </w:r>
          </w:p>
        </w:tc>
        <w:tc>
          <w:tcPr>
            <w:tcW w:w="423" w:type="pct"/>
            <w:vAlign w:val="center"/>
          </w:tcPr>
          <w:p w14:paraId="098E3389">
            <w:pPr>
              <w:pStyle w:val="247"/>
              <w:adjustRightInd w:val="0"/>
              <w:snapToGrid w:val="0"/>
              <w:rPr>
                <w:rFonts w:eastAsiaTheme="minorEastAsia"/>
                <w:sz w:val="24"/>
                <w:szCs w:val="24"/>
              </w:rPr>
            </w:pPr>
            <w:r>
              <w:rPr>
                <w:rFonts w:eastAsiaTheme="minorEastAsia"/>
                <w:sz w:val="24"/>
                <w:szCs w:val="24"/>
              </w:rPr>
              <w:t>13.2</w:t>
            </w:r>
          </w:p>
        </w:tc>
        <w:tc>
          <w:tcPr>
            <w:tcW w:w="422" w:type="pct"/>
            <w:vAlign w:val="center"/>
          </w:tcPr>
          <w:p w14:paraId="2F5BCB77">
            <w:pPr>
              <w:pStyle w:val="247"/>
              <w:adjustRightInd w:val="0"/>
              <w:snapToGrid w:val="0"/>
              <w:rPr>
                <w:rFonts w:eastAsiaTheme="minorEastAsia"/>
                <w:sz w:val="24"/>
                <w:szCs w:val="24"/>
              </w:rPr>
            </w:pPr>
            <w:r>
              <w:rPr>
                <w:rFonts w:eastAsiaTheme="minorEastAsia"/>
                <w:sz w:val="24"/>
                <w:szCs w:val="24"/>
              </w:rPr>
              <w:t>11.6</w:t>
            </w:r>
          </w:p>
        </w:tc>
        <w:tc>
          <w:tcPr>
            <w:tcW w:w="424" w:type="pct"/>
            <w:vAlign w:val="center"/>
          </w:tcPr>
          <w:p w14:paraId="6F9963A4">
            <w:pPr>
              <w:pStyle w:val="247"/>
              <w:adjustRightInd w:val="0"/>
              <w:snapToGrid w:val="0"/>
              <w:rPr>
                <w:rFonts w:eastAsiaTheme="minorEastAsia"/>
                <w:sz w:val="24"/>
                <w:szCs w:val="24"/>
              </w:rPr>
            </w:pPr>
            <w:r>
              <w:rPr>
                <w:rFonts w:eastAsiaTheme="minorEastAsia"/>
                <w:sz w:val="24"/>
                <w:szCs w:val="24"/>
              </w:rPr>
              <w:t>10.3</w:t>
            </w:r>
          </w:p>
        </w:tc>
        <w:tc>
          <w:tcPr>
            <w:tcW w:w="423" w:type="pct"/>
            <w:vAlign w:val="center"/>
          </w:tcPr>
          <w:p w14:paraId="6A909036">
            <w:pPr>
              <w:pStyle w:val="247"/>
              <w:adjustRightInd w:val="0"/>
              <w:snapToGrid w:val="0"/>
              <w:rPr>
                <w:rFonts w:eastAsiaTheme="minorEastAsia"/>
                <w:sz w:val="24"/>
                <w:szCs w:val="24"/>
              </w:rPr>
            </w:pPr>
            <w:r>
              <w:rPr>
                <w:rFonts w:eastAsiaTheme="minorEastAsia"/>
                <w:sz w:val="24"/>
                <w:szCs w:val="24"/>
              </w:rPr>
              <w:t>9.58</w:t>
            </w:r>
          </w:p>
        </w:tc>
      </w:tr>
      <w:tr w14:paraId="4D9C9A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512" w:type="pct"/>
            <w:vAlign w:val="center"/>
          </w:tcPr>
          <w:p w14:paraId="65F198E9">
            <w:pPr>
              <w:pStyle w:val="247"/>
              <w:adjustRightInd w:val="0"/>
              <w:snapToGrid w:val="0"/>
              <w:rPr>
                <w:rFonts w:eastAsiaTheme="minorEastAsia"/>
                <w:sz w:val="24"/>
                <w:szCs w:val="24"/>
              </w:rPr>
            </w:pPr>
            <w:r>
              <w:rPr>
                <w:rFonts w:eastAsiaTheme="minorEastAsia"/>
                <w:sz w:val="24"/>
                <w:szCs w:val="24"/>
              </w:rPr>
              <w:t>11-4 月</w:t>
            </w:r>
          </w:p>
        </w:tc>
        <w:tc>
          <w:tcPr>
            <w:tcW w:w="368" w:type="pct"/>
            <w:vAlign w:val="center"/>
          </w:tcPr>
          <w:p w14:paraId="00841D28">
            <w:pPr>
              <w:pStyle w:val="247"/>
              <w:adjustRightInd w:val="0"/>
              <w:snapToGrid w:val="0"/>
              <w:jc w:val="left"/>
              <w:rPr>
                <w:rFonts w:eastAsiaTheme="minorEastAsia"/>
                <w:sz w:val="24"/>
                <w:szCs w:val="24"/>
              </w:rPr>
            </w:pPr>
            <w:r>
              <w:rPr>
                <w:rFonts w:eastAsiaTheme="minorEastAsia"/>
                <w:sz w:val="24"/>
                <w:szCs w:val="24"/>
              </w:rPr>
              <w:t>6.56</w:t>
            </w:r>
          </w:p>
        </w:tc>
        <w:tc>
          <w:tcPr>
            <w:tcW w:w="367" w:type="pct"/>
            <w:vAlign w:val="center"/>
          </w:tcPr>
          <w:p w14:paraId="675F3A55">
            <w:pPr>
              <w:pStyle w:val="247"/>
              <w:adjustRightInd w:val="0"/>
              <w:snapToGrid w:val="0"/>
              <w:jc w:val="left"/>
              <w:rPr>
                <w:rFonts w:eastAsiaTheme="minorEastAsia"/>
                <w:sz w:val="24"/>
                <w:szCs w:val="24"/>
              </w:rPr>
            </w:pPr>
            <w:r>
              <w:rPr>
                <w:rFonts w:eastAsiaTheme="minorEastAsia"/>
                <w:sz w:val="24"/>
                <w:szCs w:val="24"/>
              </w:rPr>
              <w:t>0.43</w:t>
            </w:r>
          </w:p>
        </w:tc>
        <w:tc>
          <w:tcPr>
            <w:tcW w:w="426" w:type="pct"/>
            <w:vAlign w:val="center"/>
          </w:tcPr>
          <w:p w14:paraId="4B4DAE90">
            <w:pPr>
              <w:pStyle w:val="247"/>
              <w:adjustRightInd w:val="0"/>
              <w:snapToGrid w:val="0"/>
              <w:rPr>
                <w:rFonts w:eastAsiaTheme="minorEastAsia"/>
                <w:sz w:val="24"/>
                <w:szCs w:val="24"/>
              </w:rPr>
            </w:pPr>
            <w:r>
              <w:rPr>
                <w:rFonts w:eastAsiaTheme="minorEastAsia"/>
                <w:sz w:val="24"/>
                <w:szCs w:val="24"/>
              </w:rPr>
              <w:t>2</w:t>
            </w:r>
          </w:p>
        </w:tc>
        <w:tc>
          <w:tcPr>
            <w:tcW w:w="366" w:type="pct"/>
            <w:vAlign w:val="center"/>
          </w:tcPr>
          <w:p w14:paraId="7E2EADE4">
            <w:pPr>
              <w:pStyle w:val="247"/>
              <w:adjustRightInd w:val="0"/>
              <w:snapToGrid w:val="0"/>
              <w:rPr>
                <w:rFonts w:eastAsiaTheme="minorEastAsia"/>
                <w:sz w:val="24"/>
                <w:szCs w:val="24"/>
              </w:rPr>
            </w:pPr>
            <w:r>
              <w:rPr>
                <w:rFonts w:eastAsiaTheme="minorEastAsia"/>
                <w:sz w:val="24"/>
                <w:szCs w:val="24"/>
              </w:rPr>
              <w:t>11.8</w:t>
            </w:r>
          </w:p>
        </w:tc>
        <w:tc>
          <w:tcPr>
            <w:tcW w:w="423" w:type="pct"/>
            <w:vAlign w:val="center"/>
          </w:tcPr>
          <w:p w14:paraId="5FD1ED07">
            <w:pPr>
              <w:pStyle w:val="247"/>
              <w:adjustRightInd w:val="0"/>
              <w:snapToGrid w:val="0"/>
              <w:rPr>
                <w:rFonts w:eastAsiaTheme="minorEastAsia"/>
                <w:sz w:val="24"/>
                <w:szCs w:val="24"/>
              </w:rPr>
            </w:pPr>
            <w:r>
              <w:rPr>
                <w:rFonts w:eastAsiaTheme="minorEastAsia"/>
                <w:sz w:val="24"/>
                <w:szCs w:val="24"/>
              </w:rPr>
              <w:t>10.3</w:t>
            </w:r>
          </w:p>
        </w:tc>
        <w:tc>
          <w:tcPr>
            <w:tcW w:w="422" w:type="pct"/>
            <w:vAlign w:val="center"/>
          </w:tcPr>
          <w:p w14:paraId="137F0049">
            <w:pPr>
              <w:pStyle w:val="247"/>
              <w:adjustRightInd w:val="0"/>
              <w:snapToGrid w:val="0"/>
              <w:rPr>
                <w:rFonts w:eastAsiaTheme="minorEastAsia"/>
                <w:sz w:val="24"/>
                <w:szCs w:val="24"/>
              </w:rPr>
            </w:pPr>
            <w:r>
              <w:rPr>
                <w:rFonts w:eastAsiaTheme="minorEastAsia"/>
                <w:sz w:val="24"/>
                <w:szCs w:val="24"/>
              </w:rPr>
              <w:t>8.74</w:t>
            </w:r>
          </w:p>
        </w:tc>
        <w:tc>
          <w:tcPr>
            <w:tcW w:w="423" w:type="pct"/>
            <w:vAlign w:val="center"/>
          </w:tcPr>
          <w:p w14:paraId="0A3AA2BA">
            <w:pPr>
              <w:pStyle w:val="247"/>
              <w:adjustRightInd w:val="0"/>
              <w:snapToGrid w:val="0"/>
              <w:rPr>
                <w:rFonts w:eastAsiaTheme="minorEastAsia"/>
                <w:sz w:val="24"/>
                <w:szCs w:val="24"/>
              </w:rPr>
            </w:pPr>
            <w:r>
              <w:rPr>
                <w:rFonts w:eastAsiaTheme="minorEastAsia"/>
                <w:sz w:val="24"/>
                <w:szCs w:val="24"/>
              </w:rPr>
              <w:t>6.16</w:t>
            </w:r>
          </w:p>
        </w:tc>
        <w:tc>
          <w:tcPr>
            <w:tcW w:w="423" w:type="pct"/>
            <w:vAlign w:val="center"/>
          </w:tcPr>
          <w:p w14:paraId="06816183">
            <w:pPr>
              <w:pStyle w:val="247"/>
              <w:adjustRightInd w:val="0"/>
              <w:snapToGrid w:val="0"/>
              <w:rPr>
                <w:rFonts w:eastAsiaTheme="minorEastAsia"/>
                <w:sz w:val="24"/>
                <w:szCs w:val="24"/>
              </w:rPr>
            </w:pPr>
            <w:r>
              <w:rPr>
                <w:rFonts w:eastAsiaTheme="minorEastAsia"/>
                <w:sz w:val="24"/>
                <w:szCs w:val="24"/>
              </w:rPr>
              <w:t>4.15</w:t>
            </w:r>
          </w:p>
        </w:tc>
        <w:tc>
          <w:tcPr>
            <w:tcW w:w="422" w:type="pct"/>
            <w:vAlign w:val="center"/>
          </w:tcPr>
          <w:p w14:paraId="2C868AF3">
            <w:pPr>
              <w:pStyle w:val="247"/>
              <w:adjustRightInd w:val="0"/>
              <w:snapToGrid w:val="0"/>
              <w:rPr>
                <w:rFonts w:eastAsiaTheme="minorEastAsia"/>
                <w:sz w:val="24"/>
                <w:szCs w:val="24"/>
              </w:rPr>
            </w:pPr>
            <w:r>
              <w:rPr>
                <w:rFonts w:eastAsiaTheme="minorEastAsia"/>
                <w:sz w:val="24"/>
                <w:szCs w:val="24"/>
              </w:rPr>
              <w:t>3.30</w:t>
            </w:r>
          </w:p>
        </w:tc>
        <w:tc>
          <w:tcPr>
            <w:tcW w:w="424" w:type="pct"/>
            <w:vAlign w:val="center"/>
          </w:tcPr>
          <w:p w14:paraId="408D5422">
            <w:pPr>
              <w:pStyle w:val="247"/>
              <w:adjustRightInd w:val="0"/>
              <w:snapToGrid w:val="0"/>
              <w:rPr>
                <w:rFonts w:eastAsiaTheme="minorEastAsia"/>
                <w:sz w:val="24"/>
                <w:szCs w:val="24"/>
              </w:rPr>
            </w:pPr>
            <w:r>
              <w:rPr>
                <w:rFonts w:eastAsiaTheme="minorEastAsia"/>
                <w:sz w:val="24"/>
                <w:szCs w:val="24"/>
              </w:rPr>
              <w:t>2.70</w:t>
            </w:r>
          </w:p>
        </w:tc>
        <w:tc>
          <w:tcPr>
            <w:tcW w:w="423" w:type="pct"/>
            <w:vAlign w:val="center"/>
          </w:tcPr>
          <w:p w14:paraId="08E17D9D">
            <w:pPr>
              <w:pStyle w:val="247"/>
              <w:adjustRightInd w:val="0"/>
              <w:snapToGrid w:val="0"/>
              <w:rPr>
                <w:rFonts w:eastAsiaTheme="minorEastAsia"/>
                <w:sz w:val="24"/>
                <w:szCs w:val="24"/>
              </w:rPr>
            </w:pPr>
            <w:r>
              <w:rPr>
                <w:rFonts w:eastAsiaTheme="minorEastAsia"/>
                <w:sz w:val="24"/>
                <w:szCs w:val="24"/>
              </w:rPr>
              <w:t>2.36</w:t>
            </w:r>
          </w:p>
        </w:tc>
      </w:tr>
      <w:tr w14:paraId="6AF2A2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512" w:type="pct"/>
            <w:vAlign w:val="center"/>
          </w:tcPr>
          <w:p w14:paraId="0BE67987">
            <w:pPr>
              <w:pStyle w:val="247"/>
              <w:adjustRightInd w:val="0"/>
              <w:snapToGrid w:val="0"/>
              <w:rPr>
                <w:rFonts w:eastAsiaTheme="minorEastAsia"/>
                <w:sz w:val="24"/>
                <w:szCs w:val="24"/>
              </w:rPr>
            </w:pPr>
            <w:r>
              <w:rPr>
                <w:rFonts w:eastAsiaTheme="minorEastAsia"/>
                <w:sz w:val="24"/>
                <w:szCs w:val="24"/>
              </w:rPr>
              <w:t>最小月</w:t>
            </w:r>
          </w:p>
        </w:tc>
        <w:tc>
          <w:tcPr>
            <w:tcW w:w="368" w:type="pct"/>
            <w:vAlign w:val="center"/>
          </w:tcPr>
          <w:p w14:paraId="23D0D6A2">
            <w:pPr>
              <w:pStyle w:val="247"/>
              <w:adjustRightInd w:val="0"/>
              <w:snapToGrid w:val="0"/>
              <w:jc w:val="left"/>
              <w:rPr>
                <w:rFonts w:eastAsiaTheme="minorEastAsia"/>
                <w:sz w:val="24"/>
                <w:szCs w:val="24"/>
              </w:rPr>
            </w:pPr>
            <w:r>
              <w:rPr>
                <w:rFonts w:eastAsiaTheme="minorEastAsia"/>
                <w:sz w:val="24"/>
                <w:szCs w:val="24"/>
              </w:rPr>
              <w:t>3.79</w:t>
            </w:r>
          </w:p>
        </w:tc>
        <w:tc>
          <w:tcPr>
            <w:tcW w:w="367" w:type="pct"/>
            <w:vAlign w:val="center"/>
          </w:tcPr>
          <w:p w14:paraId="1DC6CD3C">
            <w:pPr>
              <w:pStyle w:val="247"/>
              <w:adjustRightInd w:val="0"/>
              <w:snapToGrid w:val="0"/>
              <w:jc w:val="left"/>
              <w:rPr>
                <w:rFonts w:eastAsiaTheme="minorEastAsia"/>
                <w:sz w:val="24"/>
                <w:szCs w:val="24"/>
              </w:rPr>
            </w:pPr>
            <w:r>
              <w:rPr>
                <w:rFonts w:eastAsiaTheme="minorEastAsia"/>
                <w:sz w:val="24"/>
                <w:szCs w:val="24"/>
              </w:rPr>
              <w:t>0.4</w:t>
            </w:r>
          </w:p>
        </w:tc>
        <w:tc>
          <w:tcPr>
            <w:tcW w:w="426" w:type="pct"/>
            <w:vAlign w:val="center"/>
          </w:tcPr>
          <w:p w14:paraId="6EBC3C1A">
            <w:pPr>
              <w:pStyle w:val="247"/>
              <w:adjustRightInd w:val="0"/>
              <w:snapToGrid w:val="0"/>
              <w:rPr>
                <w:rFonts w:eastAsiaTheme="minorEastAsia"/>
                <w:sz w:val="24"/>
                <w:szCs w:val="24"/>
              </w:rPr>
            </w:pPr>
            <w:r>
              <w:rPr>
                <w:rFonts w:eastAsiaTheme="minorEastAsia"/>
                <w:sz w:val="24"/>
                <w:szCs w:val="24"/>
              </w:rPr>
              <w:t>2.5</w:t>
            </w:r>
          </w:p>
        </w:tc>
        <w:tc>
          <w:tcPr>
            <w:tcW w:w="366" w:type="pct"/>
            <w:vAlign w:val="center"/>
          </w:tcPr>
          <w:p w14:paraId="465AB252">
            <w:pPr>
              <w:pStyle w:val="247"/>
              <w:adjustRightInd w:val="0"/>
              <w:snapToGrid w:val="0"/>
              <w:rPr>
                <w:rFonts w:eastAsiaTheme="minorEastAsia"/>
                <w:sz w:val="24"/>
                <w:szCs w:val="24"/>
              </w:rPr>
            </w:pPr>
            <w:r>
              <w:rPr>
                <w:rFonts w:eastAsiaTheme="minorEastAsia"/>
                <w:sz w:val="24"/>
                <w:szCs w:val="24"/>
              </w:rPr>
              <w:t>6.64</w:t>
            </w:r>
          </w:p>
        </w:tc>
        <w:tc>
          <w:tcPr>
            <w:tcW w:w="423" w:type="pct"/>
            <w:vAlign w:val="center"/>
          </w:tcPr>
          <w:p w14:paraId="2077DDD1">
            <w:pPr>
              <w:pStyle w:val="247"/>
              <w:adjustRightInd w:val="0"/>
              <w:snapToGrid w:val="0"/>
              <w:rPr>
                <w:rFonts w:eastAsiaTheme="minorEastAsia"/>
                <w:sz w:val="24"/>
                <w:szCs w:val="24"/>
              </w:rPr>
            </w:pPr>
            <w:r>
              <w:rPr>
                <w:rFonts w:eastAsiaTheme="minorEastAsia"/>
                <w:sz w:val="24"/>
                <w:szCs w:val="24"/>
              </w:rPr>
              <w:t>5.82</w:t>
            </w:r>
          </w:p>
        </w:tc>
        <w:tc>
          <w:tcPr>
            <w:tcW w:w="422" w:type="pct"/>
            <w:vAlign w:val="center"/>
          </w:tcPr>
          <w:p w14:paraId="31854F3A">
            <w:pPr>
              <w:pStyle w:val="247"/>
              <w:adjustRightInd w:val="0"/>
              <w:snapToGrid w:val="0"/>
              <w:rPr>
                <w:rFonts w:eastAsiaTheme="minorEastAsia"/>
                <w:sz w:val="24"/>
                <w:szCs w:val="24"/>
              </w:rPr>
            </w:pPr>
            <w:r>
              <w:rPr>
                <w:rFonts w:eastAsiaTheme="minorEastAsia"/>
                <w:sz w:val="24"/>
                <w:szCs w:val="24"/>
              </w:rPr>
              <w:t>4.94</w:t>
            </w:r>
          </w:p>
        </w:tc>
        <w:tc>
          <w:tcPr>
            <w:tcW w:w="423" w:type="pct"/>
            <w:vAlign w:val="center"/>
          </w:tcPr>
          <w:p w14:paraId="623D35AA">
            <w:pPr>
              <w:pStyle w:val="247"/>
              <w:adjustRightInd w:val="0"/>
              <w:snapToGrid w:val="0"/>
              <w:rPr>
                <w:rFonts w:eastAsiaTheme="minorEastAsia"/>
                <w:sz w:val="24"/>
                <w:szCs w:val="24"/>
              </w:rPr>
            </w:pPr>
            <w:r>
              <w:rPr>
                <w:rFonts w:eastAsiaTheme="minorEastAsia"/>
                <w:sz w:val="24"/>
                <w:szCs w:val="24"/>
              </w:rPr>
              <w:t>3.54</w:t>
            </w:r>
          </w:p>
        </w:tc>
        <w:tc>
          <w:tcPr>
            <w:tcW w:w="423" w:type="pct"/>
            <w:vAlign w:val="center"/>
          </w:tcPr>
          <w:p w14:paraId="6140B38A">
            <w:pPr>
              <w:pStyle w:val="247"/>
              <w:adjustRightInd w:val="0"/>
              <w:snapToGrid w:val="0"/>
              <w:rPr>
                <w:rFonts w:eastAsiaTheme="minorEastAsia"/>
                <w:sz w:val="24"/>
                <w:szCs w:val="24"/>
              </w:rPr>
            </w:pPr>
            <w:r>
              <w:rPr>
                <w:rFonts w:eastAsiaTheme="minorEastAsia"/>
                <w:sz w:val="24"/>
                <w:szCs w:val="24"/>
              </w:rPr>
              <w:t>2.50</w:t>
            </w:r>
          </w:p>
        </w:tc>
        <w:tc>
          <w:tcPr>
            <w:tcW w:w="422" w:type="pct"/>
            <w:vAlign w:val="center"/>
          </w:tcPr>
          <w:p w14:paraId="0A34ADD9">
            <w:pPr>
              <w:pStyle w:val="247"/>
              <w:adjustRightInd w:val="0"/>
              <w:snapToGrid w:val="0"/>
              <w:rPr>
                <w:rFonts w:eastAsiaTheme="minorEastAsia"/>
                <w:sz w:val="24"/>
                <w:szCs w:val="24"/>
              </w:rPr>
            </w:pPr>
            <w:r>
              <w:rPr>
                <w:rFonts w:eastAsiaTheme="minorEastAsia"/>
                <w:sz w:val="24"/>
                <w:szCs w:val="24"/>
              </w:rPr>
              <w:t>2.08</w:t>
            </w:r>
          </w:p>
        </w:tc>
        <w:tc>
          <w:tcPr>
            <w:tcW w:w="424" w:type="pct"/>
            <w:vAlign w:val="center"/>
          </w:tcPr>
          <w:p w14:paraId="21FE02D9">
            <w:pPr>
              <w:pStyle w:val="247"/>
              <w:adjustRightInd w:val="0"/>
              <w:snapToGrid w:val="0"/>
              <w:rPr>
                <w:rFonts w:eastAsiaTheme="minorEastAsia"/>
                <w:sz w:val="24"/>
                <w:szCs w:val="24"/>
              </w:rPr>
            </w:pPr>
            <w:r>
              <w:rPr>
                <w:rFonts w:eastAsiaTheme="minorEastAsia"/>
                <w:sz w:val="24"/>
                <w:szCs w:val="24"/>
              </w:rPr>
              <w:t>1.79</w:t>
            </w:r>
          </w:p>
        </w:tc>
        <w:tc>
          <w:tcPr>
            <w:tcW w:w="423" w:type="pct"/>
            <w:vAlign w:val="center"/>
          </w:tcPr>
          <w:p w14:paraId="28C00E55">
            <w:pPr>
              <w:pStyle w:val="247"/>
              <w:adjustRightInd w:val="0"/>
              <w:snapToGrid w:val="0"/>
              <w:rPr>
                <w:rFonts w:eastAsiaTheme="minorEastAsia"/>
                <w:sz w:val="24"/>
                <w:szCs w:val="24"/>
              </w:rPr>
            </w:pPr>
            <w:r>
              <w:rPr>
                <w:rFonts w:eastAsiaTheme="minorEastAsia"/>
                <w:sz w:val="24"/>
                <w:szCs w:val="24"/>
              </w:rPr>
              <w:t>1.63</w:t>
            </w:r>
          </w:p>
        </w:tc>
      </w:tr>
      <w:tr w14:paraId="53D4D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5000" w:type="pct"/>
            <w:gridSpan w:val="12"/>
            <w:vAlign w:val="center"/>
          </w:tcPr>
          <w:p w14:paraId="793DD302">
            <w:pPr>
              <w:pStyle w:val="247"/>
              <w:adjustRightInd w:val="0"/>
              <w:snapToGrid w:val="0"/>
              <w:jc w:val="left"/>
              <w:rPr>
                <w:rFonts w:eastAsiaTheme="minorEastAsia"/>
                <w:sz w:val="24"/>
                <w:szCs w:val="24"/>
                <w:lang w:eastAsia="zh-CN"/>
              </w:rPr>
            </w:pPr>
            <w:r>
              <w:rPr>
                <w:rFonts w:eastAsiaTheme="minorEastAsia"/>
                <w:sz w:val="24"/>
                <w:szCs w:val="24"/>
                <w:lang w:eastAsia="zh-CN"/>
              </w:rPr>
              <w:t>备注：水文站集水面积F=908km²，资料系列为1965年5月～2019年4月，径流深R=597mm。</w:t>
            </w:r>
          </w:p>
        </w:tc>
      </w:tr>
    </w:tbl>
    <w:p w14:paraId="27E46E25">
      <w:pPr>
        <w:snapToGrid w:val="0"/>
        <w:spacing w:line="360" w:lineRule="auto"/>
        <w:ind w:firstLine="480" w:firstLineChars="200"/>
        <w:rPr>
          <w:rFonts w:ascii="Times New Roman" w:hAnsi="Times New Roman"/>
          <w:sz w:val="24"/>
          <w:szCs w:val="24"/>
        </w:rPr>
      </w:pPr>
    </w:p>
    <w:p w14:paraId="016254EA">
      <w:pPr>
        <w:snapToGrid w:val="0"/>
        <w:spacing w:line="360" w:lineRule="auto"/>
        <w:rPr>
          <w:rFonts w:ascii="Times New Roman" w:hAnsi="Times New Roman"/>
          <w:sz w:val="24"/>
          <w:szCs w:val="24"/>
        </w:rPr>
      </w:pPr>
      <w:r>
        <w:rPr>
          <w:rFonts w:ascii="Times New Roman" w:hAnsi="Times New Roman"/>
          <w:sz w:val="24"/>
          <w:szCs w:val="24"/>
        </w:rPr>
        <w:drawing>
          <wp:inline distT="0" distB="0" distL="0" distR="0">
            <wp:extent cx="5278120" cy="3820795"/>
            <wp:effectExtent l="0" t="0" r="0" b="8255"/>
            <wp:docPr id="8" name="图片 8"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表&#10;&#10;描述已自动生成"/>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78120" cy="3820795"/>
                    </a:xfrm>
                    <a:prstGeom prst="rect">
                      <a:avLst/>
                    </a:prstGeom>
                    <a:noFill/>
                    <a:ln>
                      <a:noFill/>
                    </a:ln>
                  </pic:spPr>
                </pic:pic>
              </a:graphicData>
            </a:graphic>
          </wp:inline>
        </w:drawing>
      </w:r>
    </w:p>
    <w:p w14:paraId="346055D2">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图 4-1 惠水站年径流量频率曲线图</w:t>
      </w:r>
    </w:p>
    <w:p w14:paraId="6EC937B3">
      <w:pPr>
        <w:snapToGrid w:val="0"/>
        <w:spacing w:line="360" w:lineRule="auto"/>
        <w:ind w:firstLine="480" w:firstLineChars="200"/>
        <w:rPr>
          <w:rFonts w:ascii="Times New Roman" w:hAnsi="Times New Roman"/>
          <w:sz w:val="24"/>
          <w:szCs w:val="24"/>
        </w:rPr>
      </w:pPr>
    </w:p>
    <w:p w14:paraId="386AAE46">
      <w:pPr>
        <w:pStyle w:val="211"/>
        <w:spacing w:before="120" w:after="120"/>
      </w:pPr>
      <w:bookmarkStart w:id="84" w:name="_Toc110805051"/>
      <w:bookmarkStart w:id="85" w:name="_Toc39138757"/>
      <w:bookmarkStart w:id="86" w:name="_Toc2273147"/>
      <w:r>
        <w:t>参证站径流资料代表性</w:t>
      </w:r>
      <w:bookmarkEnd w:id="84"/>
      <w:bookmarkEnd w:id="85"/>
    </w:p>
    <w:p w14:paraId="6FAC865F">
      <w:pPr>
        <w:snapToGrid w:val="0"/>
        <w:spacing w:line="360" w:lineRule="auto"/>
        <w:ind w:firstLine="560" w:firstLineChars="200"/>
        <w:rPr>
          <w:rFonts w:ascii="Times New Roman" w:hAnsi="Times New Roman"/>
          <w:sz w:val="28"/>
          <w:szCs w:val="28"/>
        </w:rPr>
      </w:pPr>
      <w:r>
        <w:rPr>
          <w:rFonts w:ascii="Times New Roman" w:hAnsi="Times New Roman"/>
          <w:sz w:val="28"/>
          <w:szCs w:val="28"/>
        </w:rPr>
        <w:t>（2）惠水水文站水文资料评价</w:t>
      </w:r>
    </w:p>
    <w:p w14:paraId="48ABEDA3">
      <w:pPr>
        <w:snapToGrid w:val="0"/>
        <w:spacing w:line="360" w:lineRule="auto"/>
        <w:ind w:firstLine="560" w:firstLineChars="200"/>
        <w:rPr>
          <w:rFonts w:ascii="Times New Roman" w:hAnsi="Times New Roman"/>
          <w:sz w:val="28"/>
          <w:szCs w:val="28"/>
        </w:rPr>
      </w:pPr>
      <w:r>
        <w:rPr>
          <w:rFonts w:ascii="Times New Roman" w:hAnsi="Times New Roman"/>
          <w:sz w:val="28"/>
          <w:szCs w:val="28"/>
        </w:rPr>
        <w:t>a.可靠性</w:t>
      </w:r>
    </w:p>
    <w:p w14:paraId="06C85B43">
      <w:pPr>
        <w:snapToGrid w:val="0"/>
        <w:spacing w:line="360" w:lineRule="auto"/>
        <w:ind w:firstLine="560" w:firstLineChars="200"/>
        <w:rPr>
          <w:rFonts w:ascii="Times New Roman" w:hAnsi="Times New Roman"/>
          <w:sz w:val="28"/>
          <w:szCs w:val="28"/>
        </w:rPr>
      </w:pPr>
      <w:r>
        <w:rPr>
          <w:rFonts w:ascii="Times New Roman" w:hAnsi="Times New Roman"/>
          <w:sz w:val="28"/>
          <w:szCs w:val="28"/>
        </w:rPr>
        <w:t>惠水水文站自建站以来均以自记水位计观测水位，以人工观测值校核，水位精度较高，历年的水位过程和峰型变化基本相应，不存在明显的不合理现象，该站的水位资料整编具有较高的精度。</w:t>
      </w:r>
    </w:p>
    <w:p w14:paraId="4F61D309">
      <w:pPr>
        <w:snapToGrid w:val="0"/>
        <w:spacing w:line="360" w:lineRule="auto"/>
        <w:ind w:firstLine="560" w:firstLineChars="200"/>
        <w:rPr>
          <w:rFonts w:ascii="Times New Roman" w:hAnsi="Times New Roman"/>
          <w:sz w:val="28"/>
          <w:szCs w:val="28"/>
        </w:rPr>
      </w:pPr>
      <w:r>
        <w:rPr>
          <w:rFonts w:ascii="Times New Roman" w:hAnsi="Times New Roman"/>
          <w:sz w:val="28"/>
          <w:szCs w:val="28"/>
        </w:rPr>
        <w:t>惠水站常测法测点水位最高测到961.07m（1985 年），水面一点法（0.0）最高测到961.82m（1991年），0.6一点法最高测到962.76m（1999年）。</w:t>
      </w:r>
    </w:p>
    <w:p w14:paraId="76E9D4DC">
      <w:pPr>
        <w:snapToGrid w:val="0"/>
        <w:spacing w:line="360" w:lineRule="auto"/>
        <w:ind w:firstLine="560" w:firstLineChars="200"/>
        <w:rPr>
          <w:rFonts w:ascii="Times New Roman" w:hAnsi="Times New Roman"/>
          <w:sz w:val="28"/>
          <w:szCs w:val="28"/>
        </w:rPr>
      </w:pPr>
      <w:r>
        <w:rPr>
          <w:rFonts w:ascii="Times New Roman" w:hAnsi="Times New Roman"/>
          <w:sz w:val="28"/>
          <w:szCs w:val="28"/>
        </w:rPr>
        <w:t>惠水水文站流量基本上为流速仪测流，测次在时间变幅和过程上分布较为均匀，基本上控制了流量的变化过程，并注意了上下游的协调平衡。</w:t>
      </w:r>
    </w:p>
    <w:p w14:paraId="0397FEE7">
      <w:pPr>
        <w:snapToGrid w:val="0"/>
        <w:spacing w:line="360" w:lineRule="auto"/>
        <w:ind w:firstLine="560" w:firstLineChars="200"/>
        <w:rPr>
          <w:rFonts w:ascii="Times New Roman" w:hAnsi="Times New Roman"/>
          <w:sz w:val="28"/>
          <w:szCs w:val="28"/>
        </w:rPr>
      </w:pPr>
      <w:r>
        <w:rPr>
          <w:rFonts w:ascii="Times New Roman" w:hAnsi="Times New Roman"/>
          <w:sz w:val="28"/>
          <w:szCs w:val="28"/>
        </w:rPr>
        <w:t>从历年的整编成果上看，尚属合理。惠水站测验河段较为顺直，测站控制良好。全年均采用流速仪测流，历年测次在49～138次左右，该站测流断面冲淤变化较小，从历年水位～流量关系上看，高水稳定呈单一线，虽然中低水点据散乱呈两个大的带状，但采用分级系数法对测流成果进行水草改正，加上该站流量测验及整编的精度也较高，因此，该站流量资料可靠。</w:t>
      </w:r>
    </w:p>
    <w:p w14:paraId="791A8482">
      <w:pPr>
        <w:snapToGrid w:val="0"/>
        <w:spacing w:line="360" w:lineRule="auto"/>
        <w:ind w:firstLine="560" w:firstLineChars="200"/>
        <w:rPr>
          <w:rFonts w:ascii="Times New Roman" w:hAnsi="Times New Roman"/>
          <w:sz w:val="28"/>
          <w:szCs w:val="28"/>
        </w:rPr>
      </w:pPr>
      <w:r>
        <w:rPr>
          <w:rFonts w:ascii="Times New Roman" w:hAnsi="Times New Roman"/>
          <w:sz w:val="28"/>
          <w:szCs w:val="28"/>
        </w:rPr>
        <w:t>b.一致性</w:t>
      </w:r>
    </w:p>
    <w:p w14:paraId="095A6FF5">
      <w:pPr>
        <w:snapToGrid w:val="0"/>
        <w:spacing w:line="360" w:lineRule="auto"/>
        <w:ind w:firstLine="560" w:firstLineChars="200"/>
        <w:rPr>
          <w:rFonts w:ascii="Times New Roman" w:hAnsi="Times New Roman"/>
          <w:sz w:val="28"/>
          <w:szCs w:val="28"/>
        </w:rPr>
      </w:pPr>
      <w:r>
        <w:rPr>
          <w:rFonts w:ascii="Times New Roman" w:hAnsi="Times New Roman"/>
          <w:sz w:val="28"/>
          <w:szCs w:val="28"/>
        </w:rPr>
        <w:t>惠水水文站自建站自今，流域内基本无兴建大的水利水电项目，但位于邻近河流南明河上游的松柏山水库于1980年以后向惠水水文站上游调水用于灌溉，平均年调水量为1500万m³左右，按灌溉用水0.35的回归水系数计算，则有525万m³的回归水进入惠水水文站上游，回归水量仅占惠水水文站来水的9.5‰，可以忽略不计。蒙江流域内气候和下垫面条件基本稳定，惠水水文站实测资料是在一致条件下产生的，因此，该站资料系列具有一致性。</w:t>
      </w:r>
    </w:p>
    <w:p w14:paraId="6D85BFE0">
      <w:pPr>
        <w:snapToGrid w:val="0"/>
        <w:spacing w:line="360" w:lineRule="auto"/>
        <w:ind w:firstLine="560" w:firstLineChars="200"/>
        <w:rPr>
          <w:rFonts w:ascii="Times New Roman" w:hAnsi="Times New Roman"/>
          <w:sz w:val="28"/>
          <w:szCs w:val="28"/>
        </w:rPr>
      </w:pPr>
      <w:r>
        <w:rPr>
          <w:rFonts w:ascii="Times New Roman" w:hAnsi="Times New Roman"/>
          <w:sz w:val="28"/>
          <w:szCs w:val="28"/>
        </w:rPr>
        <w:t>c.代表性</w:t>
      </w:r>
    </w:p>
    <w:p w14:paraId="3F1EE538">
      <w:pPr>
        <w:snapToGrid w:val="0"/>
        <w:spacing w:line="360" w:lineRule="auto"/>
        <w:ind w:firstLine="560" w:firstLineChars="200"/>
        <w:rPr>
          <w:rFonts w:ascii="Times New Roman" w:hAnsi="Times New Roman"/>
        </w:rPr>
      </w:pPr>
      <w:r>
        <w:rPr>
          <w:rFonts w:ascii="Times New Roman" w:hAnsi="Times New Roman"/>
          <w:sz w:val="28"/>
          <w:szCs w:val="28"/>
        </w:rPr>
        <w:t>对惠水水文站资料进行不同系列长度统计参数比较分析，成果见下表。从表中可见，径流系列长度不一致，但年径流均值相差最大的仅为1.6%，变差系数和偏态系数一致，说明其统计参数稳定，资料具有一定的代表性</w:t>
      </w:r>
      <w:r>
        <w:rPr>
          <w:rFonts w:ascii="Times New Roman" w:hAnsi="Times New Roman"/>
        </w:rPr>
        <w:t>。</w:t>
      </w:r>
    </w:p>
    <w:p w14:paraId="1F4C5E1A">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惠水站长短系列年平均流量统计参数成果表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7"/>
        <w:gridCol w:w="1006"/>
        <w:gridCol w:w="735"/>
        <w:gridCol w:w="851"/>
        <w:gridCol w:w="735"/>
        <w:gridCol w:w="735"/>
        <w:gridCol w:w="735"/>
        <w:gridCol w:w="735"/>
        <w:gridCol w:w="735"/>
        <w:gridCol w:w="734"/>
      </w:tblGrid>
      <w:tr w14:paraId="6C972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95" w:type="pct"/>
            <w:vMerge w:val="restart"/>
            <w:vAlign w:val="center"/>
          </w:tcPr>
          <w:p w14:paraId="4FC2CD3B">
            <w:pPr>
              <w:pStyle w:val="247"/>
              <w:adjustRightInd w:val="0"/>
              <w:snapToGrid w:val="0"/>
              <w:rPr>
                <w:rFonts w:eastAsia="宋体"/>
                <w:sz w:val="24"/>
                <w:szCs w:val="24"/>
              </w:rPr>
            </w:pPr>
            <w:r>
              <w:rPr>
                <w:rFonts w:eastAsia="宋体"/>
                <w:sz w:val="24"/>
                <w:szCs w:val="24"/>
              </w:rPr>
              <w:t>资料系列</w:t>
            </w:r>
          </w:p>
        </w:tc>
        <w:tc>
          <w:tcPr>
            <w:tcW w:w="1520" w:type="pct"/>
            <w:gridSpan w:val="3"/>
            <w:vAlign w:val="center"/>
          </w:tcPr>
          <w:p w14:paraId="7F483CB4">
            <w:pPr>
              <w:pStyle w:val="247"/>
              <w:adjustRightInd w:val="0"/>
              <w:snapToGrid w:val="0"/>
              <w:rPr>
                <w:rFonts w:eastAsia="宋体"/>
                <w:sz w:val="24"/>
                <w:szCs w:val="24"/>
              </w:rPr>
            </w:pPr>
            <w:r>
              <w:rPr>
                <w:rFonts w:eastAsia="宋体"/>
                <w:sz w:val="24"/>
                <w:szCs w:val="24"/>
              </w:rPr>
              <w:t>统计参数</w:t>
            </w:r>
          </w:p>
        </w:tc>
        <w:tc>
          <w:tcPr>
            <w:tcW w:w="2586" w:type="pct"/>
            <w:gridSpan w:val="6"/>
            <w:vAlign w:val="center"/>
          </w:tcPr>
          <w:p w14:paraId="114DB14A">
            <w:pPr>
              <w:pStyle w:val="247"/>
              <w:adjustRightInd w:val="0"/>
              <w:snapToGrid w:val="0"/>
              <w:rPr>
                <w:rFonts w:eastAsia="宋体"/>
                <w:sz w:val="24"/>
                <w:szCs w:val="24"/>
                <w:lang w:eastAsia="zh-CN"/>
              </w:rPr>
            </w:pPr>
            <w:r>
              <w:rPr>
                <w:rFonts w:eastAsia="宋体"/>
                <w:sz w:val="24"/>
                <w:szCs w:val="24"/>
                <w:lang w:eastAsia="zh-CN"/>
              </w:rPr>
              <w:t>不同频率设计值</w:t>
            </w:r>
            <w:r>
              <w:rPr>
                <w:rFonts w:eastAsia="宋体"/>
                <w:spacing w:val="-55"/>
                <w:sz w:val="24"/>
                <w:szCs w:val="24"/>
                <w:lang w:eastAsia="zh-CN"/>
              </w:rPr>
              <w:t xml:space="preserve"> </w:t>
            </w:r>
            <w:r>
              <w:rPr>
                <w:rFonts w:eastAsia="宋体"/>
                <w:sz w:val="24"/>
                <w:szCs w:val="24"/>
                <w:lang w:eastAsia="zh-CN"/>
              </w:rPr>
              <w:t>Qp（m³/s）</w:t>
            </w:r>
          </w:p>
        </w:tc>
      </w:tr>
      <w:tr w14:paraId="0AE41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95" w:type="pct"/>
            <w:vMerge w:val="continue"/>
            <w:vAlign w:val="center"/>
          </w:tcPr>
          <w:p w14:paraId="7EA3D0D8">
            <w:pPr>
              <w:adjustRightInd w:val="0"/>
              <w:snapToGrid w:val="0"/>
              <w:jc w:val="center"/>
              <w:rPr>
                <w:rFonts w:ascii="Times New Roman" w:hAnsi="Times New Roman"/>
                <w:sz w:val="24"/>
                <w:szCs w:val="24"/>
              </w:rPr>
            </w:pPr>
          </w:p>
        </w:tc>
        <w:tc>
          <w:tcPr>
            <w:tcW w:w="590" w:type="pct"/>
            <w:vAlign w:val="center"/>
          </w:tcPr>
          <w:p w14:paraId="6D8FF0C4">
            <w:pPr>
              <w:pStyle w:val="247"/>
              <w:adjustRightInd w:val="0"/>
              <w:snapToGrid w:val="0"/>
              <w:rPr>
                <w:rFonts w:eastAsia="宋体"/>
                <w:sz w:val="24"/>
                <w:szCs w:val="24"/>
              </w:rPr>
            </w:pPr>
            <w:r>
              <w:rPr>
                <w:rFonts w:eastAsia="宋体"/>
                <w:sz w:val="24"/>
                <w:szCs w:val="24"/>
              </w:rPr>
              <w:t>均值m³/s</w:t>
            </w:r>
          </w:p>
        </w:tc>
        <w:tc>
          <w:tcPr>
            <w:tcW w:w="431" w:type="pct"/>
            <w:vAlign w:val="center"/>
          </w:tcPr>
          <w:p w14:paraId="46148A9C">
            <w:pPr>
              <w:pStyle w:val="247"/>
              <w:adjustRightInd w:val="0"/>
              <w:snapToGrid w:val="0"/>
              <w:rPr>
                <w:rFonts w:eastAsia="宋体"/>
                <w:sz w:val="24"/>
                <w:szCs w:val="24"/>
              </w:rPr>
            </w:pPr>
            <w:r>
              <w:rPr>
                <w:rFonts w:eastAsia="宋体"/>
                <w:sz w:val="24"/>
                <w:szCs w:val="24"/>
              </w:rPr>
              <w:t>Cv</w:t>
            </w:r>
          </w:p>
        </w:tc>
        <w:tc>
          <w:tcPr>
            <w:tcW w:w="499" w:type="pct"/>
            <w:vAlign w:val="center"/>
          </w:tcPr>
          <w:p w14:paraId="1D1662CF">
            <w:pPr>
              <w:pStyle w:val="247"/>
              <w:adjustRightInd w:val="0"/>
              <w:snapToGrid w:val="0"/>
              <w:rPr>
                <w:rFonts w:eastAsia="宋体"/>
                <w:sz w:val="24"/>
                <w:szCs w:val="24"/>
              </w:rPr>
            </w:pPr>
            <w:r>
              <w:rPr>
                <w:rFonts w:eastAsia="宋体"/>
                <w:sz w:val="24"/>
                <w:szCs w:val="24"/>
              </w:rPr>
              <w:t>Cs/Cv</w:t>
            </w:r>
          </w:p>
        </w:tc>
        <w:tc>
          <w:tcPr>
            <w:tcW w:w="431" w:type="pct"/>
            <w:vAlign w:val="center"/>
          </w:tcPr>
          <w:p w14:paraId="7ED95465">
            <w:pPr>
              <w:pStyle w:val="247"/>
              <w:adjustRightInd w:val="0"/>
              <w:snapToGrid w:val="0"/>
              <w:rPr>
                <w:rFonts w:eastAsia="宋体"/>
                <w:sz w:val="24"/>
                <w:szCs w:val="24"/>
              </w:rPr>
            </w:pPr>
            <w:r>
              <w:rPr>
                <w:rFonts w:eastAsia="宋体"/>
                <w:sz w:val="24"/>
                <w:szCs w:val="24"/>
              </w:rPr>
              <w:t>5%</w:t>
            </w:r>
          </w:p>
        </w:tc>
        <w:tc>
          <w:tcPr>
            <w:tcW w:w="431" w:type="pct"/>
            <w:vAlign w:val="center"/>
          </w:tcPr>
          <w:p w14:paraId="7287A58B">
            <w:pPr>
              <w:pStyle w:val="247"/>
              <w:adjustRightInd w:val="0"/>
              <w:snapToGrid w:val="0"/>
              <w:rPr>
                <w:rFonts w:eastAsia="宋体"/>
                <w:sz w:val="24"/>
                <w:szCs w:val="24"/>
              </w:rPr>
            </w:pPr>
            <w:r>
              <w:rPr>
                <w:rFonts w:eastAsia="宋体"/>
                <w:sz w:val="24"/>
                <w:szCs w:val="24"/>
              </w:rPr>
              <w:t>10%</w:t>
            </w:r>
          </w:p>
        </w:tc>
        <w:tc>
          <w:tcPr>
            <w:tcW w:w="431" w:type="pct"/>
            <w:vAlign w:val="center"/>
          </w:tcPr>
          <w:p w14:paraId="58E6B344">
            <w:pPr>
              <w:pStyle w:val="247"/>
              <w:adjustRightInd w:val="0"/>
              <w:snapToGrid w:val="0"/>
              <w:rPr>
                <w:rFonts w:eastAsia="宋体"/>
                <w:sz w:val="24"/>
                <w:szCs w:val="24"/>
              </w:rPr>
            </w:pPr>
            <w:r>
              <w:rPr>
                <w:rFonts w:eastAsia="宋体"/>
                <w:sz w:val="24"/>
                <w:szCs w:val="24"/>
              </w:rPr>
              <w:t>50%</w:t>
            </w:r>
          </w:p>
        </w:tc>
        <w:tc>
          <w:tcPr>
            <w:tcW w:w="431" w:type="pct"/>
            <w:vAlign w:val="center"/>
          </w:tcPr>
          <w:p w14:paraId="25781597">
            <w:pPr>
              <w:pStyle w:val="247"/>
              <w:adjustRightInd w:val="0"/>
              <w:snapToGrid w:val="0"/>
              <w:rPr>
                <w:rFonts w:eastAsia="宋体"/>
                <w:sz w:val="24"/>
                <w:szCs w:val="24"/>
              </w:rPr>
            </w:pPr>
            <w:r>
              <w:rPr>
                <w:rFonts w:eastAsia="宋体"/>
                <w:sz w:val="24"/>
                <w:szCs w:val="24"/>
              </w:rPr>
              <w:t>80%</w:t>
            </w:r>
          </w:p>
        </w:tc>
        <w:tc>
          <w:tcPr>
            <w:tcW w:w="431" w:type="pct"/>
            <w:vAlign w:val="center"/>
          </w:tcPr>
          <w:p w14:paraId="0AE10C30">
            <w:pPr>
              <w:pStyle w:val="247"/>
              <w:adjustRightInd w:val="0"/>
              <w:snapToGrid w:val="0"/>
              <w:rPr>
                <w:rFonts w:eastAsia="宋体"/>
                <w:sz w:val="24"/>
                <w:szCs w:val="24"/>
              </w:rPr>
            </w:pPr>
            <w:r>
              <w:rPr>
                <w:rFonts w:eastAsia="宋体"/>
                <w:sz w:val="24"/>
                <w:szCs w:val="24"/>
              </w:rPr>
              <w:t>90%</w:t>
            </w:r>
          </w:p>
        </w:tc>
        <w:tc>
          <w:tcPr>
            <w:tcW w:w="431" w:type="pct"/>
            <w:vAlign w:val="center"/>
          </w:tcPr>
          <w:p w14:paraId="769D481A">
            <w:pPr>
              <w:pStyle w:val="247"/>
              <w:adjustRightInd w:val="0"/>
              <w:snapToGrid w:val="0"/>
              <w:rPr>
                <w:rFonts w:eastAsia="宋体"/>
                <w:sz w:val="24"/>
                <w:szCs w:val="24"/>
              </w:rPr>
            </w:pPr>
            <w:r>
              <w:rPr>
                <w:rFonts w:eastAsia="宋体"/>
                <w:sz w:val="24"/>
                <w:szCs w:val="24"/>
              </w:rPr>
              <w:t>95%</w:t>
            </w:r>
          </w:p>
        </w:tc>
      </w:tr>
      <w:tr w14:paraId="16AE8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95" w:type="pct"/>
            <w:vAlign w:val="center"/>
          </w:tcPr>
          <w:p w14:paraId="6B36FC40">
            <w:pPr>
              <w:pStyle w:val="247"/>
              <w:adjustRightInd w:val="0"/>
              <w:snapToGrid w:val="0"/>
              <w:rPr>
                <w:rFonts w:eastAsia="宋体"/>
                <w:sz w:val="24"/>
                <w:szCs w:val="24"/>
              </w:rPr>
            </w:pPr>
            <w:r>
              <w:rPr>
                <w:rFonts w:eastAsia="宋体"/>
                <w:sz w:val="24"/>
                <w:szCs w:val="24"/>
              </w:rPr>
              <w:t>1965～2019</w:t>
            </w:r>
          </w:p>
        </w:tc>
        <w:tc>
          <w:tcPr>
            <w:tcW w:w="590" w:type="pct"/>
            <w:vAlign w:val="center"/>
          </w:tcPr>
          <w:p w14:paraId="37782361">
            <w:pPr>
              <w:pStyle w:val="247"/>
              <w:adjustRightInd w:val="0"/>
              <w:snapToGrid w:val="0"/>
              <w:rPr>
                <w:rFonts w:eastAsia="宋体"/>
                <w:sz w:val="24"/>
                <w:szCs w:val="24"/>
              </w:rPr>
            </w:pPr>
            <w:r>
              <w:rPr>
                <w:rFonts w:eastAsia="宋体"/>
                <w:sz w:val="24"/>
                <w:szCs w:val="24"/>
              </w:rPr>
              <w:t>17.2</w:t>
            </w:r>
          </w:p>
        </w:tc>
        <w:tc>
          <w:tcPr>
            <w:tcW w:w="431" w:type="pct"/>
            <w:vAlign w:val="center"/>
          </w:tcPr>
          <w:p w14:paraId="16F20B18">
            <w:pPr>
              <w:pStyle w:val="247"/>
              <w:adjustRightInd w:val="0"/>
              <w:snapToGrid w:val="0"/>
              <w:rPr>
                <w:rFonts w:eastAsia="宋体"/>
                <w:sz w:val="24"/>
                <w:szCs w:val="24"/>
              </w:rPr>
            </w:pPr>
            <w:r>
              <w:rPr>
                <w:rFonts w:eastAsia="宋体"/>
                <w:sz w:val="24"/>
                <w:szCs w:val="24"/>
              </w:rPr>
              <w:t>0.27</w:t>
            </w:r>
          </w:p>
        </w:tc>
        <w:tc>
          <w:tcPr>
            <w:tcW w:w="499" w:type="pct"/>
            <w:vAlign w:val="center"/>
          </w:tcPr>
          <w:p w14:paraId="5EA05CCD">
            <w:pPr>
              <w:pStyle w:val="247"/>
              <w:adjustRightInd w:val="0"/>
              <w:snapToGrid w:val="0"/>
              <w:rPr>
                <w:rFonts w:eastAsia="宋体"/>
                <w:sz w:val="24"/>
                <w:szCs w:val="24"/>
              </w:rPr>
            </w:pPr>
            <w:r>
              <w:rPr>
                <w:rFonts w:eastAsia="宋体"/>
                <w:sz w:val="24"/>
                <w:szCs w:val="24"/>
              </w:rPr>
              <w:t>2</w:t>
            </w:r>
          </w:p>
        </w:tc>
        <w:tc>
          <w:tcPr>
            <w:tcW w:w="431" w:type="pct"/>
            <w:vAlign w:val="center"/>
          </w:tcPr>
          <w:p w14:paraId="49151072">
            <w:pPr>
              <w:pStyle w:val="247"/>
              <w:adjustRightInd w:val="0"/>
              <w:snapToGrid w:val="0"/>
              <w:rPr>
                <w:rFonts w:eastAsia="宋体"/>
                <w:sz w:val="24"/>
                <w:szCs w:val="24"/>
              </w:rPr>
            </w:pPr>
            <w:r>
              <w:rPr>
                <w:rFonts w:eastAsia="宋体"/>
                <w:sz w:val="24"/>
                <w:szCs w:val="24"/>
              </w:rPr>
              <w:t>25.5</w:t>
            </w:r>
          </w:p>
        </w:tc>
        <w:tc>
          <w:tcPr>
            <w:tcW w:w="431" w:type="pct"/>
            <w:vAlign w:val="center"/>
          </w:tcPr>
          <w:p w14:paraId="4824B570">
            <w:pPr>
              <w:pStyle w:val="247"/>
              <w:adjustRightInd w:val="0"/>
              <w:snapToGrid w:val="0"/>
              <w:rPr>
                <w:rFonts w:eastAsia="宋体"/>
                <w:sz w:val="24"/>
                <w:szCs w:val="24"/>
              </w:rPr>
            </w:pPr>
            <w:r>
              <w:rPr>
                <w:rFonts w:eastAsia="宋体"/>
                <w:sz w:val="24"/>
                <w:szCs w:val="24"/>
              </w:rPr>
              <w:t>23.4</w:t>
            </w:r>
          </w:p>
        </w:tc>
        <w:tc>
          <w:tcPr>
            <w:tcW w:w="431" w:type="pct"/>
            <w:vAlign w:val="center"/>
          </w:tcPr>
          <w:p w14:paraId="4351633A">
            <w:pPr>
              <w:pStyle w:val="247"/>
              <w:adjustRightInd w:val="0"/>
              <w:snapToGrid w:val="0"/>
              <w:rPr>
                <w:rFonts w:eastAsia="宋体"/>
                <w:sz w:val="24"/>
                <w:szCs w:val="24"/>
              </w:rPr>
            </w:pPr>
            <w:r>
              <w:rPr>
                <w:rFonts w:eastAsia="宋体"/>
                <w:sz w:val="24"/>
                <w:szCs w:val="24"/>
              </w:rPr>
              <w:t>16.8</w:t>
            </w:r>
          </w:p>
        </w:tc>
        <w:tc>
          <w:tcPr>
            <w:tcW w:w="431" w:type="pct"/>
            <w:vAlign w:val="center"/>
          </w:tcPr>
          <w:p w14:paraId="2458843C">
            <w:pPr>
              <w:pStyle w:val="247"/>
              <w:adjustRightInd w:val="0"/>
              <w:snapToGrid w:val="0"/>
              <w:rPr>
                <w:rFonts w:eastAsia="宋体"/>
                <w:sz w:val="24"/>
                <w:szCs w:val="24"/>
              </w:rPr>
            </w:pPr>
            <w:r>
              <w:rPr>
                <w:rFonts w:eastAsia="宋体"/>
                <w:sz w:val="24"/>
                <w:szCs w:val="24"/>
              </w:rPr>
              <w:t>13.2</w:t>
            </w:r>
          </w:p>
        </w:tc>
        <w:tc>
          <w:tcPr>
            <w:tcW w:w="431" w:type="pct"/>
            <w:vAlign w:val="center"/>
          </w:tcPr>
          <w:p w14:paraId="72D5B54E">
            <w:pPr>
              <w:pStyle w:val="247"/>
              <w:adjustRightInd w:val="0"/>
              <w:snapToGrid w:val="0"/>
              <w:rPr>
                <w:rFonts w:eastAsia="宋体"/>
                <w:sz w:val="24"/>
                <w:szCs w:val="24"/>
              </w:rPr>
            </w:pPr>
            <w:r>
              <w:rPr>
                <w:rFonts w:eastAsia="宋体"/>
                <w:sz w:val="24"/>
                <w:szCs w:val="24"/>
              </w:rPr>
              <w:t>11.6</w:t>
            </w:r>
          </w:p>
        </w:tc>
        <w:tc>
          <w:tcPr>
            <w:tcW w:w="431" w:type="pct"/>
            <w:vAlign w:val="center"/>
          </w:tcPr>
          <w:p w14:paraId="0B99646E">
            <w:pPr>
              <w:pStyle w:val="247"/>
              <w:adjustRightInd w:val="0"/>
              <w:snapToGrid w:val="0"/>
              <w:rPr>
                <w:rFonts w:eastAsia="宋体"/>
                <w:sz w:val="24"/>
                <w:szCs w:val="24"/>
              </w:rPr>
            </w:pPr>
            <w:r>
              <w:rPr>
                <w:rFonts w:eastAsia="宋体"/>
                <w:sz w:val="24"/>
                <w:szCs w:val="24"/>
              </w:rPr>
              <w:t>10.3</w:t>
            </w:r>
          </w:p>
        </w:tc>
      </w:tr>
      <w:tr w14:paraId="4900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95" w:type="pct"/>
            <w:vAlign w:val="center"/>
          </w:tcPr>
          <w:p w14:paraId="3FF5315C">
            <w:pPr>
              <w:pStyle w:val="247"/>
              <w:adjustRightInd w:val="0"/>
              <w:snapToGrid w:val="0"/>
              <w:rPr>
                <w:rFonts w:eastAsia="宋体"/>
                <w:sz w:val="24"/>
                <w:szCs w:val="24"/>
              </w:rPr>
            </w:pPr>
            <w:r>
              <w:rPr>
                <w:rFonts w:eastAsia="宋体"/>
                <w:sz w:val="24"/>
                <w:szCs w:val="24"/>
              </w:rPr>
              <w:t>1975～2019</w:t>
            </w:r>
          </w:p>
        </w:tc>
        <w:tc>
          <w:tcPr>
            <w:tcW w:w="590" w:type="pct"/>
            <w:vAlign w:val="center"/>
          </w:tcPr>
          <w:p w14:paraId="3C736FD0">
            <w:pPr>
              <w:pStyle w:val="247"/>
              <w:adjustRightInd w:val="0"/>
              <w:snapToGrid w:val="0"/>
              <w:rPr>
                <w:rFonts w:eastAsia="宋体"/>
                <w:sz w:val="24"/>
                <w:szCs w:val="24"/>
              </w:rPr>
            </w:pPr>
            <w:r>
              <w:rPr>
                <w:rFonts w:eastAsia="宋体"/>
                <w:sz w:val="24"/>
                <w:szCs w:val="24"/>
              </w:rPr>
              <w:t>17.1</w:t>
            </w:r>
          </w:p>
        </w:tc>
        <w:tc>
          <w:tcPr>
            <w:tcW w:w="431" w:type="pct"/>
            <w:vAlign w:val="center"/>
          </w:tcPr>
          <w:p w14:paraId="33954CCA">
            <w:pPr>
              <w:pStyle w:val="247"/>
              <w:adjustRightInd w:val="0"/>
              <w:snapToGrid w:val="0"/>
              <w:rPr>
                <w:rFonts w:eastAsia="宋体"/>
                <w:sz w:val="24"/>
                <w:szCs w:val="24"/>
              </w:rPr>
            </w:pPr>
            <w:r>
              <w:rPr>
                <w:rFonts w:eastAsia="宋体"/>
                <w:sz w:val="24"/>
                <w:szCs w:val="24"/>
              </w:rPr>
              <w:t>0.27</w:t>
            </w:r>
          </w:p>
        </w:tc>
        <w:tc>
          <w:tcPr>
            <w:tcW w:w="499" w:type="pct"/>
            <w:vAlign w:val="center"/>
          </w:tcPr>
          <w:p w14:paraId="01AFAD24">
            <w:pPr>
              <w:pStyle w:val="247"/>
              <w:adjustRightInd w:val="0"/>
              <w:snapToGrid w:val="0"/>
              <w:rPr>
                <w:rFonts w:eastAsia="宋体"/>
                <w:sz w:val="24"/>
                <w:szCs w:val="24"/>
              </w:rPr>
            </w:pPr>
            <w:r>
              <w:rPr>
                <w:rFonts w:eastAsia="宋体"/>
                <w:sz w:val="24"/>
                <w:szCs w:val="24"/>
              </w:rPr>
              <w:t>2</w:t>
            </w:r>
          </w:p>
        </w:tc>
        <w:tc>
          <w:tcPr>
            <w:tcW w:w="431" w:type="pct"/>
            <w:vAlign w:val="center"/>
          </w:tcPr>
          <w:p w14:paraId="4B91E3B1">
            <w:pPr>
              <w:pStyle w:val="247"/>
              <w:adjustRightInd w:val="0"/>
              <w:snapToGrid w:val="0"/>
              <w:rPr>
                <w:rFonts w:eastAsia="宋体"/>
                <w:sz w:val="24"/>
                <w:szCs w:val="24"/>
              </w:rPr>
            </w:pPr>
            <w:r>
              <w:rPr>
                <w:rFonts w:eastAsia="宋体"/>
                <w:sz w:val="24"/>
                <w:szCs w:val="24"/>
              </w:rPr>
              <w:t>25.3</w:t>
            </w:r>
          </w:p>
        </w:tc>
        <w:tc>
          <w:tcPr>
            <w:tcW w:w="431" w:type="pct"/>
            <w:vAlign w:val="center"/>
          </w:tcPr>
          <w:p w14:paraId="36D8DE30">
            <w:pPr>
              <w:pStyle w:val="247"/>
              <w:adjustRightInd w:val="0"/>
              <w:snapToGrid w:val="0"/>
              <w:rPr>
                <w:rFonts w:eastAsia="宋体"/>
                <w:sz w:val="24"/>
                <w:szCs w:val="24"/>
              </w:rPr>
            </w:pPr>
            <w:r>
              <w:rPr>
                <w:rFonts w:eastAsia="宋体"/>
                <w:sz w:val="24"/>
                <w:szCs w:val="24"/>
              </w:rPr>
              <w:t>23.2</w:t>
            </w:r>
          </w:p>
        </w:tc>
        <w:tc>
          <w:tcPr>
            <w:tcW w:w="431" w:type="pct"/>
            <w:vAlign w:val="center"/>
          </w:tcPr>
          <w:p w14:paraId="38D09C99">
            <w:pPr>
              <w:pStyle w:val="247"/>
              <w:adjustRightInd w:val="0"/>
              <w:snapToGrid w:val="0"/>
              <w:rPr>
                <w:rFonts w:eastAsia="宋体"/>
                <w:sz w:val="24"/>
                <w:szCs w:val="24"/>
              </w:rPr>
            </w:pPr>
            <w:r>
              <w:rPr>
                <w:rFonts w:eastAsia="宋体"/>
                <w:sz w:val="24"/>
                <w:szCs w:val="24"/>
              </w:rPr>
              <w:t>16.7</w:t>
            </w:r>
          </w:p>
        </w:tc>
        <w:tc>
          <w:tcPr>
            <w:tcW w:w="431" w:type="pct"/>
            <w:vAlign w:val="center"/>
          </w:tcPr>
          <w:p w14:paraId="36146629">
            <w:pPr>
              <w:pStyle w:val="247"/>
              <w:adjustRightInd w:val="0"/>
              <w:snapToGrid w:val="0"/>
              <w:rPr>
                <w:rFonts w:eastAsia="宋体"/>
                <w:sz w:val="24"/>
                <w:szCs w:val="24"/>
              </w:rPr>
            </w:pPr>
            <w:r>
              <w:rPr>
                <w:rFonts w:eastAsia="宋体"/>
                <w:sz w:val="24"/>
                <w:szCs w:val="24"/>
              </w:rPr>
              <w:t>13.1</w:t>
            </w:r>
          </w:p>
        </w:tc>
        <w:tc>
          <w:tcPr>
            <w:tcW w:w="431" w:type="pct"/>
            <w:vAlign w:val="center"/>
          </w:tcPr>
          <w:p w14:paraId="479FFECC">
            <w:pPr>
              <w:pStyle w:val="247"/>
              <w:adjustRightInd w:val="0"/>
              <w:snapToGrid w:val="0"/>
              <w:rPr>
                <w:rFonts w:eastAsia="宋体"/>
                <w:sz w:val="24"/>
                <w:szCs w:val="24"/>
              </w:rPr>
            </w:pPr>
            <w:r>
              <w:rPr>
                <w:rFonts w:eastAsia="宋体"/>
                <w:sz w:val="24"/>
                <w:szCs w:val="24"/>
              </w:rPr>
              <w:t>11.5</w:t>
            </w:r>
          </w:p>
        </w:tc>
        <w:tc>
          <w:tcPr>
            <w:tcW w:w="431" w:type="pct"/>
            <w:vAlign w:val="center"/>
          </w:tcPr>
          <w:p w14:paraId="5FFEB206">
            <w:pPr>
              <w:pStyle w:val="247"/>
              <w:adjustRightInd w:val="0"/>
              <w:snapToGrid w:val="0"/>
              <w:rPr>
                <w:rFonts w:eastAsia="宋体"/>
                <w:sz w:val="24"/>
                <w:szCs w:val="24"/>
              </w:rPr>
            </w:pPr>
            <w:r>
              <w:rPr>
                <w:rFonts w:eastAsia="宋体"/>
                <w:sz w:val="24"/>
                <w:szCs w:val="24"/>
              </w:rPr>
              <w:t>10.3</w:t>
            </w:r>
          </w:p>
        </w:tc>
      </w:tr>
      <w:tr w14:paraId="21266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95" w:type="pct"/>
            <w:vAlign w:val="center"/>
          </w:tcPr>
          <w:p w14:paraId="2FC2158F">
            <w:pPr>
              <w:pStyle w:val="247"/>
              <w:adjustRightInd w:val="0"/>
              <w:snapToGrid w:val="0"/>
              <w:rPr>
                <w:rFonts w:eastAsia="宋体"/>
                <w:sz w:val="24"/>
                <w:szCs w:val="24"/>
              </w:rPr>
            </w:pPr>
            <w:r>
              <w:rPr>
                <w:rFonts w:eastAsia="宋体"/>
                <w:sz w:val="24"/>
                <w:szCs w:val="24"/>
              </w:rPr>
              <w:t>1985～2019</w:t>
            </w:r>
          </w:p>
        </w:tc>
        <w:tc>
          <w:tcPr>
            <w:tcW w:w="590" w:type="pct"/>
            <w:vAlign w:val="center"/>
          </w:tcPr>
          <w:p w14:paraId="43C1DD8D">
            <w:pPr>
              <w:pStyle w:val="247"/>
              <w:adjustRightInd w:val="0"/>
              <w:snapToGrid w:val="0"/>
              <w:rPr>
                <w:rFonts w:eastAsia="宋体"/>
                <w:sz w:val="24"/>
                <w:szCs w:val="24"/>
              </w:rPr>
            </w:pPr>
            <w:r>
              <w:rPr>
                <w:rFonts w:eastAsia="宋体"/>
                <w:sz w:val="24"/>
                <w:szCs w:val="24"/>
              </w:rPr>
              <w:t>16.5</w:t>
            </w:r>
          </w:p>
        </w:tc>
        <w:tc>
          <w:tcPr>
            <w:tcW w:w="431" w:type="pct"/>
            <w:vAlign w:val="center"/>
          </w:tcPr>
          <w:p w14:paraId="7F5D3273">
            <w:pPr>
              <w:pStyle w:val="247"/>
              <w:adjustRightInd w:val="0"/>
              <w:snapToGrid w:val="0"/>
              <w:rPr>
                <w:rFonts w:eastAsia="宋体"/>
                <w:sz w:val="24"/>
                <w:szCs w:val="24"/>
              </w:rPr>
            </w:pPr>
            <w:r>
              <w:rPr>
                <w:rFonts w:eastAsia="宋体"/>
                <w:sz w:val="24"/>
                <w:szCs w:val="24"/>
              </w:rPr>
              <w:t>0.27</w:t>
            </w:r>
          </w:p>
        </w:tc>
        <w:tc>
          <w:tcPr>
            <w:tcW w:w="499" w:type="pct"/>
            <w:vAlign w:val="center"/>
          </w:tcPr>
          <w:p w14:paraId="356569E0">
            <w:pPr>
              <w:pStyle w:val="247"/>
              <w:adjustRightInd w:val="0"/>
              <w:snapToGrid w:val="0"/>
              <w:rPr>
                <w:rFonts w:eastAsia="宋体"/>
                <w:sz w:val="24"/>
                <w:szCs w:val="24"/>
              </w:rPr>
            </w:pPr>
            <w:r>
              <w:rPr>
                <w:rFonts w:eastAsia="宋体"/>
                <w:sz w:val="24"/>
                <w:szCs w:val="24"/>
              </w:rPr>
              <w:t>2</w:t>
            </w:r>
          </w:p>
        </w:tc>
        <w:tc>
          <w:tcPr>
            <w:tcW w:w="431" w:type="pct"/>
            <w:vAlign w:val="center"/>
          </w:tcPr>
          <w:p w14:paraId="0E9B9935">
            <w:pPr>
              <w:pStyle w:val="247"/>
              <w:adjustRightInd w:val="0"/>
              <w:snapToGrid w:val="0"/>
              <w:rPr>
                <w:rFonts w:eastAsia="宋体"/>
                <w:sz w:val="24"/>
                <w:szCs w:val="24"/>
              </w:rPr>
            </w:pPr>
            <w:r>
              <w:rPr>
                <w:rFonts w:eastAsia="宋体"/>
                <w:sz w:val="24"/>
                <w:szCs w:val="24"/>
              </w:rPr>
              <w:t>24.4</w:t>
            </w:r>
          </w:p>
        </w:tc>
        <w:tc>
          <w:tcPr>
            <w:tcW w:w="431" w:type="pct"/>
            <w:vAlign w:val="center"/>
          </w:tcPr>
          <w:p w14:paraId="02515023">
            <w:pPr>
              <w:pStyle w:val="247"/>
              <w:adjustRightInd w:val="0"/>
              <w:snapToGrid w:val="0"/>
              <w:rPr>
                <w:rFonts w:eastAsia="宋体"/>
                <w:sz w:val="24"/>
                <w:szCs w:val="24"/>
              </w:rPr>
            </w:pPr>
            <w:r>
              <w:rPr>
                <w:rFonts w:eastAsia="宋体"/>
                <w:sz w:val="24"/>
                <w:szCs w:val="24"/>
              </w:rPr>
              <w:t>22.4</w:t>
            </w:r>
          </w:p>
        </w:tc>
        <w:tc>
          <w:tcPr>
            <w:tcW w:w="431" w:type="pct"/>
            <w:vAlign w:val="center"/>
          </w:tcPr>
          <w:p w14:paraId="047C05F1">
            <w:pPr>
              <w:pStyle w:val="247"/>
              <w:adjustRightInd w:val="0"/>
              <w:snapToGrid w:val="0"/>
              <w:rPr>
                <w:rFonts w:eastAsia="宋体"/>
                <w:sz w:val="24"/>
                <w:szCs w:val="24"/>
              </w:rPr>
            </w:pPr>
            <w:r>
              <w:rPr>
                <w:rFonts w:eastAsia="宋体"/>
                <w:sz w:val="24"/>
                <w:szCs w:val="24"/>
              </w:rPr>
              <w:t>16.1</w:t>
            </w:r>
          </w:p>
        </w:tc>
        <w:tc>
          <w:tcPr>
            <w:tcW w:w="431" w:type="pct"/>
            <w:vAlign w:val="center"/>
          </w:tcPr>
          <w:p w14:paraId="24FC9D03">
            <w:pPr>
              <w:pStyle w:val="247"/>
              <w:adjustRightInd w:val="0"/>
              <w:snapToGrid w:val="0"/>
              <w:rPr>
                <w:rFonts w:eastAsia="宋体"/>
                <w:sz w:val="24"/>
                <w:szCs w:val="24"/>
              </w:rPr>
            </w:pPr>
            <w:r>
              <w:rPr>
                <w:rFonts w:eastAsia="宋体"/>
                <w:sz w:val="24"/>
                <w:szCs w:val="24"/>
              </w:rPr>
              <w:t>12.7</w:t>
            </w:r>
          </w:p>
        </w:tc>
        <w:tc>
          <w:tcPr>
            <w:tcW w:w="431" w:type="pct"/>
            <w:vAlign w:val="center"/>
          </w:tcPr>
          <w:p w14:paraId="0A2037E0">
            <w:pPr>
              <w:pStyle w:val="247"/>
              <w:adjustRightInd w:val="0"/>
              <w:snapToGrid w:val="0"/>
              <w:rPr>
                <w:rFonts w:eastAsia="宋体"/>
                <w:sz w:val="24"/>
                <w:szCs w:val="24"/>
              </w:rPr>
            </w:pPr>
            <w:r>
              <w:rPr>
                <w:rFonts w:eastAsia="宋体"/>
                <w:sz w:val="24"/>
                <w:szCs w:val="24"/>
              </w:rPr>
              <w:t>11.1</w:t>
            </w:r>
          </w:p>
        </w:tc>
        <w:tc>
          <w:tcPr>
            <w:tcW w:w="431" w:type="pct"/>
            <w:vAlign w:val="center"/>
          </w:tcPr>
          <w:p w14:paraId="110C5505">
            <w:pPr>
              <w:pStyle w:val="247"/>
              <w:adjustRightInd w:val="0"/>
              <w:snapToGrid w:val="0"/>
              <w:rPr>
                <w:rFonts w:eastAsia="宋体"/>
                <w:sz w:val="24"/>
                <w:szCs w:val="24"/>
              </w:rPr>
            </w:pPr>
            <w:r>
              <w:rPr>
                <w:rFonts w:eastAsia="宋体"/>
                <w:sz w:val="24"/>
                <w:szCs w:val="24"/>
              </w:rPr>
              <w:t>9.92</w:t>
            </w:r>
          </w:p>
        </w:tc>
      </w:tr>
    </w:tbl>
    <w:p w14:paraId="59F07B26">
      <w:pPr>
        <w:pStyle w:val="21"/>
        <w:spacing w:before="6"/>
        <w:rPr>
          <w:b/>
          <w:sz w:val="7"/>
        </w:rPr>
      </w:pPr>
    </w:p>
    <w:p w14:paraId="79B14C23">
      <w:pPr>
        <w:snapToGrid w:val="0"/>
        <w:spacing w:line="360" w:lineRule="auto"/>
        <w:ind w:firstLine="560" w:firstLineChars="200"/>
        <w:jc w:val="left"/>
        <w:rPr>
          <w:rFonts w:ascii="Times New Roman" w:hAnsi="Times New Roman"/>
          <w:sz w:val="28"/>
          <w:szCs w:val="28"/>
        </w:rPr>
      </w:pPr>
      <w:bookmarkStart w:id="87" w:name="_Hlk88737355"/>
      <w:r>
        <w:rPr>
          <w:rFonts w:ascii="Times New Roman" w:hAnsi="Times New Roman"/>
          <w:sz w:val="28"/>
          <w:szCs w:val="28"/>
        </w:rPr>
        <w:t>惠水水文站1959～2019年（水文年）共54年实测径流</w:t>
      </w:r>
      <w:bookmarkEnd w:id="87"/>
      <w:r>
        <w:rPr>
          <w:rFonts w:ascii="Times New Roman" w:hAnsi="Times New Roman"/>
          <w:sz w:val="28"/>
          <w:szCs w:val="28"/>
        </w:rPr>
        <w:t>系列中，丰水年为20年，占37.0%，连续丰水年为1964～1965年、1976～1977年、1995～2000年及2007～2008年，实测最大年份为28.8m³/s（1999～2000年）；平水年为12年，占22.2%，连续平水年为1984～1985年；枯水年有23年，占42.6%，连续枯水年为1961～1962年、1989～1994 年、2005～2006年及2009～2011年，其中1989～1990年在实测系列中最枯，年平均流量为9.9m³/s。</w:t>
      </w:r>
    </w:p>
    <w:p w14:paraId="21C2CF75">
      <w:pPr>
        <w:snapToGrid w:val="0"/>
        <w:spacing w:line="360" w:lineRule="auto"/>
        <w:ind w:firstLine="560" w:firstLineChars="200"/>
        <w:rPr>
          <w:rFonts w:ascii="Times New Roman" w:hAnsi="Times New Roman"/>
          <w:sz w:val="28"/>
          <w:szCs w:val="28"/>
        </w:rPr>
      </w:pPr>
      <w:r>
        <w:rPr>
          <w:rFonts w:ascii="Times New Roman" w:hAnsi="Times New Roman"/>
          <w:sz w:val="28"/>
          <w:szCs w:val="28"/>
        </w:rPr>
        <w:t>本次计算采用径流资料系列为54年连续实测资料系列，系列长度符合规范规定的系列长度应超过30年的要求。资料系列中丰、平、枯年份比例恰当，系列中具有连续丰、平、枯水年份，且资料系列较长，基本反映了径流的周期变化规律。从上表对各种系列流量的均值、Cv值分析可知，长、短系列的统计参数基本一致，统计参数比较稳定，因此，可以认为径流资料系列具有较好的代表性。</w:t>
      </w:r>
    </w:p>
    <w:p w14:paraId="499D6EFB">
      <w:pPr>
        <w:snapToGrid w:val="0"/>
        <w:spacing w:line="360" w:lineRule="auto"/>
        <w:ind w:firstLine="560" w:firstLineChars="200"/>
        <w:rPr>
          <w:rFonts w:ascii="Times New Roman" w:hAnsi="Times New Roman"/>
        </w:rPr>
      </w:pPr>
      <w:r>
        <w:rPr>
          <w:rFonts w:ascii="Times New Roman" w:hAnsi="Times New Roman"/>
          <w:sz w:val="28"/>
          <w:szCs w:val="28"/>
        </w:rPr>
        <w:drawing>
          <wp:anchor distT="0" distB="0" distL="0" distR="0" simplePos="0" relativeHeight="251659264" behindDoc="0" locked="0" layoutInCell="1" allowOverlap="1">
            <wp:simplePos x="0" y="0"/>
            <wp:positionH relativeFrom="page">
              <wp:posOffset>1151890</wp:posOffset>
            </wp:positionH>
            <wp:positionV relativeFrom="paragraph">
              <wp:posOffset>1082675</wp:posOffset>
            </wp:positionV>
            <wp:extent cx="5252720" cy="2790825"/>
            <wp:effectExtent l="0" t="0" r="0" b="0"/>
            <wp:wrapTopAndBottom/>
            <wp:docPr id="15" name="image9.jpeg"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图表, 折线图&#10;&#10;描述已自动生成"/>
                    <pic:cNvPicPr>
                      <a:picLocks noChangeAspect="1"/>
                    </pic:cNvPicPr>
                  </pic:nvPicPr>
                  <pic:blipFill>
                    <a:blip r:embed="rId26" cstate="print"/>
                    <a:stretch>
                      <a:fillRect/>
                    </a:stretch>
                  </pic:blipFill>
                  <pic:spPr>
                    <a:xfrm>
                      <a:off x="0" y="0"/>
                      <a:ext cx="5252780" cy="2790825"/>
                    </a:xfrm>
                    <a:prstGeom prst="rect">
                      <a:avLst/>
                    </a:prstGeom>
                  </pic:spPr>
                </pic:pic>
              </a:graphicData>
            </a:graphic>
          </wp:anchor>
        </w:drawing>
      </w:r>
      <w:r>
        <w:rPr>
          <w:rFonts w:ascii="Times New Roman" w:hAnsi="Times New Roman"/>
          <w:sz w:val="28"/>
          <w:szCs w:val="28"/>
        </w:rPr>
        <w:t>经以上分析，惠水水文站的水文测验和资料整编均按国家规范要求进行，经复核，测站基本资料可靠，整编成果合理，资料精度能满足本阶段设计要求。故本次设计直接采用整编刊印成果为基本资料</w:t>
      </w:r>
      <w:r>
        <w:rPr>
          <w:rFonts w:ascii="Times New Roman" w:hAnsi="Times New Roman"/>
        </w:rPr>
        <w:t>。</w:t>
      </w:r>
    </w:p>
    <w:p w14:paraId="37B764DB">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图4-2</w:t>
      </w:r>
      <w:r>
        <w:rPr>
          <w:rFonts w:ascii="Times New Roman" w:hAnsi="Times New Roman"/>
          <w:b/>
          <w:sz w:val="24"/>
          <w:szCs w:val="24"/>
        </w:rPr>
        <w:tab/>
      </w:r>
      <w:r>
        <w:rPr>
          <w:rFonts w:ascii="Times New Roman" w:hAnsi="Times New Roman"/>
          <w:b/>
          <w:sz w:val="24"/>
          <w:szCs w:val="24"/>
        </w:rPr>
        <w:t>惠水站年平均流量差积曲线</w:t>
      </w:r>
    </w:p>
    <w:p w14:paraId="11A4FEF4">
      <w:pPr>
        <w:pStyle w:val="21"/>
        <w:spacing w:before="3"/>
        <w:rPr>
          <w:b/>
          <w:sz w:val="22"/>
        </w:rPr>
      </w:pPr>
      <w:r>
        <w:drawing>
          <wp:anchor distT="0" distB="0" distL="0" distR="0" simplePos="0" relativeHeight="251660288" behindDoc="0" locked="0" layoutInCell="1" allowOverlap="1">
            <wp:simplePos x="0" y="0"/>
            <wp:positionH relativeFrom="page">
              <wp:posOffset>1266190</wp:posOffset>
            </wp:positionH>
            <wp:positionV relativeFrom="paragraph">
              <wp:posOffset>209550</wp:posOffset>
            </wp:positionV>
            <wp:extent cx="5036185" cy="2962275"/>
            <wp:effectExtent l="0" t="0" r="0" b="0"/>
            <wp:wrapTopAndBottom/>
            <wp:docPr id="17" name="image10.jpeg"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descr="图表, 折线图&#10;&#10;描述已自动生成"/>
                    <pic:cNvPicPr>
                      <a:picLocks noChangeAspect="1"/>
                    </pic:cNvPicPr>
                  </pic:nvPicPr>
                  <pic:blipFill>
                    <a:blip r:embed="rId27" cstate="print"/>
                    <a:stretch>
                      <a:fillRect/>
                    </a:stretch>
                  </pic:blipFill>
                  <pic:spPr>
                    <a:xfrm>
                      <a:off x="0" y="0"/>
                      <a:ext cx="5036325" cy="2962275"/>
                    </a:xfrm>
                    <a:prstGeom prst="rect">
                      <a:avLst/>
                    </a:prstGeom>
                  </pic:spPr>
                </pic:pic>
              </a:graphicData>
            </a:graphic>
          </wp:anchor>
        </w:drawing>
      </w:r>
    </w:p>
    <w:p w14:paraId="01D57E82">
      <w:pPr>
        <w:pStyle w:val="67"/>
        <w:spacing w:line="240" w:lineRule="atLeast"/>
        <w:ind w:left="420" w:firstLine="0" w:firstLineChars="0"/>
        <w:jc w:val="center"/>
        <w:rPr>
          <w:rFonts w:ascii="Times New Roman" w:hAnsi="Times New Roman"/>
          <w:b/>
          <w:sz w:val="24"/>
          <w:szCs w:val="24"/>
        </w:rPr>
      </w:pPr>
      <w:r>
        <w:rPr>
          <w:rFonts w:ascii="Times New Roman" w:hAnsi="Times New Roman"/>
          <w:b/>
          <w:sz w:val="24"/>
          <w:szCs w:val="24"/>
        </w:rPr>
        <w:t>图4-3</w:t>
      </w:r>
      <w:r>
        <w:rPr>
          <w:rFonts w:ascii="Times New Roman" w:hAnsi="Times New Roman"/>
          <w:b/>
          <w:sz w:val="24"/>
          <w:szCs w:val="24"/>
        </w:rPr>
        <w:tab/>
      </w:r>
      <w:r>
        <w:rPr>
          <w:rFonts w:ascii="Times New Roman" w:hAnsi="Times New Roman"/>
          <w:b/>
          <w:sz w:val="24"/>
          <w:szCs w:val="24"/>
        </w:rPr>
        <w:t>惠水站年平均流量累计曲线</w:t>
      </w:r>
    </w:p>
    <w:p w14:paraId="7662E69D">
      <w:pPr>
        <w:snapToGrid w:val="0"/>
        <w:spacing w:line="360" w:lineRule="auto"/>
        <w:ind w:firstLine="560" w:firstLineChars="200"/>
        <w:rPr>
          <w:rFonts w:ascii="Times New Roman" w:hAnsi="Times New Roman"/>
          <w:sz w:val="24"/>
          <w:szCs w:val="24"/>
        </w:rPr>
      </w:pPr>
      <w:r>
        <w:rPr>
          <w:rFonts w:ascii="Times New Roman" w:hAnsi="Times New Roman"/>
          <w:sz w:val="28"/>
          <w:szCs w:val="28"/>
        </w:rPr>
        <w:t>综上所述，本次方案采用惠水水文站计算控制断面生态流量是合理的。</w:t>
      </w:r>
    </w:p>
    <w:p w14:paraId="4B360761">
      <w:pPr>
        <w:pStyle w:val="211"/>
        <w:spacing w:before="120" w:after="120"/>
      </w:pPr>
      <w:bookmarkStart w:id="88" w:name="_Toc39138758"/>
      <w:bookmarkStart w:id="89" w:name="_Toc110805052"/>
      <w:r>
        <w:t>控制断面径流成果</w:t>
      </w:r>
      <w:bookmarkEnd w:id="86"/>
      <w:bookmarkEnd w:id="88"/>
      <w:bookmarkEnd w:id="89"/>
    </w:p>
    <w:p w14:paraId="72C5E5D5">
      <w:pPr>
        <w:snapToGrid w:val="0"/>
        <w:spacing w:line="360" w:lineRule="auto"/>
        <w:ind w:firstLine="560" w:firstLineChars="200"/>
        <w:jc w:val="left"/>
        <w:rPr>
          <w:rFonts w:ascii="Times New Roman" w:hAnsi="Times New Roman"/>
          <w:sz w:val="28"/>
          <w:szCs w:val="28"/>
        </w:rPr>
      </w:pPr>
      <w:r>
        <w:rPr>
          <w:rFonts w:ascii="Times New Roman" w:hAnsi="Times New Roman"/>
          <w:sz w:val="28"/>
          <w:szCs w:val="28"/>
        </w:rPr>
        <w:t>各控制断面径流依据参证站的径流分析计算成果，采用面积比加降水、径流系数修正的水文比拟法进行计算，参证站及断面径流系数成果、区域降水成果结合已有相关规划及《贵州省地表水资源》上的有关等值线图进行取值。</w:t>
      </w:r>
    </w:p>
    <w:p w14:paraId="2D0F152A">
      <w:pPr>
        <w:snapToGrid w:val="0"/>
        <w:spacing w:line="360" w:lineRule="auto"/>
        <w:ind w:firstLine="560" w:firstLineChars="200"/>
        <w:jc w:val="left"/>
        <w:rPr>
          <w:rFonts w:ascii="Times New Roman" w:hAnsi="Times New Roman"/>
          <w:sz w:val="28"/>
          <w:szCs w:val="28"/>
        </w:rPr>
      </w:pPr>
      <w:r>
        <w:rPr>
          <w:rFonts w:ascii="Times New Roman" w:hAnsi="Times New Roman"/>
          <w:sz w:val="28"/>
          <w:szCs w:val="28"/>
        </w:rPr>
        <w:t>年径流采用“降雨径流频率法”计算。</w:t>
      </w:r>
    </w:p>
    <w:p w14:paraId="36ABBE9B">
      <w:pPr>
        <w:snapToGrid w:val="0"/>
        <w:spacing w:line="360" w:lineRule="auto"/>
        <w:ind w:firstLine="560" w:firstLineChars="200"/>
        <w:jc w:val="left"/>
        <w:rPr>
          <w:rFonts w:ascii="Times New Roman" w:hAnsi="Times New Roman"/>
          <w:sz w:val="28"/>
          <w:szCs w:val="28"/>
        </w:rPr>
      </w:pPr>
      <w:r>
        <w:rPr>
          <w:rFonts w:ascii="Times New Roman" w:hAnsi="Times New Roman"/>
          <w:sz w:val="28"/>
          <w:szCs w:val="28"/>
        </w:rPr>
        <w:t>径流Cv值根据贵州省经验公式：</w:t>
      </w:r>
    </w:p>
    <w:p w14:paraId="75BC0BAF">
      <w:pPr>
        <w:ind w:firstLine="840" w:firstLineChars="400"/>
        <w:jc w:val="center"/>
        <w:rPr>
          <w:rFonts w:ascii="Times New Roman" w:hAnsi="Times New Roman"/>
        </w:rPr>
      </w:pPr>
      <w:r>
        <w:rPr>
          <w:rFonts w:ascii="Times New Roman" w:hAnsi="Times New Roman"/>
          <w:position w:val="-30"/>
        </w:rPr>
        <w:object>
          <v:shape id="_x0000_i1025" o:spt="75" type="#_x0000_t75" style="height:34.35pt;width:92.1pt;" o:ole="t" filled="f" o:preferrelative="t" stroked="f" coordsize="21600,21600">
            <v:path/>
            <v:fill on="f" focussize="0,0"/>
            <v:stroke on="f" joinstyle="miter"/>
            <v:imagedata r:id="rId29" o:title=""/>
            <o:lock v:ext="edit" aspectratio="t"/>
            <w10:wrap type="none"/>
            <w10:anchorlock/>
          </v:shape>
          <o:OLEObject Type="Embed" ProgID="Equation.3" ShapeID="_x0000_i1025" DrawAspect="Content" ObjectID="_1468075725" r:id="rId28">
            <o:LockedField>false</o:LockedField>
          </o:OLEObject>
        </w:object>
      </w:r>
    </w:p>
    <w:p w14:paraId="00F517B4">
      <w:pPr>
        <w:snapToGrid w:val="0"/>
        <w:spacing w:line="360" w:lineRule="auto"/>
        <w:ind w:firstLine="560" w:firstLineChars="200"/>
        <w:jc w:val="left"/>
        <w:rPr>
          <w:rFonts w:ascii="Times New Roman" w:hAnsi="Times New Roman"/>
          <w:sz w:val="28"/>
          <w:szCs w:val="28"/>
        </w:rPr>
      </w:pPr>
      <w:r>
        <w:rPr>
          <w:rFonts w:ascii="Times New Roman" w:hAnsi="Times New Roman"/>
          <w:sz w:val="28"/>
          <w:szCs w:val="28"/>
        </w:rPr>
        <w:t>式中：Cvx—年降雨量变差系数；</w:t>
      </w:r>
    </w:p>
    <w:p w14:paraId="559B05C4">
      <w:pPr>
        <w:snapToGrid w:val="0"/>
        <w:spacing w:line="360" w:lineRule="auto"/>
        <w:ind w:firstLine="560" w:firstLineChars="200"/>
        <w:jc w:val="left"/>
        <w:rPr>
          <w:rFonts w:ascii="Times New Roman" w:hAnsi="Times New Roman"/>
          <w:sz w:val="28"/>
          <w:szCs w:val="28"/>
        </w:rPr>
      </w:pPr>
      <w:r>
        <w:rPr>
          <w:rFonts w:ascii="Times New Roman" w:hAnsi="Times New Roman"/>
          <w:sz w:val="28"/>
          <w:szCs w:val="28"/>
        </w:rPr>
        <w:t>F—流域面积，（小于100 km²按100 km²计算）；</w:t>
      </w:r>
    </w:p>
    <w:p w14:paraId="373924F2">
      <w:pPr>
        <w:snapToGrid w:val="0"/>
        <w:spacing w:line="360" w:lineRule="auto"/>
        <w:ind w:firstLine="560" w:firstLineChars="200"/>
        <w:jc w:val="left"/>
        <w:rPr>
          <w:rFonts w:ascii="Times New Roman" w:hAnsi="Times New Roman"/>
          <w:sz w:val="28"/>
          <w:szCs w:val="28"/>
        </w:rPr>
      </w:pPr>
      <w:r>
        <w:rPr>
          <w:rFonts w:ascii="Times New Roman" w:hAnsi="Times New Roman"/>
          <w:sz w:val="28"/>
          <w:szCs w:val="28"/>
        </w:rPr>
        <w:t>α—多年平均径流系数</w:t>
      </w:r>
    </w:p>
    <w:p w14:paraId="264B16B5">
      <w:pPr>
        <w:snapToGrid w:val="0"/>
        <w:spacing w:line="360" w:lineRule="auto"/>
        <w:ind w:firstLine="560" w:firstLineChars="200"/>
        <w:jc w:val="left"/>
        <w:rPr>
          <w:rFonts w:ascii="Times New Roman" w:hAnsi="Times New Roman"/>
          <w:sz w:val="28"/>
          <w:szCs w:val="28"/>
        </w:rPr>
      </w:pPr>
      <w:r>
        <w:rPr>
          <w:rFonts w:ascii="Times New Roman" w:hAnsi="Times New Roman"/>
          <w:sz w:val="28"/>
          <w:szCs w:val="28"/>
        </w:rPr>
        <w:t>r、β、m—地区性经验系数，取r=1.1、β=0.04、m=0.7</w:t>
      </w:r>
    </w:p>
    <w:p w14:paraId="29B2D979">
      <w:pPr>
        <w:pStyle w:val="240"/>
        <w:ind w:firstLine="560"/>
      </w:pPr>
      <w:r>
        <w:t>（1）水库径流成果</w:t>
      </w:r>
    </w:p>
    <w:p w14:paraId="4D4DC7E1">
      <w:pPr>
        <w:snapToGrid w:val="0"/>
        <w:spacing w:line="360" w:lineRule="auto"/>
        <w:ind w:firstLine="560" w:firstLineChars="200"/>
        <w:jc w:val="left"/>
        <w:rPr>
          <w:rFonts w:ascii="Times New Roman" w:hAnsi="Times New Roman"/>
          <w:sz w:val="28"/>
          <w:szCs w:val="28"/>
        </w:rPr>
      </w:pPr>
      <w:r>
        <w:rPr>
          <w:rFonts w:ascii="Times New Roman" w:hAnsi="Times New Roman"/>
          <w:sz w:val="28"/>
          <w:szCs w:val="28"/>
        </w:rPr>
        <w:t>本次规划生态流量保障的2座水库，其中小（一）型水库1座、小（二）型水库1座，径流成果见下表。</w:t>
      </w:r>
    </w:p>
    <w:p w14:paraId="3BF9E32C">
      <w:pPr>
        <w:pStyle w:val="67"/>
        <w:numPr>
          <w:ilvl w:val="0"/>
          <w:numId w:val="12"/>
        </w:numPr>
        <w:spacing w:line="240" w:lineRule="atLeast"/>
        <w:ind w:firstLineChars="0"/>
        <w:jc w:val="center"/>
        <w:rPr>
          <w:rFonts w:ascii="Times New Roman" w:hAnsi="Times New Roman"/>
          <w:b/>
          <w:szCs w:val="21"/>
        </w:rPr>
      </w:pPr>
      <w:r>
        <w:rPr>
          <w:rFonts w:ascii="Times New Roman" w:hAnsi="Times New Roman"/>
          <w:b/>
          <w:sz w:val="24"/>
          <w:szCs w:val="24"/>
        </w:rPr>
        <w:t>花溪区水库生态流量径流成果统计表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2"/>
        <w:gridCol w:w="851"/>
        <w:gridCol w:w="834"/>
        <w:gridCol w:w="826"/>
        <w:gridCol w:w="1136"/>
        <w:gridCol w:w="1134"/>
        <w:gridCol w:w="1276"/>
        <w:gridCol w:w="1277"/>
        <w:gridCol w:w="762"/>
      </w:tblGrid>
      <w:tr w14:paraId="2B158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53" w:type="pct"/>
            <w:noWrap/>
            <w:vAlign w:val="center"/>
          </w:tcPr>
          <w:p w14:paraId="7C8CE00E">
            <w:pPr>
              <w:widowControl/>
              <w:jc w:val="center"/>
              <w:rPr>
                <w:rFonts w:ascii="Times New Roman" w:hAnsi="Times New Roman"/>
                <w:kern w:val="0"/>
                <w:sz w:val="24"/>
                <w:szCs w:val="24"/>
              </w:rPr>
            </w:pPr>
            <w:r>
              <w:rPr>
                <w:rFonts w:ascii="Times New Roman" w:hAnsi="Times New Roman"/>
                <w:kern w:val="0"/>
                <w:sz w:val="24"/>
                <w:szCs w:val="24"/>
              </w:rPr>
              <w:t>序号</w:t>
            </w:r>
          </w:p>
        </w:tc>
        <w:tc>
          <w:tcPr>
            <w:tcW w:w="499" w:type="pct"/>
            <w:noWrap/>
            <w:vAlign w:val="center"/>
          </w:tcPr>
          <w:p w14:paraId="437C6775">
            <w:pPr>
              <w:widowControl/>
              <w:jc w:val="center"/>
              <w:rPr>
                <w:rFonts w:ascii="Times New Roman" w:hAnsi="Times New Roman"/>
                <w:kern w:val="0"/>
                <w:sz w:val="24"/>
                <w:szCs w:val="24"/>
              </w:rPr>
            </w:pPr>
            <w:r>
              <w:rPr>
                <w:rFonts w:ascii="Times New Roman" w:hAnsi="Times New Roman"/>
                <w:kern w:val="0"/>
                <w:sz w:val="24"/>
                <w:szCs w:val="24"/>
              </w:rPr>
              <w:t>所属河流</w:t>
            </w:r>
          </w:p>
        </w:tc>
        <w:tc>
          <w:tcPr>
            <w:tcW w:w="489" w:type="pct"/>
            <w:noWrap/>
            <w:vAlign w:val="center"/>
          </w:tcPr>
          <w:p w14:paraId="1699BC69">
            <w:pPr>
              <w:widowControl/>
              <w:jc w:val="center"/>
              <w:rPr>
                <w:rFonts w:ascii="Times New Roman" w:hAnsi="Times New Roman"/>
                <w:kern w:val="0"/>
                <w:sz w:val="24"/>
                <w:szCs w:val="24"/>
              </w:rPr>
            </w:pPr>
            <w:r>
              <w:rPr>
                <w:rFonts w:ascii="Times New Roman" w:hAnsi="Times New Roman"/>
                <w:kern w:val="0"/>
                <w:sz w:val="24"/>
                <w:szCs w:val="24"/>
              </w:rPr>
              <w:t>断面名称</w:t>
            </w:r>
          </w:p>
        </w:tc>
        <w:tc>
          <w:tcPr>
            <w:tcW w:w="484" w:type="pct"/>
            <w:noWrap/>
            <w:vAlign w:val="center"/>
          </w:tcPr>
          <w:p w14:paraId="22DDD7DF">
            <w:pPr>
              <w:widowControl/>
              <w:jc w:val="center"/>
              <w:rPr>
                <w:rFonts w:ascii="Times New Roman" w:hAnsi="Times New Roman"/>
                <w:kern w:val="0"/>
                <w:sz w:val="24"/>
                <w:szCs w:val="24"/>
              </w:rPr>
            </w:pPr>
            <w:r>
              <w:rPr>
                <w:rFonts w:ascii="Times New Roman" w:hAnsi="Times New Roman"/>
                <w:kern w:val="0"/>
                <w:sz w:val="24"/>
                <w:szCs w:val="24"/>
              </w:rPr>
              <w:t>断面类别</w:t>
            </w:r>
          </w:p>
        </w:tc>
        <w:tc>
          <w:tcPr>
            <w:tcW w:w="666" w:type="pct"/>
            <w:noWrap/>
            <w:vAlign w:val="center"/>
          </w:tcPr>
          <w:p w14:paraId="33AF43AE">
            <w:pPr>
              <w:widowControl/>
              <w:jc w:val="center"/>
              <w:rPr>
                <w:rFonts w:ascii="Times New Roman" w:hAnsi="Times New Roman"/>
                <w:kern w:val="0"/>
                <w:sz w:val="24"/>
                <w:szCs w:val="24"/>
              </w:rPr>
            </w:pPr>
            <w:r>
              <w:rPr>
                <w:rFonts w:ascii="Times New Roman" w:hAnsi="Times New Roman"/>
                <w:kern w:val="0"/>
                <w:sz w:val="24"/>
                <w:szCs w:val="24"/>
              </w:rPr>
              <w:t>断面属性</w:t>
            </w:r>
          </w:p>
        </w:tc>
        <w:tc>
          <w:tcPr>
            <w:tcW w:w="665" w:type="pct"/>
            <w:noWrap/>
            <w:vAlign w:val="center"/>
          </w:tcPr>
          <w:p w14:paraId="65C4307E">
            <w:pPr>
              <w:widowControl/>
              <w:jc w:val="center"/>
              <w:rPr>
                <w:rFonts w:ascii="Times New Roman" w:hAnsi="Times New Roman"/>
                <w:kern w:val="0"/>
                <w:sz w:val="24"/>
                <w:szCs w:val="24"/>
              </w:rPr>
            </w:pPr>
            <w:r>
              <w:rPr>
                <w:rFonts w:ascii="Times New Roman" w:hAnsi="Times New Roman"/>
                <w:kern w:val="0"/>
                <w:sz w:val="24"/>
                <w:szCs w:val="24"/>
              </w:rPr>
              <w:t>集水面积（km²）</w:t>
            </w:r>
          </w:p>
        </w:tc>
        <w:tc>
          <w:tcPr>
            <w:tcW w:w="748" w:type="pct"/>
            <w:noWrap/>
            <w:vAlign w:val="center"/>
          </w:tcPr>
          <w:p w14:paraId="32853A26">
            <w:pPr>
              <w:widowControl/>
              <w:jc w:val="center"/>
              <w:rPr>
                <w:rFonts w:ascii="Times New Roman" w:hAnsi="Times New Roman"/>
                <w:kern w:val="0"/>
                <w:sz w:val="24"/>
                <w:szCs w:val="24"/>
              </w:rPr>
            </w:pPr>
            <w:r>
              <w:rPr>
                <w:rFonts w:hint="eastAsia" w:ascii="Times New Roman" w:hAnsi="Times New Roman"/>
                <w:kern w:val="0"/>
                <w:sz w:val="24"/>
                <w:szCs w:val="24"/>
              </w:rPr>
              <w:t>有效</w:t>
            </w:r>
            <w:r>
              <w:rPr>
                <w:rFonts w:ascii="Times New Roman" w:hAnsi="Times New Roman"/>
                <w:kern w:val="0"/>
                <w:sz w:val="24"/>
                <w:szCs w:val="24"/>
              </w:rPr>
              <w:t>库容（万m³）</w:t>
            </w:r>
          </w:p>
        </w:tc>
        <w:tc>
          <w:tcPr>
            <w:tcW w:w="749" w:type="pct"/>
            <w:noWrap/>
            <w:vAlign w:val="center"/>
          </w:tcPr>
          <w:p w14:paraId="3C149E9E">
            <w:pPr>
              <w:widowControl/>
              <w:jc w:val="center"/>
              <w:rPr>
                <w:rFonts w:ascii="Times New Roman" w:hAnsi="Times New Roman"/>
                <w:kern w:val="0"/>
                <w:sz w:val="24"/>
                <w:szCs w:val="24"/>
              </w:rPr>
            </w:pPr>
            <w:r>
              <w:rPr>
                <w:rFonts w:ascii="Times New Roman" w:hAnsi="Times New Roman"/>
                <w:kern w:val="0"/>
                <w:sz w:val="24"/>
                <w:szCs w:val="24"/>
              </w:rPr>
              <w:t>多年平均径流量（m³/s）</w:t>
            </w:r>
          </w:p>
        </w:tc>
        <w:tc>
          <w:tcPr>
            <w:tcW w:w="447" w:type="pct"/>
            <w:vAlign w:val="center"/>
          </w:tcPr>
          <w:p w14:paraId="7E15F2EE">
            <w:pPr>
              <w:widowControl/>
              <w:jc w:val="center"/>
              <w:rPr>
                <w:rFonts w:ascii="Times New Roman" w:hAnsi="Times New Roman"/>
                <w:kern w:val="0"/>
                <w:sz w:val="24"/>
                <w:szCs w:val="24"/>
              </w:rPr>
            </w:pPr>
            <w:r>
              <w:rPr>
                <w:rFonts w:hint="eastAsia" w:ascii="Times New Roman" w:hAnsi="Times New Roman"/>
                <w:kern w:val="0"/>
                <w:sz w:val="24"/>
                <w:szCs w:val="24"/>
              </w:rPr>
              <w:t>调节性能</w:t>
            </w:r>
          </w:p>
        </w:tc>
      </w:tr>
      <w:tr w14:paraId="3316C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53" w:type="pct"/>
            <w:vAlign w:val="center"/>
          </w:tcPr>
          <w:p w14:paraId="739C4A9B">
            <w:pPr>
              <w:widowControl/>
              <w:jc w:val="center"/>
              <w:rPr>
                <w:rFonts w:ascii="Times New Roman" w:hAnsi="Times New Roman"/>
                <w:kern w:val="0"/>
                <w:sz w:val="24"/>
                <w:szCs w:val="24"/>
              </w:rPr>
            </w:pPr>
            <w:r>
              <w:rPr>
                <w:rFonts w:ascii="Times New Roman" w:hAnsi="Times New Roman"/>
                <w:kern w:val="0"/>
                <w:sz w:val="24"/>
                <w:szCs w:val="24"/>
              </w:rPr>
              <w:t>1</w:t>
            </w:r>
          </w:p>
        </w:tc>
        <w:tc>
          <w:tcPr>
            <w:tcW w:w="499" w:type="pct"/>
            <w:vAlign w:val="center"/>
          </w:tcPr>
          <w:p w14:paraId="4DE714F1">
            <w:pPr>
              <w:widowControl/>
              <w:jc w:val="center"/>
              <w:rPr>
                <w:rFonts w:ascii="Times New Roman" w:hAnsi="Times New Roman"/>
                <w:kern w:val="0"/>
                <w:sz w:val="24"/>
                <w:szCs w:val="24"/>
              </w:rPr>
            </w:pPr>
            <w:r>
              <w:rPr>
                <w:rFonts w:ascii="Times New Roman" w:hAnsi="Times New Roman"/>
                <w:kern w:val="0"/>
                <w:sz w:val="24"/>
                <w:szCs w:val="24"/>
              </w:rPr>
              <w:t>扬眉河</w:t>
            </w:r>
          </w:p>
        </w:tc>
        <w:tc>
          <w:tcPr>
            <w:tcW w:w="489" w:type="pct"/>
            <w:vAlign w:val="center"/>
          </w:tcPr>
          <w:p w14:paraId="351B4C79">
            <w:pPr>
              <w:widowControl/>
              <w:jc w:val="center"/>
              <w:rPr>
                <w:rFonts w:ascii="Times New Roman" w:hAnsi="Times New Roman"/>
                <w:kern w:val="0"/>
                <w:sz w:val="24"/>
                <w:szCs w:val="24"/>
              </w:rPr>
            </w:pPr>
            <w:r>
              <w:rPr>
                <w:rFonts w:ascii="Times New Roman" w:hAnsi="Times New Roman"/>
                <w:kern w:val="0"/>
                <w:sz w:val="24"/>
                <w:szCs w:val="24"/>
              </w:rPr>
              <w:t>杨眉水库</w:t>
            </w:r>
          </w:p>
        </w:tc>
        <w:tc>
          <w:tcPr>
            <w:tcW w:w="484" w:type="pct"/>
            <w:noWrap/>
            <w:vAlign w:val="center"/>
          </w:tcPr>
          <w:p w14:paraId="73519F83">
            <w:pPr>
              <w:widowControl/>
              <w:jc w:val="center"/>
              <w:rPr>
                <w:rFonts w:ascii="Times New Roman" w:hAnsi="Times New Roman"/>
                <w:kern w:val="0"/>
                <w:sz w:val="24"/>
                <w:szCs w:val="24"/>
              </w:rPr>
            </w:pPr>
            <w:r>
              <w:rPr>
                <w:rFonts w:ascii="Times New Roman" w:hAnsi="Times New Roman"/>
                <w:kern w:val="0"/>
                <w:sz w:val="24"/>
                <w:szCs w:val="24"/>
              </w:rPr>
              <w:t>管理断面</w:t>
            </w:r>
          </w:p>
        </w:tc>
        <w:tc>
          <w:tcPr>
            <w:tcW w:w="666" w:type="pct"/>
            <w:noWrap/>
            <w:vAlign w:val="center"/>
          </w:tcPr>
          <w:p w14:paraId="1D615177">
            <w:pPr>
              <w:widowControl/>
              <w:jc w:val="center"/>
              <w:rPr>
                <w:rFonts w:ascii="Times New Roman" w:hAnsi="Times New Roman"/>
                <w:kern w:val="0"/>
                <w:sz w:val="24"/>
                <w:szCs w:val="24"/>
              </w:rPr>
            </w:pPr>
            <w:r>
              <w:rPr>
                <w:rFonts w:ascii="Times New Roman" w:hAnsi="Times New Roman"/>
                <w:kern w:val="0"/>
                <w:sz w:val="24"/>
                <w:szCs w:val="24"/>
              </w:rPr>
              <w:t>重要水利工程</w:t>
            </w:r>
          </w:p>
        </w:tc>
        <w:tc>
          <w:tcPr>
            <w:tcW w:w="665" w:type="pct"/>
            <w:vAlign w:val="center"/>
          </w:tcPr>
          <w:p w14:paraId="397EF2DC">
            <w:pPr>
              <w:widowControl/>
              <w:jc w:val="center"/>
              <w:rPr>
                <w:rFonts w:ascii="Times New Roman" w:hAnsi="Times New Roman"/>
                <w:kern w:val="0"/>
                <w:sz w:val="24"/>
                <w:szCs w:val="24"/>
              </w:rPr>
            </w:pPr>
            <w:r>
              <w:rPr>
                <w:rFonts w:ascii="Times New Roman" w:hAnsi="Times New Roman"/>
                <w:kern w:val="0"/>
                <w:sz w:val="24"/>
                <w:szCs w:val="24"/>
              </w:rPr>
              <w:t>5.51</w:t>
            </w:r>
          </w:p>
        </w:tc>
        <w:tc>
          <w:tcPr>
            <w:tcW w:w="748" w:type="pct"/>
            <w:vAlign w:val="center"/>
          </w:tcPr>
          <w:p w14:paraId="5637B757">
            <w:pPr>
              <w:widowControl/>
              <w:jc w:val="center"/>
              <w:rPr>
                <w:rFonts w:ascii="Times New Roman" w:hAnsi="Times New Roman"/>
                <w:kern w:val="0"/>
                <w:sz w:val="24"/>
                <w:szCs w:val="24"/>
              </w:rPr>
            </w:pPr>
            <w:r>
              <w:rPr>
                <w:rFonts w:ascii="Times New Roman" w:hAnsi="Times New Roman"/>
                <w:kern w:val="0"/>
                <w:sz w:val="24"/>
                <w:szCs w:val="24"/>
              </w:rPr>
              <w:t>155.13</w:t>
            </w:r>
          </w:p>
        </w:tc>
        <w:tc>
          <w:tcPr>
            <w:tcW w:w="749" w:type="pct"/>
            <w:noWrap/>
            <w:vAlign w:val="center"/>
          </w:tcPr>
          <w:p w14:paraId="32816125">
            <w:pPr>
              <w:widowControl/>
              <w:jc w:val="center"/>
              <w:rPr>
                <w:rFonts w:ascii="Times New Roman" w:hAnsi="Times New Roman"/>
                <w:kern w:val="0"/>
                <w:sz w:val="24"/>
                <w:szCs w:val="24"/>
              </w:rPr>
            </w:pPr>
            <w:r>
              <w:rPr>
                <w:rFonts w:ascii="Times New Roman" w:hAnsi="Times New Roman"/>
                <w:kern w:val="0"/>
                <w:sz w:val="24"/>
                <w:szCs w:val="24"/>
              </w:rPr>
              <w:t xml:space="preserve">0.104 </w:t>
            </w:r>
          </w:p>
        </w:tc>
        <w:tc>
          <w:tcPr>
            <w:tcW w:w="447" w:type="pct"/>
            <w:vAlign w:val="center"/>
          </w:tcPr>
          <w:p w14:paraId="2878886F">
            <w:pPr>
              <w:widowControl/>
              <w:jc w:val="center"/>
              <w:rPr>
                <w:rFonts w:ascii="Times New Roman" w:hAnsi="Times New Roman"/>
                <w:kern w:val="0"/>
                <w:sz w:val="24"/>
                <w:szCs w:val="24"/>
              </w:rPr>
            </w:pPr>
            <w:r>
              <w:rPr>
                <w:rFonts w:hint="eastAsia" w:ascii="Times New Roman" w:hAnsi="Times New Roman"/>
                <w:kern w:val="0"/>
                <w:sz w:val="24"/>
                <w:szCs w:val="24"/>
              </w:rPr>
              <w:t>多年调节</w:t>
            </w:r>
          </w:p>
        </w:tc>
      </w:tr>
      <w:tr w14:paraId="749BB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53" w:type="pct"/>
            <w:vAlign w:val="center"/>
          </w:tcPr>
          <w:p w14:paraId="0B2E6B21">
            <w:pPr>
              <w:widowControl/>
              <w:jc w:val="center"/>
              <w:rPr>
                <w:rFonts w:ascii="Times New Roman" w:hAnsi="Times New Roman"/>
                <w:kern w:val="0"/>
                <w:sz w:val="24"/>
                <w:szCs w:val="24"/>
              </w:rPr>
            </w:pPr>
            <w:r>
              <w:rPr>
                <w:rFonts w:ascii="Times New Roman" w:hAnsi="Times New Roman"/>
                <w:kern w:val="0"/>
                <w:sz w:val="24"/>
                <w:szCs w:val="24"/>
              </w:rPr>
              <w:t>2</w:t>
            </w:r>
          </w:p>
        </w:tc>
        <w:tc>
          <w:tcPr>
            <w:tcW w:w="499" w:type="pct"/>
            <w:vAlign w:val="center"/>
          </w:tcPr>
          <w:p w14:paraId="0ED0910E">
            <w:pPr>
              <w:widowControl/>
              <w:jc w:val="center"/>
              <w:rPr>
                <w:rFonts w:ascii="Times New Roman" w:hAnsi="Times New Roman"/>
                <w:kern w:val="0"/>
                <w:sz w:val="24"/>
                <w:szCs w:val="24"/>
              </w:rPr>
            </w:pPr>
            <w:r>
              <w:rPr>
                <w:rFonts w:hint="eastAsia" w:ascii="Times New Roman" w:hAnsi="Times New Roman"/>
                <w:kern w:val="0"/>
                <w:sz w:val="24"/>
                <w:szCs w:val="24"/>
              </w:rPr>
              <w:t>洛平大沟</w:t>
            </w:r>
          </w:p>
        </w:tc>
        <w:tc>
          <w:tcPr>
            <w:tcW w:w="489" w:type="pct"/>
            <w:vAlign w:val="center"/>
          </w:tcPr>
          <w:p w14:paraId="7259852C">
            <w:pPr>
              <w:widowControl/>
              <w:jc w:val="center"/>
              <w:rPr>
                <w:rFonts w:ascii="Times New Roman" w:hAnsi="Times New Roman"/>
                <w:kern w:val="0"/>
                <w:sz w:val="24"/>
                <w:szCs w:val="24"/>
              </w:rPr>
            </w:pPr>
            <w:r>
              <w:rPr>
                <w:rFonts w:ascii="Times New Roman" w:hAnsi="Times New Roman"/>
                <w:kern w:val="0"/>
                <w:sz w:val="24"/>
                <w:szCs w:val="24"/>
              </w:rPr>
              <w:t>洛平水库</w:t>
            </w:r>
          </w:p>
        </w:tc>
        <w:tc>
          <w:tcPr>
            <w:tcW w:w="484" w:type="pct"/>
            <w:noWrap/>
            <w:vAlign w:val="center"/>
          </w:tcPr>
          <w:p w14:paraId="6F56E6F0">
            <w:pPr>
              <w:widowControl/>
              <w:jc w:val="center"/>
              <w:rPr>
                <w:rFonts w:ascii="Times New Roman" w:hAnsi="Times New Roman"/>
                <w:kern w:val="0"/>
                <w:sz w:val="24"/>
                <w:szCs w:val="24"/>
              </w:rPr>
            </w:pPr>
            <w:r>
              <w:rPr>
                <w:rFonts w:ascii="Times New Roman" w:hAnsi="Times New Roman"/>
                <w:kern w:val="0"/>
                <w:sz w:val="24"/>
                <w:szCs w:val="24"/>
              </w:rPr>
              <w:t>管理断面</w:t>
            </w:r>
          </w:p>
        </w:tc>
        <w:tc>
          <w:tcPr>
            <w:tcW w:w="666" w:type="pct"/>
            <w:noWrap/>
            <w:vAlign w:val="center"/>
          </w:tcPr>
          <w:p w14:paraId="73E66C10">
            <w:pPr>
              <w:widowControl/>
              <w:jc w:val="center"/>
              <w:rPr>
                <w:rFonts w:ascii="Times New Roman" w:hAnsi="Times New Roman"/>
                <w:kern w:val="0"/>
                <w:sz w:val="24"/>
                <w:szCs w:val="24"/>
              </w:rPr>
            </w:pPr>
            <w:r>
              <w:rPr>
                <w:rFonts w:ascii="Times New Roman" w:hAnsi="Times New Roman"/>
                <w:kern w:val="0"/>
                <w:sz w:val="24"/>
                <w:szCs w:val="24"/>
              </w:rPr>
              <w:t>重要水利工程</w:t>
            </w:r>
          </w:p>
        </w:tc>
        <w:tc>
          <w:tcPr>
            <w:tcW w:w="665" w:type="pct"/>
            <w:vAlign w:val="center"/>
          </w:tcPr>
          <w:p w14:paraId="69CC8AC9">
            <w:pPr>
              <w:widowControl/>
              <w:jc w:val="center"/>
              <w:rPr>
                <w:rFonts w:ascii="Times New Roman" w:hAnsi="Times New Roman"/>
                <w:kern w:val="0"/>
                <w:sz w:val="24"/>
                <w:szCs w:val="24"/>
              </w:rPr>
            </w:pPr>
            <w:r>
              <w:rPr>
                <w:rFonts w:ascii="Times New Roman" w:hAnsi="Times New Roman"/>
                <w:kern w:val="0"/>
                <w:sz w:val="24"/>
                <w:szCs w:val="24"/>
              </w:rPr>
              <w:t>3.5</w:t>
            </w:r>
          </w:p>
        </w:tc>
        <w:tc>
          <w:tcPr>
            <w:tcW w:w="748" w:type="pct"/>
            <w:vAlign w:val="center"/>
          </w:tcPr>
          <w:p w14:paraId="66F52D4A">
            <w:pPr>
              <w:widowControl/>
              <w:jc w:val="center"/>
              <w:rPr>
                <w:rFonts w:ascii="Times New Roman" w:hAnsi="Times New Roman"/>
                <w:kern w:val="0"/>
                <w:sz w:val="24"/>
                <w:szCs w:val="24"/>
              </w:rPr>
            </w:pPr>
            <w:r>
              <w:rPr>
                <w:rFonts w:ascii="Times New Roman" w:hAnsi="Times New Roman"/>
                <w:kern w:val="0"/>
                <w:sz w:val="24"/>
                <w:szCs w:val="24"/>
              </w:rPr>
              <w:t>58</w:t>
            </w:r>
          </w:p>
        </w:tc>
        <w:tc>
          <w:tcPr>
            <w:tcW w:w="749" w:type="pct"/>
            <w:noWrap/>
            <w:vAlign w:val="center"/>
          </w:tcPr>
          <w:p w14:paraId="66D75BC7">
            <w:pPr>
              <w:widowControl/>
              <w:jc w:val="center"/>
              <w:rPr>
                <w:rFonts w:ascii="Times New Roman" w:hAnsi="Times New Roman"/>
                <w:kern w:val="0"/>
                <w:sz w:val="24"/>
                <w:szCs w:val="24"/>
              </w:rPr>
            </w:pPr>
            <w:r>
              <w:rPr>
                <w:rFonts w:ascii="Times New Roman" w:hAnsi="Times New Roman"/>
                <w:kern w:val="0"/>
                <w:sz w:val="24"/>
                <w:szCs w:val="24"/>
              </w:rPr>
              <w:t xml:space="preserve">0.066 </w:t>
            </w:r>
          </w:p>
        </w:tc>
        <w:tc>
          <w:tcPr>
            <w:tcW w:w="447" w:type="pct"/>
            <w:vAlign w:val="center"/>
          </w:tcPr>
          <w:p w14:paraId="6EE8D0B5">
            <w:pPr>
              <w:widowControl/>
              <w:jc w:val="center"/>
              <w:rPr>
                <w:rFonts w:ascii="Times New Roman" w:hAnsi="Times New Roman"/>
                <w:kern w:val="0"/>
                <w:sz w:val="24"/>
                <w:szCs w:val="24"/>
              </w:rPr>
            </w:pPr>
            <w:r>
              <w:rPr>
                <w:rFonts w:hint="eastAsia" w:ascii="Times New Roman" w:hAnsi="Times New Roman"/>
                <w:kern w:val="0"/>
                <w:sz w:val="24"/>
                <w:szCs w:val="24"/>
              </w:rPr>
              <w:t>多年调节</w:t>
            </w:r>
          </w:p>
        </w:tc>
      </w:tr>
    </w:tbl>
    <w:p w14:paraId="144CB53C">
      <w:pPr>
        <w:pStyle w:val="67"/>
        <w:spacing w:line="240" w:lineRule="atLeast"/>
        <w:ind w:left="420" w:firstLine="0" w:firstLineChars="0"/>
        <w:rPr>
          <w:rFonts w:ascii="Times New Roman" w:hAnsi="Times New Roman"/>
          <w:b/>
          <w:szCs w:val="21"/>
        </w:rPr>
      </w:pPr>
    </w:p>
    <w:p w14:paraId="5F06C911">
      <w:pPr>
        <w:snapToGrid w:val="0"/>
        <w:spacing w:line="360" w:lineRule="auto"/>
        <w:ind w:firstLine="560" w:firstLineChars="200"/>
        <w:jc w:val="left"/>
        <w:rPr>
          <w:rFonts w:ascii="Times New Roman" w:hAnsi="Times New Roman"/>
          <w:sz w:val="28"/>
          <w:szCs w:val="28"/>
        </w:rPr>
        <w:sectPr>
          <w:headerReference r:id="rId13" w:type="default"/>
          <w:pgSz w:w="11906" w:h="16838"/>
          <w:pgMar w:top="1440" w:right="1797" w:bottom="1440" w:left="1797" w:header="851" w:footer="992" w:gutter="0"/>
          <w:cols w:space="425" w:num="1"/>
          <w:docGrid w:linePitch="312" w:charSpace="0"/>
        </w:sectPr>
      </w:pPr>
      <w:r>
        <w:rPr>
          <w:rFonts w:ascii="Times New Roman" w:hAnsi="Times New Roman"/>
          <w:sz w:val="28"/>
          <w:szCs w:val="28"/>
        </w:rPr>
        <w:t>（2）由于本次生态流量保障方案共涉及花溪区杨眉河控制断面径流成果见下表。</w:t>
      </w:r>
    </w:p>
    <w:p w14:paraId="712919FD">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花溪区河流生态流量径流成果统计表  单位：m³/s</w:t>
      </w:r>
    </w:p>
    <w:p w14:paraId="50D6EC3B">
      <w:pPr>
        <w:snapToGrid w:val="0"/>
        <w:spacing w:line="360" w:lineRule="auto"/>
        <w:rPr>
          <w:rFonts w:ascii="Times New Roman" w:hAnsi="Times New Roman"/>
          <w:sz w:val="24"/>
          <w:szCs w:val="24"/>
        </w:rPr>
      </w:pPr>
    </w:p>
    <w:tbl>
      <w:tblPr>
        <w:tblStyle w:val="25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7"/>
        <w:gridCol w:w="1176"/>
        <w:gridCol w:w="1176"/>
        <w:gridCol w:w="1176"/>
        <w:gridCol w:w="955"/>
        <w:gridCol w:w="998"/>
        <w:gridCol w:w="998"/>
        <w:gridCol w:w="998"/>
        <w:gridCol w:w="998"/>
        <w:gridCol w:w="998"/>
        <w:gridCol w:w="998"/>
        <w:gridCol w:w="998"/>
        <w:gridCol w:w="1001"/>
        <w:gridCol w:w="1007"/>
      </w:tblGrid>
      <w:tr w14:paraId="5B90B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246" w:type="pct"/>
            <w:vMerge w:val="restart"/>
            <w:noWrap/>
            <w:vAlign w:val="center"/>
          </w:tcPr>
          <w:p w14:paraId="60316DDF">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序号</w:t>
            </w:r>
          </w:p>
        </w:tc>
        <w:tc>
          <w:tcPr>
            <w:tcW w:w="415" w:type="pct"/>
            <w:vMerge w:val="restart"/>
            <w:noWrap/>
            <w:vAlign w:val="center"/>
          </w:tcPr>
          <w:p w14:paraId="6350E711">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河流</w:t>
            </w:r>
          </w:p>
        </w:tc>
        <w:tc>
          <w:tcPr>
            <w:tcW w:w="415" w:type="pct"/>
            <w:vMerge w:val="restart"/>
            <w:noWrap/>
            <w:vAlign w:val="center"/>
          </w:tcPr>
          <w:p w14:paraId="31BD55F6">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断面名称</w:t>
            </w:r>
          </w:p>
        </w:tc>
        <w:tc>
          <w:tcPr>
            <w:tcW w:w="415" w:type="pct"/>
            <w:vMerge w:val="restart"/>
            <w:noWrap/>
            <w:vAlign w:val="center"/>
          </w:tcPr>
          <w:p w14:paraId="47978F97">
            <w:pPr>
              <w:widowControl/>
              <w:adjustRightInd w:val="0"/>
              <w:snapToGrid w:val="0"/>
              <w:jc w:val="center"/>
              <w:rPr>
                <w:rFonts w:ascii="宋体" w:hAnsi="宋体" w:cs="宋体"/>
                <w:kern w:val="0"/>
                <w:sz w:val="24"/>
                <w:szCs w:val="24"/>
              </w:rPr>
            </w:pPr>
            <w:r>
              <w:rPr>
                <w:rFonts w:hint="eastAsia" w:ascii="宋体" w:hAnsi="宋体" w:cs="宋体"/>
                <w:kern w:val="0"/>
                <w:sz w:val="24"/>
                <w:szCs w:val="24"/>
              </w:rPr>
              <w:t>集水面积</w:t>
            </w:r>
          </w:p>
          <w:p w14:paraId="1C6C69CD">
            <w:pPr>
              <w:adjustRightInd w:val="0"/>
              <w:snapToGrid w:val="0"/>
              <w:jc w:val="center"/>
              <w:rPr>
                <w:rFonts w:ascii="宋体" w:hAnsi="宋体" w:cs="宋体"/>
                <w:kern w:val="0"/>
                <w:sz w:val="24"/>
                <w:szCs w:val="24"/>
              </w:rPr>
            </w:pPr>
            <w:r>
              <w:rPr>
                <w:rFonts w:hint="eastAsia" w:ascii="宋体" w:hAnsi="宋体" w:cs="宋体"/>
                <w:kern w:val="0"/>
                <w:sz w:val="24"/>
                <w:szCs w:val="24"/>
              </w:rPr>
              <w:t>（</w:t>
            </w:r>
            <w:r>
              <w:rPr>
                <w:rFonts w:ascii="Times New Roman" w:hAnsi="Times New Roman"/>
                <w:kern w:val="0"/>
                <w:sz w:val="24"/>
                <w:szCs w:val="24"/>
              </w:rPr>
              <w:t>km²</w:t>
            </w:r>
            <w:r>
              <w:rPr>
                <w:rFonts w:ascii="宋体" w:hAnsi="宋体" w:cs="宋体"/>
                <w:kern w:val="0"/>
                <w:sz w:val="24"/>
                <w:szCs w:val="24"/>
              </w:rPr>
              <w:t>）</w:t>
            </w:r>
          </w:p>
        </w:tc>
        <w:tc>
          <w:tcPr>
            <w:tcW w:w="337" w:type="pct"/>
            <w:vMerge w:val="restart"/>
            <w:noWrap/>
            <w:vAlign w:val="center"/>
          </w:tcPr>
          <w:p w14:paraId="06239E11">
            <w:pPr>
              <w:widowControl/>
              <w:adjustRightInd w:val="0"/>
              <w:snapToGrid w:val="0"/>
              <w:jc w:val="center"/>
              <w:rPr>
                <w:rFonts w:ascii="宋体" w:hAnsi="宋体" w:cs="宋体"/>
                <w:kern w:val="0"/>
                <w:sz w:val="24"/>
                <w:szCs w:val="24"/>
              </w:rPr>
            </w:pPr>
            <w:r>
              <w:rPr>
                <w:rFonts w:hint="eastAsia" w:ascii="宋体" w:hAnsi="宋体" w:cs="宋体"/>
                <w:kern w:val="0"/>
                <w:sz w:val="24"/>
                <w:szCs w:val="24"/>
              </w:rPr>
              <w:t>项目</w:t>
            </w:r>
          </w:p>
        </w:tc>
        <w:tc>
          <w:tcPr>
            <w:tcW w:w="352" w:type="pct"/>
            <w:vMerge w:val="restart"/>
            <w:noWrap/>
            <w:vAlign w:val="center"/>
          </w:tcPr>
          <w:p w14:paraId="1F739552">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均值</w:t>
            </w:r>
            <w:r>
              <w:rPr>
                <w:rFonts w:ascii="Times New Roman" w:hAnsi="Times New Roman"/>
                <w:kern w:val="0"/>
                <w:sz w:val="24"/>
                <w:szCs w:val="24"/>
              </w:rPr>
              <w:t>Q</w:t>
            </w:r>
          </w:p>
        </w:tc>
        <w:tc>
          <w:tcPr>
            <w:tcW w:w="2821" w:type="pct"/>
            <w:gridSpan w:val="8"/>
            <w:vAlign w:val="center"/>
          </w:tcPr>
          <w:p w14:paraId="30342589">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不同频率设计值（</w:t>
            </w:r>
            <w:r>
              <w:rPr>
                <w:rFonts w:ascii="Times New Roman" w:hAnsi="Times New Roman"/>
                <w:kern w:val="0"/>
                <w:sz w:val="24"/>
                <w:szCs w:val="24"/>
              </w:rPr>
              <w:t>m³/s</w:t>
            </w:r>
            <w:r>
              <w:rPr>
                <w:rFonts w:ascii="宋体" w:hAnsi="宋体" w:cs="宋体"/>
                <w:kern w:val="0"/>
                <w:sz w:val="24"/>
                <w:szCs w:val="24"/>
              </w:rPr>
              <w:t>）</w:t>
            </w:r>
          </w:p>
        </w:tc>
      </w:tr>
      <w:tr w14:paraId="55B8E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246" w:type="pct"/>
            <w:vMerge w:val="continue"/>
            <w:vAlign w:val="center"/>
          </w:tcPr>
          <w:p w14:paraId="5A82A3A8">
            <w:pPr>
              <w:widowControl/>
              <w:adjustRightInd w:val="0"/>
              <w:snapToGrid w:val="0"/>
              <w:jc w:val="left"/>
              <w:rPr>
                <w:rFonts w:ascii="宋体" w:hAnsi="宋体" w:cs="宋体"/>
                <w:kern w:val="0"/>
                <w:sz w:val="24"/>
                <w:szCs w:val="24"/>
              </w:rPr>
            </w:pPr>
          </w:p>
        </w:tc>
        <w:tc>
          <w:tcPr>
            <w:tcW w:w="415" w:type="pct"/>
            <w:vMerge w:val="continue"/>
            <w:vAlign w:val="center"/>
          </w:tcPr>
          <w:p w14:paraId="60CD5698">
            <w:pPr>
              <w:widowControl/>
              <w:adjustRightInd w:val="0"/>
              <w:snapToGrid w:val="0"/>
              <w:jc w:val="left"/>
              <w:rPr>
                <w:rFonts w:ascii="宋体" w:hAnsi="宋体" w:cs="宋体"/>
                <w:kern w:val="0"/>
                <w:sz w:val="24"/>
                <w:szCs w:val="24"/>
              </w:rPr>
            </w:pPr>
          </w:p>
        </w:tc>
        <w:tc>
          <w:tcPr>
            <w:tcW w:w="415" w:type="pct"/>
            <w:vMerge w:val="continue"/>
            <w:vAlign w:val="center"/>
          </w:tcPr>
          <w:p w14:paraId="407FFB02">
            <w:pPr>
              <w:widowControl/>
              <w:adjustRightInd w:val="0"/>
              <w:snapToGrid w:val="0"/>
              <w:jc w:val="left"/>
              <w:rPr>
                <w:rFonts w:ascii="宋体" w:hAnsi="宋体" w:cs="宋体"/>
                <w:kern w:val="0"/>
                <w:sz w:val="24"/>
                <w:szCs w:val="24"/>
              </w:rPr>
            </w:pPr>
          </w:p>
        </w:tc>
        <w:tc>
          <w:tcPr>
            <w:tcW w:w="415" w:type="pct"/>
            <w:vMerge w:val="continue"/>
            <w:noWrap/>
            <w:vAlign w:val="center"/>
          </w:tcPr>
          <w:p w14:paraId="08CD43E3">
            <w:pPr>
              <w:widowControl/>
              <w:adjustRightInd w:val="0"/>
              <w:snapToGrid w:val="0"/>
              <w:jc w:val="center"/>
              <w:rPr>
                <w:rFonts w:ascii="宋体" w:hAnsi="宋体" w:cs="宋体"/>
                <w:kern w:val="0"/>
                <w:sz w:val="24"/>
                <w:szCs w:val="24"/>
              </w:rPr>
            </w:pPr>
          </w:p>
        </w:tc>
        <w:tc>
          <w:tcPr>
            <w:tcW w:w="337" w:type="pct"/>
            <w:vMerge w:val="continue"/>
            <w:vAlign w:val="center"/>
          </w:tcPr>
          <w:p w14:paraId="45B20BDE">
            <w:pPr>
              <w:widowControl/>
              <w:adjustRightInd w:val="0"/>
              <w:snapToGrid w:val="0"/>
              <w:jc w:val="left"/>
              <w:rPr>
                <w:rFonts w:ascii="宋体" w:hAnsi="宋体" w:cs="宋体"/>
                <w:kern w:val="0"/>
                <w:sz w:val="24"/>
                <w:szCs w:val="24"/>
              </w:rPr>
            </w:pPr>
          </w:p>
        </w:tc>
        <w:tc>
          <w:tcPr>
            <w:tcW w:w="352" w:type="pct"/>
            <w:vMerge w:val="continue"/>
            <w:vAlign w:val="center"/>
          </w:tcPr>
          <w:p w14:paraId="5A7E2A86">
            <w:pPr>
              <w:widowControl/>
              <w:adjustRightInd w:val="0"/>
              <w:snapToGrid w:val="0"/>
              <w:jc w:val="left"/>
              <w:rPr>
                <w:rFonts w:ascii="宋体" w:hAnsi="宋体" w:cs="宋体"/>
                <w:kern w:val="0"/>
                <w:sz w:val="24"/>
                <w:szCs w:val="24"/>
              </w:rPr>
            </w:pPr>
          </w:p>
        </w:tc>
        <w:tc>
          <w:tcPr>
            <w:tcW w:w="352" w:type="pct"/>
            <w:vAlign w:val="center"/>
          </w:tcPr>
          <w:p w14:paraId="35323F95">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P=5%</w:t>
            </w:r>
          </w:p>
        </w:tc>
        <w:tc>
          <w:tcPr>
            <w:tcW w:w="352" w:type="pct"/>
            <w:vAlign w:val="center"/>
          </w:tcPr>
          <w:p w14:paraId="63BDF5FE">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P=10%</w:t>
            </w:r>
          </w:p>
        </w:tc>
        <w:tc>
          <w:tcPr>
            <w:tcW w:w="352" w:type="pct"/>
            <w:vAlign w:val="center"/>
          </w:tcPr>
          <w:p w14:paraId="0992FA54">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P=20%</w:t>
            </w:r>
          </w:p>
        </w:tc>
        <w:tc>
          <w:tcPr>
            <w:tcW w:w="352" w:type="pct"/>
            <w:vAlign w:val="center"/>
          </w:tcPr>
          <w:p w14:paraId="669A0EF4">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P=50%</w:t>
            </w:r>
          </w:p>
        </w:tc>
        <w:tc>
          <w:tcPr>
            <w:tcW w:w="352" w:type="pct"/>
            <w:vAlign w:val="center"/>
          </w:tcPr>
          <w:p w14:paraId="3F3C8773">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P=80%</w:t>
            </w:r>
          </w:p>
        </w:tc>
        <w:tc>
          <w:tcPr>
            <w:tcW w:w="352" w:type="pct"/>
            <w:vAlign w:val="center"/>
          </w:tcPr>
          <w:p w14:paraId="10251455">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P=90%</w:t>
            </w:r>
          </w:p>
        </w:tc>
        <w:tc>
          <w:tcPr>
            <w:tcW w:w="353" w:type="pct"/>
            <w:vAlign w:val="center"/>
          </w:tcPr>
          <w:p w14:paraId="7989B447">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P=95%</w:t>
            </w:r>
          </w:p>
        </w:tc>
        <w:tc>
          <w:tcPr>
            <w:tcW w:w="354" w:type="pct"/>
            <w:vAlign w:val="center"/>
          </w:tcPr>
          <w:p w14:paraId="32D5F8DC">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P=97%</w:t>
            </w:r>
          </w:p>
        </w:tc>
      </w:tr>
      <w:tr w14:paraId="6EB16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46" w:type="pct"/>
            <w:vMerge w:val="restart"/>
            <w:noWrap/>
            <w:vAlign w:val="center"/>
          </w:tcPr>
          <w:p w14:paraId="327C690C">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w:t>
            </w:r>
          </w:p>
        </w:tc>
        <w:tc>
          <w:tcPr>
            <w:tcW w:w="415" w:type="pct"/>
            <w:vMerge w:val="restart"/>
            <w:noWrap/>
            <w:vAlign w:val="center"/>
          </w:tcPr>
          <w:p w14:paraId="69D6BC83">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杨眉河</w:t>
            </w:r>
          </w:p>
        </w:tc>
        <w:tc>
          <w:tcPr>
            <w:tcW w:w="415" w:type="pct"/>
            <w:vMerge w:val="restart"/>
            <w:vAlign w:val="center"/>
          </w:tcPr>
          <w:p w14:paraId="6E0ACE8B">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杨眉断面</w:t>
            </w:r>
          </w:p>
        </w:tc>
        <w:tc>
          <w:tcPr>
            <w:tcW w:w="415" w:type="pct"/>
            <w:vMerge w:val="restart"/>
            <w:noWrap/>
            <w:vAlign w:val="center"/>
          </w:tcPr>
          <w:p w14:paraId="2FA2AC59">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21.6</w:t>
            </w:r>
          </w:p>
        </w:tc>
        <w:tc>
          <w:tcPr>
            <w:tcW w:w="337" w:type="pct"/>
            <w:vAlign w:val="center"/>
          </w:tcPr>
          <w:p w14:paraId="0EBAA3EF">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年值</w:t>
            </w:r>
          </w:p>
        </w:tc>
        <w:tc>
          <w:tcPr>
            <w:tcW w:w="352" w:type="pct"/>
            <w:vAlign w:val="center"/>
          </w:tcPr>
          <w:p w14:paraId="292FB3E2">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0.409</w:t>
            </w:r>
          </w:p>
        </w:tc>
        <w:tc>
          <w:tcPr>
            <w:tcW w:w="352" w:type="pct"/>
            <w:vAlign w:val="center"/>
          </w:tcPr>
          <w:p w14:paraId="2614B773">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0.607</w:t>
            </w:r>
          </w:p>
        </w:tc>
        <w:tc>
          <w:tcPr>
            <w:tcW w:w="352" w:type="pct"/>
            <w:vAlign w:val="center"/>
          </w:tcPr>
          <w:p w14:paraId="03CE8229">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0.557</w:t>
            </w:r>
          </w:p>
        </w:tc>
        <w:tc>
          <w:tcPr>
            <w:tcW w:w="352" w:type="pct"/>
            <w:vAlign w:val="center"/>
          </w:tcPr>
          <w:p w14:paraId="24640808">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0.497</w:t>
            </w:r>
          </w:p>
        </w:tc>
        <w:tc>
          <w:tcPr>
            <w:tcW w:w="352" w:type="pct"/>
            <w:vAlign w:val="center"/>
          </w:tcPr>
          <w:p w14:paraId="2C94EA08">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0.4</w:t>
            </w:r>
          </w:p>
        </w:tc>
        <w:tc>
          <w:tcPr>
            <w:tcW w:w="352" w:type="pct"/>
            <w:vAlign w:val="center"/>
          </w:tcPr>
          <w:p w14:paraId="67E3078D">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0.314</w:t>
            </w:r>
          </w:p>
        </w:tc>
        <w:tc>
          <w:tcPr>
            <w:tcW w:w="352" w:type="pct"/>
            <w:vAlign w:val="center"/>
          </w:tcPr>
          <w:p w14:paraId="0BA5937A">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0.276</w:t>
            </w:r>
          </w:p>
        </w:tc>
        <w:tc>
          <w:tcPr>
            <w:tcW w:w="353" w:type="pct"/>
            <w:vAlign w:val="center"/>
          </w:tcPr>
          <w:p w14:paraId="6A176E55">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0.245</w:t>
            </w:r>
          </w:p>
        </w:tc>
        <w:tc>
          <w:tcPr>
            <w:tcW w:w="354" w:type="pct"/>
            <w:vAlign w:val="center"/>
          </w:tcPr>
          <w:p w14:paraId="1FF0A9DE">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0.228</w:t>
            </w:r>
          </w:p>
        </w:tc>
      </w:tr>
      <w:tr w14:paraId="436CE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246" w:type="pct"/>
            <w:vMerge w:val="continue"/>
            <w:vAlign w:val="center"/>
          </w:tcPr>
          <w:p w14:paraId="27DDC8D0">
            <w:pPr>
              <w:widowControl/>
              <w:adjustRightInd w:val="0"/>
              <w:snapToGrid w:val="0"/>
              <w:jc w:val="left"/>
              <w:rPr>
                <w:rFonts w:ascii="Times New Roman" w:hAnsi="Times New Roman"/>
                <w:kern w:val="0"/>
                <w:sz w:val="24"/>
                <w:szCs w:val="24"/>
              </w:rPr>
            </w:pPr>
          </w:p>
        </w:tc>
        <w:tc>
          <w:tcPr>
            <w:tcW w:w="415" w:type="pct"/>
            <w:vMerge w:val="continue"/>
            <w:vAlign w:val="center"/>
          </w:tcPr>
          <w:p w14:paraId="026D9A39">
            <w:pPr>
              <w:widowControl/>
              <w:adjustRightInd w:val="0"/>
              <w:snapToGrid w:val="0"/>
              <w:jc w:val="left"/>
              <w:rPr>
                <w:rFonts w:ascii="宋体" w:hAnsi="宋体" w:cs="宋体"/>
                <w:kern w:val="0"/>
                <w:sz w:val="24"/>
                <w:szCs w:val="24"/>
              </w:rPr>
            </w:pPr>
          </w:p>
        </w:tc>
        <w:tc>
          <w:tcPr>
            <w:tcW w:w="415" w:type="pct"/>
            <w:vMerge w:val="continue"/>
            <w:vAlign w:val="center"/>
          </w:tcPr>
          <w:p w14:paraId="41C23B33">
            <w:pPr>
              <w:widowControl/>
              <w:adjustRightInd w:val="0"/>
              <w:snapToGrid w:val="0"/>
              <w:jc w:val="left"/>
              <w:rPr>
                <w:rFonts w:ascii="宋体" w:hAnsi="宋体" w:cs="宋体"/>
                <w:kern w:val="0"/>
                <w:sz w:val="24"/>
                <w:szCs w:val="24"/>
              </w:rPr>
            </w:pPr>
          </w:p>
        </w:tc>
        <w:tc>
          <w:tcPr>
            <w:tcW w:w="415" w:type="pct"/>
            <w:vMerge w:val="continue"/>
            <w:vAlign w:val="center"/>
          </w:tcPr>
          <w:p w14:paraId="5365D9BD">
            <w:pPr>
              <w:widowControl/>
              <w:adjustRightInd w:val="0"/>
              <w:snapToGrid w:val="0"/>
              <w:jc w:val="left"/>
              <w:rPr>
                <w:rFonts w:ascii="Times New Roman" w:hAnsi="Times New Roman"/>
                <w:kern w:val="0"/>
                <w:sz w:val="24"/>
                <w:szCs w:val="24"/>
              </w:rPr>
            </w:pPr>
          </w:p>
        </w:tc>
        <w:tc>
          <w:tcPr>
            <w:tcW w:w="337" w:type="pct"/>
            <w:vAlign w:val="center"/>
          </w:tcPr>
          <w:p w14:paraId="055EF9B6">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11-4</w:t>
            </w:r>
            <w:r>
              <w:rPr>
                <w:rFonts w:ascii="宋体" w:hAnsi="宋体"/>
                <w:kern w:val="0"/>
                <w:sz w:val="24"/>
                <w:szCs w:val="24"/>
              </w:rPr>
              <w:t>月</w:t>
            </w:r>
          </w:p>
        </w:tc>
        <w:tc>
          <w:tcPr>
            <w:tcW w:w="352" w:type="pct"/>
            <w:vAlign w:val="center"/>
          </w:tcPr>
          <w:p w14:paraId="279E6AA0">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0.156</w:t>
            </w:r>
          </w:p>
        </w:tc>
        <w:tc>
          <w:tcPr>
            <w:tcW w:w="352" w:type="pct"/>
            <w:vAlign w:val="center"/>
          </w:tcPr>
          <w:p w14:paraId="036D35C0">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0.281</w:t>
            </w:r>
          </w:p>
        </w:tc>
        <w:tc>
          <w:tcPr>
            <w:tcW w:w="352" w:type="pct"/>
            <w:vAlign w:val="center"/>
          </w:tcPr>
          <w:p w14:paraId="0FB3AE04">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0.245</w:t>
            </w:r>
          </w:p>
        </w:tc>
        <w:tc>
          <w:tcPr>
            <w:tcW w:w="352" w:type="pct"/>
            <w:vAlign w:val="center"/>
          </w:tcPr>
          <w:p w14:paraId="7B2789D2">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0.208</w:t>
            </w:r>
          </w:p>
        </w:tc>
        <w:tc>
          <w:tcPr>
            <w:tcW w:w="352" w:type="pct"/>
            <w:vAlign w:val="center"/>
          </w:tcPr>
          <w:p w14:paraId="36DF2A3C">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0.147</w:t>
            </w:r>
          </w:p>
        </w:tc>
        <w:tc>
          <w:tcPr>
            <w:tcW w:w="352" w:type="pct"/>
            <w:vAlign w:val="center"/>
          </w:tcPr>
          <w:p w14:paraId="2A641DD5">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0.099</w:t>
            </w:r>
          </w:p>
        </w:tc>
        <w:tc>
          <w:tcPr>
            <w:tcW w:w="352" w:type="pct"/>
            <w:vAlign w:val="center"/>
          </w:tcPr>
          <w:p w14:paraId="5DD94CA5">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0.079</w:t>
            </w:r>
          </w:p>
        </w:tc>
        <w:tc>
          <w:tcPr>
            <w:tcW w:w="353" w:type="pct"/>
            <w:vAlign w:val="center"/>
          </w:tcPr>
          <w:p w14:paraId="745E2EBB">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0.064</w:t>
            </w:r>
          </w:p>
        </w:tc>
        <w:tc>
          <w:tcPr>
            <w:tcW w:w="354" w:type="pct"/>
            <w:vAlign w:val="center"/>
          </w:tcPr>
          <w:p w14:paraId="5C339F23">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0.056</w:t>
            </w:r>
          </w:p>
        </w:tc>
      </w:tr>
      <w:tr w14:paraId="00DA3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246" w:type="pct"/>
            <w:vMerge w:val="continue"/>
            <w:vAlign w:val="center"/>
          </w:tcPr>
          <w:p w14:paraId="450407AB">
            <w:pPr>
              <w:widowControl/>
              <w:adjustRightInd w:val="0"/>
              <w:snapToGrid w:val="0"/>
              <w:jc w:val="left"/>
              <w:rPr>
                <w:rFonts w:ascii="Times New Roman" w:hAnsi="Times New Roman"/>
                <w:kern w:val="0"/>
                <w:sz w:val="24"/>
                <w:szCs w:val="24"/>
              </w:rPr>
            </w:pPr>
          </w:p>
        </w:tc>
        <w:tc>
          <w:tcPr>
            <w:tcW w:w="415" w:type="pct"/>
            <w:vMerge w:val="continue"/>
            <w:vAlign w:val="center"/>
          </w:tcPr>
          <w:p w14:paraId="46A701D0">
            <w:pPr>
              <w:widowControl/>
              <w:adjustRightInd w:val="0"/>
              <w:snapToGrid w:val="0"/>
              <w:jc w:val="left"/>
              <w:rPr>
                <w:rFonts w:ascii="宋体" w:hAnsi="宋体" w:cs="宋体"/>
                <w:kern w:val="0"/>
                <w:sz w:val="24"/>
                <w:szCs w:val="24"/>
              </w:rPr>
            </w:pPr>
          </w:p>
        </w:tc>
        <w:tc>
          <w:tcPr>
            <w:tcW w:w="415" w:type="pct"/>
            <w:vMerge w:val="continue"/>
            <w:vAlign w:val="center"/>
          </w:tcPr>
          <w:p w14:paraId="0FFD6879">
            <w:pPr>
              <w:widowControl/>
              <w:adjustRightInd w:val="0"/>
              <w:snapToGrid w:val="0"/>
              <w:jc w:val="left"/>
              <w:rPr>
                <w:rFonts w:ascii="宋体" w:hAnsi="宋体" w:cs="宋体"/>
                <w:kern w:val="0"/>
                <w:sz w:val="24"/>
                <w:szCs w:val="24"/>
              </w:rPr>
            </w:pPr>
          </w:p>
        </w:tc>
        <w:tc>
          <w:tcPr>
            <w:tcW w:w="415" w:type="pct"/>
            <w:vMerge w:val="continue"/>
            <w:vAlign w:val="center"/>
          </w:tcPr>
          <w:p w14:paraId="079DB09E">
            <w:pPr>
              <w:widowControl/>
              <w:adjustRightInd w:val="0"/>
              <w:snapToGrid w:val="0"/>
              <w:jc w:val="left"/>
              <w:rPr>
                <w:rFonts w:ascii="Times New Roman" w:hAnsi="Times New Roman"/>
                <w:kern w:val="0"/>
                <w:sz w:val="24"/>
                <w:szCs w:val="24"/>
              </w:rPr>
            </w:pPr>
          </w:p>
        </w:tc>
        <w:tc>
          <w:tcPr>
            <w:tcW w:w="337" w:type="pct"/>
            <w:vAlign w:val="center"/>
          </w:tcPr>
          <w:p w14:paraId="478D5BE3">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最小月</w:t>
            </w:r>
          </w:p>
        </w:tc>
        <w:tc>
          <w:tcPr>
            <w:tcW w:w="352" w:type="pct"/>
            <w:vAlign w:val="center"/>
          </w:tcPr>
          <w:p w14:paraId="150B000A">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0.09</w:t>
            </w:r>
          </w:p>
        </w:tc>
        <w:tc>
          <w:tcPr>
            <w:tcW w:w="352" w:type="pct"/>
            <w:vAlign w:val="center"/>
          </w:tcPr>
          <w:p w14:paraId="620D3AAD">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0.158</w:t>
            </w:r>
          </w:p>
        </w:tc>
        <w:tc>
          <w:tcPr>
            <w:tcW w:w="352" w:type="pct"/>
            <w:vAlign w:val="center"/>
          </w:tcPr>
          <w:p w14:paraId="3090DDC8">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0.138</w:t>
            </w:r>
          </w:p>
        </w:tc>
        <w:tc>
          <w:tcPr>
            <w:tcW w:w="352" w:type="pct"/>
            <w:vAlign w:val="center"/>
          </w:tcPr>
          <w:p w14:paraId="409920D1">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0.118</w:t>
            </w:r>
          </w:p>
        </w:tc>
        <w:tc>
          <w:tcPr>
            <w:tcW w:w="352" w:type="pct"/>
            <w:vAlign w:val="center"/>
          </w:tcPr>
          <w:p w14:paraId="4D8CBFA0">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0.084</w:t>
            </w:r>
          </w:p>
        </w:tc>
        <w:tc>
          <w:tcPr>
            <w:tcW w:w="352" w:type="pct"/>
            <w:vAlign w:val="center"/>
          </w:tcPr>
          <w:p w14:paraId="2BA044D4">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0.059</w:t>
            </w:r>
          </w:p>
        </w:tc>
        <w:tc>
          <w:tcPr>
            <w:tcW w:w="352" w:type="pct"/>
            <w:vAlign w:val="center"/>
          </w:tcPr>
          <w:p w14:paraId="3E7D3B7A">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0.049</w:t>
            </w:r>
          </w:p>
        </w:tc>
        <w:tc>
          <w:tcPr>
            <w:tcW w:w="353" w:type="pct"/>
            <w:vAlign w:val="center"/>
          </w:tcPr>
          <w:p w14:paraId="655F9594">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0.043</w:t>
            </w:r>
          </w:p>
        </w:tc>
        <w:tc>
          <w:tcPr>
            <w:tcW w:w="354" w:type="pct"/>
            <w:vAlign w:val="center"/>
          </w:tcPr>
          <w:p w14:paraId="1EFA3BF0">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0.039</w:t>
            </w:r>
          </w:p>
        </w:tc>
      </w:tr>
      <w:tr w14:paraId="5D9C1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246" w:type="pct"/>
            <w:vMerge w:val="restart"/>
            <w:noWrap/>
            <w:vAlign w:val="center"/>
          </w:tcPr>
          <w:p w14:paraId="4DD4955D">
            <w:pPr>
              <w:widowControl/>
              <w:adjustRightInd w:val="0"/>
              <w:snapToGrid w:val="0"/>
              <w:jc w:val="center"/>
              <w:rPr>
                <w:rFonts w:ascii="宋体" w:hAnsi="宋体" w:cs="宋体"/>
                <w:kern w:val="0"/>
                <w:sz w:val="24"/>
                <w:szCs w:val="24"/>
              </w:rPr>
            </w:pPr>
            <w:r>
              <w:rPr>
                <w:rFonts w:hint="eastAsia" w:ascii="宋体" w:hAnsi="宋体" w:cs="宋体"/>
                <w:kern w:val="0"/>
                <w:sz w:val="24"/>
                <w:szCs w:val="24"/>
              </w:rPr>
              <w:t>2</w:t>
            </w:r>
          </w:p>
        </w:tc>
        <w:tc>
          <w:tcPr>
            <w:tcW w:w="415" w:type="pct"/>
            <w:vMerge w:val="restart"/>
            <w:noWrap/>
            <w:vAlign w:val="center"/>
          </w:tcPr>
          <w:p w14:paraId="6F72F2F1">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扬眉河</w:t>
            </w:r>
          </w:p>
        </w:tc>
        <w:tc>
          <w:tcPr>
            <w:tcW w:w="415" w:type="pct"/>
            <w:vMerge w:val="restart"/>
            <w:noWrap/>
            <w:vAlign w:val="center"/>
          </w:tcPr>
          <w:p w14:paraId="27DEEAE8">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杨眉水库</w:t>
            </w:r>
          </w:p>
        </w:tc>
        <w:tc>
          <w:tcPr>
            <w:tcW w:w="415" w:type="pct"/>
            <w:vMerge w:val="restart"/>
            <w:noWrap/>
            <w:vAlign w:val="center"/>
          </w:tcPr>
          <w:p w14:paraId="2DE69ABA">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5.51</w:t>
            </w:r>
          </w:p>
        </w:tc>
        <w:tc>
          <w:tcPr>
            <w:tcW w:w="337" w:type="pct"/>
            <w:vAlign w:val="center"/>
          </w:tcPr>
          <w:p w14:paraId="02CAA040">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年值</w:t>
            </w:r>
          </w:p>
        </w:tc>
        <w:tc>
          <w:tcPr>
            <w:tcW w:w="352" w:type="pct"/>
            <w:noWrap/>
            <w:vAlign w:val="center"/>
          </w:tcPr>
          <w:p w14:paraId="32726016">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0.104</w:t>
            </w:r>
          </w:p>
        </w:tc>
        <w:tc>
          <w:tcPr>
            <w:tcW w:w="352" w:type="pct"/>
            <w:noWrap/>
            <w:vAlign w:val="center"/>
          </w:tcPr>
          <w:p w14:paraId="68DD059B">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0.155</w:t>
            </w:r>
          </w:p>
        </w:tc>
        <w:tc>
          <w:tcPr>
            <w:tcW w:w="352" w:type="pct"/>
            <w:noWrap/>
            <w:vAlign w:val="center"/>
          </w:tcPr>
          <w:p w14:paraId="022D0572">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0.142</w:t>
            </w:r>
          </w:p>
        </w:tc>
        <w:tc>
          <w:tcPr>
            <w:tcW w:w="352" w:type="pct"/>
            <w:noWrap/>
            <w:vAlign w:val="center"/>
          </w:tcPr>
          <w:p w14:paraId="14369CBD">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0.127</w:t>
            </w:r>
          </w:p>
        </w:tc>
        <w:tc>
          <w:tcPr>
            <w:tcW w:w="352" w:type="pct"/>
            <w:noWrap/>
            <w:vAlign w:val="center"/>
          </w:tcPr>
          <w:p w14:paraId="0E27CC97">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0.102</w:t>
            </w:r>
          </w:p>
        </w:tc>
        <w:tc>
          <w:tcPr>
            <w:tcW w:w="352" w:type="pct"/>
            <w:noWrap/>
            <w:vAlign w:val="center"/>
          </w:tcPr>
          <w:p w14:paraId="27E083BD">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0.080</w:t>
            </w:r>
          </w:p>
        </w:tc>
        <w:tc>
          <w:tcPr>
            <w:tcW w:w="352" w:type="pct"/>
            <w:noWrap/>
            <w:vAlign w:val="center"/>
          </w:tcPr>
          <w:p w14:paraId="6B2ABD0E">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0.070</w:t>
            </w:r>
          </w:p>
        </w:tc>
        <w:tc>
          <w:tcPr>
            <w:tcW w:w="353" w:type="pct"/>
            <w:noWrap/>
            <w:vAlign w:val="center"/>
          </w:tcPr>
          <w:p w14:paraId="61A3A24B">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0.062</w:t>
            </w:r>
          </w:p>
        </w:tc>
        <w:tc>
          <w:tcPr>
            <w:tcW w:w="354" w:type="pct"/>
            <w:noWrap/>
            <w:vAlign w:val="center"/>
          </w:tcPr>
          <w:p w14:paraId="5D95F9C6">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0.058</w:t>
            </w:r>
          </w:p>
        </w:tc>
      </w:tr>
      <w:tr w14:paraId="59790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46" w:type="pct"/>
            <w:vMerge w:val="continue"/>
            <w:vAlign w:val="center"/>
          </w:tcPr>
          <w:p w14:paraId="48DE1077">
            <w:pPr>
              <w:widowControl/>
              <w:adjustRightInd w:val="0"/>
              <w:snapToGrid w:val="0"/>
              <w:jc w:val="left"/>
              <w:rPr>
                <w:rFonts w:ascii="宋体" w:hAnsi="宋体" w:cs="宋体"/>
                <w:kern w:val="0"/>
                <w:sz w:val="24"/>
                <w:szCs w:val="24"/>
              </w:rPr>
            </w:pPr>
          </w:p>
        </w:tc>
        <w:tc>
          <w:tcPr>
            <w:tcW w:w="415" w:type="pct"/>
            <w:vMerge w:val="continue"/>
            <w:vAlign w:val="center"/>
          </w:tcPr>
          <w:p w14:paraId="0A2A788E">
            <w:pPr>
              <w:widowControl/>
              <w:adjustRightInd w:val="0"/>
              <w:snapToGrid w:val="0"/>
              <w:jc w:val="left"/>
              <w:rPr>
                <w:rFonts w:ascii="宋体" w:hAnsi="宋体" w:cs="宋体"/>
                <w:kern w:val="0"/>
                <w:sz w:val="24"/>
                <w:szCs w:val="24"/>
              </w:rPr>
            </w:pPr>
          </w:p>
        </w:tc>
        <w:tc>
          <w:tcPr>
            <w:tcW w:w="415" w:type="pct"/>
            <w:vMerge w:val="continue"/>
            <w:vAlign w:val="center"/>
          </w:tcPr>
          <w:p w14:paraId="1A5F9277">
            <w:pPr>
              <w:widowControl/>
              <w:adjustRightInd w:val="0"/>
              <w:snapToGrid w:val="0"/>
              <w:jc w:val="left"/>
              <w:rPr>
                <w:rFonts w:ascii="宋体" w:hAnsi="宋体" w:cs="宋体"/>
                <w:kern w:val="0"/>
                <w:sz w:val="24"/>
                <w:szCs w:val="24"/>
              </w:rPr>
            </w:pPr>
          </w:p>
        </w:tc>
        <w:tc>
          <w:tcPr>
            <w:tcW w:w="415" w:type="pct"/>
            <w:vMerge w:val="continue"/>
            <w:vAlign w:val="center"/>
          </w:tcPr>
          <w:p w14:paraId="5F829F84">
            <w:pPr>
              <w:widowControl/>
              <w:adjustRightInd w:val="0"/>
              <w:snapToGrid w:val="0"/>
              <w:jc w:val="left"/>
              <w:rPr>
                <w:rFonts w:ascii="Times New Roman" w:hAnsi="Times New Roman"/>
                <w:kern w:val="0"/>
                <w:sz w:val="24"/>
                <w:szCs w:val="24"/>
              </w:rPr>
            </w:pPr>
          </w:p>
        </w:tc>
        <w:tc>
          <w:tcPr>
            <w:tcW w:w="337" w:type="pct"/>
            <w:vAlign w:val="center"/>
          </w:tcPr>
          <w:p w14:paraId="312E8550">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11-4</w:t>
            </w:r>
            <w:r>
              <w:rPr>
                <w:rFonts w:ascii="宋体" w:hAnsi="宋体"/>
                <w:kern w:val="0"/>
                <w:sz w:val="24"/>
                <w:szCs w:val="24"/>
              </w:rPr>
              <w:t>月</w:t>
            </w:r>
          </w:p>
        </w:tc>
        <w:tc>
          <w:tcPr>
            <w:tcW w:w="352" w:type="pct"/>
            <w:noWrap/>
            <w:vAlign w:val="center"/>
          </w:tcPr>
          <w:p w14:paraId="60BD194A">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0.040</w:t>
            </w:r>
          </w:p>
        </w:tc>
        <w:tc>
          <w:tcPr>
            <w:tcW w:w="352" w:type="pct"/>
            <w:noWrap/>
            <w:vAlign w:val="center"/>
          </w:tcPr>
          <w:p w14:paraId="518013CF">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0.072</w:t>
            </w:r>
          </w:p>
        </w:tc>
        <w:tc>
          <w:tcPr>
            <w:tcW w:w="352" w:type="pct"/>
            <w:noWrap/>
            <w:vAlign w:val="center"/>
          </w:tcPr>
          <w:p w14:paraId="3984C391">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0.062</w:t>
            </w:r>
          </w:p>
        </w:tc>
        <w:tc>
          <w:tcPr>
            <w:tcW w:w="352" w:type="pct"/>
            <w:noWrap/>
            <w:vAlign w:val="center"/>
          </w:tcPr>
          <w:p w14:paraId="354F6393">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0.053</w:t>
            </w:r>
          </w:p>
        </w:tc>
        <w:tc>
          <w:tcPr>
            <w:tcW w:w="352" w:type="pct"/>
            <w:noWrap/>
            <w:vAlign w:val="center"/>
          </w:tcPr>
          <w:p w14:paraId="41ABC655">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0.037</w:t>
            </w:r>
          </w:p>
        </w:tc>
        <w:tc>
          <w:tcPr>
            <w:tcW w:w="352" w:type="pct"/>
            <w:noWrap/>
            <w:vAlign w:val="center"/>
          </w:tcPr>
          <w:p w14:paraId="75E4931A">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0.025</w:t>
            </w:r>
          </w:p>
        </w:tc>
        <w:tc>
          <w:tcPr>
            <w:tcW w:w="352" w:type="pct"/>
            <w:noWrap/>
            <w:vAlign w:val="center"/>
          </w:tcPr>
          <w:p w14:paraId="5CEC3FAF">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0.020</w:t>
            </w:r>
          </w:p>
        </w:tc>
        <w:tc>
          <w:tcPr>
            <w:tcW w:w="353" w:type="pct"/>
            <w:noWrap/>
            <w:vAlign w:val="center"/>
          </w:tcPr>
          <w:p w14:paraId="6E54047F">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0.016</w:t>
            </w:r>
          </w:p>
        </w:tc>
        <w:tc>
          <w:tcPr>
            <w:tcW w:w="354" w:type="pct"/>
            <w:noWrap/>
            <w:vAlign w:val="center"/>
          </w:tcPr>
          <w:p w14:paraId="283D79DE">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0.014</w:t>
            </w:r>
          </w:p>
        </w:tc>
      </w:tr>
      <w:tr w14:paraId="706DB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46" w:type="pct"/>
            <w:vMerge w:val="continue"/>
            <w:vAlign w:val="center"/>
          </w:tcPr>
          <w:p w14:paraId="13C28189">
            <w:pPr>
              <w:widowControl/>
              <w:adjustRightInd w:val="0"/>
              <w:snapToGrid w:val="0"/>
              <w:jc w:val="left"/>
              <w:rPr>
                <w:rFonts w:ascii="宋体" w:hAnsi="宋体" w:cs="宋体"/>
                <w:kern w:val="0"/>
                <w:sz w:val="24"/>
                <w:szCs w:val="24"/>
              </w:rPr>
            </w:pPr>
          </w:p>
        </w:tc>
        <w:tc>
          <w:tcPr>
            <w:tcW w:w="415" w:type="pct"/>
            <w:vMerge w:val="continue"/>
            <w:vAlign w:val="center"/>
          </w:tcPr>
          <w:p w14:paraId="27F01E64">
            <w:pPr>
              <w:widowControl/>
              <w:adjustRightInd w:val="0"/>
              <w:snapToGrid w:val="0"/>
              <w:jc w:val="left"/>
              <w:rPr>
                <w:rFonts w:ascii="宋体" w:hAnsi="宋体" w:cs="宋体"/>
                <w:kern w:val="0"/>
                <w:sz w:val="24"/>
                <w:szCs w:val="24"/>
              </w:rPr>
            </w:pPr>
          </w:p>
        </w:tc>
        <w:tc>
          <w:tcPr>
            <w:tcW w:w="415" w:type="pct"/>
            <w:vMerge w:val="continue"/>
            <w:vAlign w:val="center"/>
          </w:tcPr>
          <w:p w14:paraId="41CAAFF4">
            <w:pPr>
              <w:widowControl/>
              <w:adjustRightInd w:val="0"/>
              <w:snapToGrid w:val="0"/>
              <w:jc w:val="left"/>
              <w:rPr>
                <w:rFonts w:ascii="宋体" w:hAnsi="宋体" w:cs="宋体"/>
                <w:kern w:val="0"/>
                <w:sz w:val="24"/>
                <w:szCs w:val="24"/>
              </w:rPr>
            </w:pPr>
          </w:p>
        </w:tc>
        <w:tc>
          <w:tcPr>
            <w:tcW w:w="415" w:type="pct"/>
            <w:vMerge w:val="continue"/>
            <w:vAlign w:val="center"/>
          </w:tcPr>
          <w:p w14:paraId="17CD0460">
            <w:pPr>
              <w:widowControl/>
              <w:adjustRightInd w:val="0"/>
              <w:snapToGrid w:val="0"/>
              <w:jc w:val="left"/>
              <w:rPr>
                <w:rFonts w:ascii="Times New Roman" w:hAnsi="Times New Roman"/>
                <w:kern w:val="0"/>
                <w:sz w:val="24"/>
                <w:szCs w:val="24"/>
              </w:rPr>
            </w:pPr>
          </w:p>
        </w:tc>
        <w:tc>
          <w:tcPr>
            <w:tcW w:w="337" w:type="pct"/>
            <w:vAlign w:val="center"/>
          </w:tcPr>
          <w:p w14:paraId="2F2D9D75">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最小月</w:t>
            </w:r>
          </w:p>
        </w:tc>
        <w:tc>
          <w:tcPr>
            <w:tcW w:w="352" w:type="pct"/>
            <w:noWrap/>
            <w:vAlign w:val="center"/>
          </w:tcPr>
          <w:p w14:paraId="03FE6F65">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0.023</w:t>
            </w:r>
          </w:p>
        </w:tc>
        <w:tc>
          <w:tcPr>
            <w:tcW w:w="352" w:type="pct"/>
            <w:noWrap/>
            <w:vAlign w:val="center"/>
          </w:tcPr>
          <w:p w14:paraId="530419A8">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0.040</w:t>
            </w:r>
          </w:p>
        </w:tc>
        <w:tc>
          <w:tcPr>
            <w:tcW w:w="352" w:type="pct"/>
            <w:noWrap/>
            <w:vAlign w:val="center"/>
          </w:tcPr>
          <w:p w14:paraId="5F592310">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0.035</w:t>
            </w:r>
          </w:p>
        </w:tc>
        <w:tc>
          <w:tcPr>
            <w:tcW w:w="352" w:type="pct"/>
            <w:noWrap/>
            <w:vAlign w:val="center"/>
          </w:tcPr>
          <w:p w14:paraId="79A2FF44">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0.030</w:t>
            </w:r>
          </w:p>
        </w:tc>
        <w:tc>
          <w:tcPr>
            <w:tcW w:w="352" w:type="pct"/>
            <w:noWrap/>
            <w:vAlign w:val="center"/>
          </w:tcPr>
          <w:p w14:paraId="7D27C777">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0.021</w:t>
            </w:r>
          </w:p>
        </w:tc>
        <w:tc>
          <w:tcPr>
            <w:tcW w:w="352" w:type="pct"/>
            <w:noWrap/>
            <w:vAlign w:val="center"/>
          </w:tcPr>
          <w:p w14:paraId="7A1C127E">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0.015</w:t>
            </w:r>
          </w:p>
        </w:tc>
        <w:tc>
          <w:tcPr>
            <w:tcW w:w="352" w:type="pct"/>
            <w:noWrap/>
            <w:vAlign w:val="center"/>
          </w:tcPr>
          <w:p w14:paraId="21FE6C21">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0.012</w:t>
            </w:r>
          </w:p>
        </w:tc>
        <w:tc>
          <w:tcPr>
            <w:tcW w:w="353" w:type="pct"/>
            <w:noWrap/>
            <w:vAlign w:val="center"/>
          </w:tcPr>
          <w:p w14:paraId="3886E74F">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0.011</w:t>
            </w:r>
          </w:p>
        </w:tc>
        <w:tc>
          <w:tcPr>
            <w:tcW w:w="354" w:type="pct"/>
            <w:noWrap/>
            <w:vAlign w:val="center"/>
          </w:tcPr>
          <w:p w14:paraId="2A6499D1">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0.010</w:t>
            </w:r>
          </w:p>
        </w:tc>
      </w:tr>
      <w:tr w14:paraId="05593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246" w:type="pct"/>
            <w:vMerge w:val="restart"/>
            <w:noWrap/>
            <w:vAlign w:val="center"/>
          </w:tcPr>
          <w:p w14:paraId="3B4A0ABE">
            <w:pPr>
              <w:widowControl/>
              <w:adjustRightInd w:val="0"/>
              <w:snapToGrid w:val="0"/>
              <w:jc w:val="center"/>
              <w:rPr>
                <w:rFonts w:ascii="宋体" w:hAnsi="宋体" w:cs="宋体"/>
                <w:kern w:val="0"/>
                <w:sz w:val="24"/>
                <w:szCs w:val="24"/>
              </w:rPr>
            </w:pPr>
            <w:r>
              <w:rPr>
                <w:rFonts w:hint="eastAsia" w:ascii="宋体" w:hAnsi="宋体" w:cs="宋体"/>
                <w:kern w:val="0"/>
                <w:sz w:val="24"/>
                <w:szCs w:val="24"/>
              </w:rPr>
              <w:t>3</w:t>
            </w:r>
          </w:p>
        </w:tc>
        <w:tc>
          <w:tcPr>
            <w:tcW w:w="415" w:type="pct"/>
            <w:vMerge w:val="restart"/>
            <w:noWrap/>
            <w:vAlign w:val="center"/>
          </w:tcPr>
          <w:p w14:paraId="228AE0C9">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洛平大沟</w:t>
            </w:r>
          </w:p>
        </w:tc>
        <w:tc>
          <w:tcPr>
            <w:tcW w:w="415" w:type="pct"/>
            <w:vMerge w:val="restart"/>
            <w:noWrap/>
            <w:vAlign w:val="center"/>
          </w:tcPr>
          <w:p w14:paraId="44DE369E">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洛平水库</w:t>
            </w:r>
          </w:p>
        </w:tc>
        <w:tc>
          <w:tcPr>
            <w:tcW w:w="415" w:type="pct"/>
            <w:vMerge w:val="restart"/>
            <w:noWrap/>
            <w:vAlign w:val="center"/>
          </w:tcPr>
          <w:p w14:paraId="1BE21CB3">
            <w:pPr>
              <w:widowControl/>
              <w:adjustRightInd w:val="0"/>
              <w:snapToGrid w:val="0"/>
              <w:jc w:val="center"/>
              <w:rPr>
                <w:rFonts w:ascii="宋体" w:hAnsi="宋体" w:cs="宋体"/>
                <w:kern w:val="0"/>
                <w:sz w:val="24"/>
                <w:szCs w:val="24"/>
              </w:rPr>
            </w:pPr>
            <w:r>
              <w:rPr>
                <w:rFonts w:hint="eastAsia" w:ascii="宋体" w:hAnsi="宋体" w:cs="宋体"/>
                <w:kern w:val="0"/>
                <w:sz w:val="24"/>
                <w:szCs w:val="24"/>
              </w:rPr>
              <w:t>3.5</w:t>
            </w:r>
          </w:p>
        </w:tc>
        <w:tc>
          <w:tcPr>
            <w:tcW w:w="337" w:type="pct"/>
            <w:vAlign w:val="center"/>
          </w:tcPr>
          <w:p w14:paraId="4C73B593">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年值</w:t>
            </w:r>
          </w:p>
        </w:tc>
        <w:tc>
          <w:tcPr>
            <w:tcW w:w="352" w:type="pct"/>
            <w:noWrap/>
            <w:vAlign w:val="center"/>
          </w:tcPr>
          <w:p w14:paraId="0E09AB3C">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0.017</w:t>
            </w:r>
          </w:p>
        </w:tc>
        <w:tc>
          <w:tcPr>
            <w:tcW w:w="352" w:type="pct"/>
            <w:noWrap/>
            <w:vAlign w:val="center"/>
          </w:tcPr>
          <w:p w14:paraId="23FAE6AE">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0.025</w:t>
            </w:r>
          </w:p>
        </w:tc>
        <w:tc>
          <w:tcPr>
            <w:tcW w:w="352" w:type="pct"/>
            <w:noWrap/>
            <w:vAlign w:val="center"/>
          </w:tcPr>
          <w:p w14:paraId="6B70586E">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0.023</w:t>
            </w:r>
          </w:p>
        </w:tc>
        <w:tc>
          <w:tcPr>
            <w:tcW w:w="352" w:type="pct"/>
            <w:noWrap/>
            <w:vAlign w:val="center"/>
          </w:tcPr>
          <w:p w14:paraId="4FFD6F24">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0.021</w:t>
            </w:r>
          </w:p>
        </w:tc>
        <w:tc>
          <w:tcPr>
            <w:tcW w:w="352" w:type="pct"/>
            <w:noWrap/>
            <w:vAlign w:val="center"/>
          </w:tcPr>
          <w:p w14:paraId="489DA998">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0.017</w:t>
            </w:r>
          </w:p>
        </w:tc>
        <w:tc>
          <w:tcPr>
            <w:tcW w:w="352" w:type="pct"/>
            <w:noWrap/>
            <w:vAlign w:val="center"/>
          </w:tcPr>
          <w:p w14:paraId="63800D2D">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0.013</w:t>
            </w:r>
          </w:p>
        </w:tc>
        <w:tc>
          <w:tcPr>
            <w:tcW w:w="352" w:type="pct"/>
            <w:noWrap/>
            <w:vAlign w:val="center"/>
          </w:tcPr>
          <w:p w14:paraId="428652D6">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0.011</w:t>
            </w:r>
          </w:p>
        </w:tc>
        <w:tc>
          <w:tcPr>
            <w:tcW w:w="353" w:type="pct"/>
            <w:noWrap/>
            <w:vAlign w:val="center"/>
          </w:tcPr>
          <w:p w14:paraId="3624AD44">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0.010</w:t>
            </w:r>
          </w:p>
        </w:tc>
        <w:tc>
          <w:tcPr>
            <w:tcW w:w="354" w:type="pct"/>
            <w:noWrap/>
            <w:vAlign w:val="center"/>
          </w:tcPr>
          <w:p w14:paraId="3817D528">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0.009</w:t>
            </w:r>
          </w:p>
        </w:tc>
      </w:tr>
      <w:tr w14:paraId="656B4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46" w:type="pct"/>
            <w:vMerge w:val="continue"/>
            <w:vAlign w:val="center"/>
          </w:tcPr>
          <w:p w14:paraId="4A796901">
            <w:pPr>
              <w:widowControl/>
              <w:adjustRightInd w:val="0"/>
              <w:snapToGrid w:val="0"/>
              <w:jc w:val="left"/>
              <w:rPr>
                <w:rFonts w:ascii="宋体" w:hAnsi="宋体" w:cs="宋体"/>
                <w:kern w:val="0"/>
                <w:sz w:val="24"/>
                <w:szCs w:val="24"/>
              </w:rPr>
            </w:pPr>
          </w:p>
        </w:tc>
        <w:tc>
          <w:tcPr>
            <w:tcW w:w="415" w:type="pct"/>
            <w:vMerge w:val="continue"/>
            <w:vAlign w:val="center"/>
          </w:tcPr>
          <w:p w14:paraId="2EBE1E63">
            <w:pPr>
              <w:widowControl/>
              <w:adjustRightInd w:val="0"/>
              <w:snapToGrid w:val="0"/>
              <w:jc w:val="left"/>
              <w:rPr>
                <w:rFonts w:ascii="宋体" w:hAnsi="宋体" w:cs="宋体"/>
                <w:kern w:val="0"/>
                <w:sz w:val="24"/>
                <w:szCs w:val="24"/>
              </w:rPr>
            </w:pPr>
          </w:p>
        </w:tc>
        <w:tc>
          <w:tcPr>
            <w:tcW w:w="415" w:type="pct"/>
            <w:vMerge w:val="continue"/>
            <w:vAlign w:val="center"/>
          </w:tcPr>
          <w:p w14:paraId="4EA07955">
            <w:pPr>
              <w:widowControl/>
              <w:adjustRightInd w:val="0"/>
              <w:snapToGrid w:val="0"/>
              <w:jc w:val="left"/>
              <w:rPr>
                <w:rFonts w:ascii="宋体" w:hAnsi="宋体" w:cs="宋体"/>
                <w:kern w:val="0"/>
                <w:sz w:val="24"/>
                <w:szCs w:val="24"/>
              </w:rPr>
            </w:pPr>
          </w:p>
        </w:tc>
        <w:tc>
          <w:tcPr>
            <w:tcW w:w="415" w:type="pct"/>
            <w:vMerge w:val="continue"/>
            <w:vAlign w:val="center"/>
          </w:tcPr>
          <w:p w14:paraId="7D5B82A6">
            <w:pPr>
              <w:widowControl/>
              <w:adjustRightInd w:val="0"/>
              <w:snapToGrid w:val="0"/>
              <w:jc w:val="left"/>
              <w:rPr>
                <w:rFonts w:ascii="宋体" w:hAnsi="宋体" w:cs="宋体"/>
                <w:kern w:val="0"/>
                <w:sz w:val="24"/>
                <w:szCs w:val="24"/>
              </w:rPr>
            </w:pPr>
          </w:p>
        </w:tc>
        <w:tc>
          <w:tcPr>
            <w:tcW w:w="337" w:type="pct"/>
            <w:vAlign w:val="center"/>
          </w:tcPr>
          <w:p w14:paraId="3AB0132A">
            <w:pPr>
              <w:widowControl/>
              <w:adjustRightInd w:val="0"/>
              <w:snapToGrid w:val="0"/>
              <w:jc w:val="center"/>
              <w:rPr>
                <w:rFonts w:ascii="Times New Roman" w:hAnsi="Times New Roman"/>
                <w:kern w:val="0"/>
                <w:sz w:val="24"/>
                <w:szCs w:val="24"/>
              </w:rPr>
            </w:pPr>
            <w:r>
              <w:rPr>
                <w:rFonts w:ascii="Times New Roman" w:hAnsi="Times New Roman"/>
                <w:kern w:val="0"/>
                <w:sz w:val="24"/>
                <w:szCs w:val="24"/>
              </w:rPr>
              <w:t>11-4</w:t>
            </w:r>
            <w:r>
              <w:rPr>
                <w:rFonts w:ascii="宋体" w:hAnsi="宋体"/>
                <w:kern w:val="0"/>
                <w:sz w:val="24"/>
                <w:szCs w:val="24"/>
              </w:rPr>
              <w:t>月</w:t>
            </w:r>
          </w:p>
        </w:tc>
        <w:tc>
          <w:tcPr>
            <w:tcW w:w="352" w:type="pct"/>
            <w:noWrap/>
            <w:vAlign w:val="center"/>
          </w:tcPr>
          <w:p w14:paraId="0FDC0BA7">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0.006</w:t>
            </w:r>
          </w:p>
        </w:tc>
        <w:tc>
          <w:tcPr>
            <w:tcW w:w="352" w:type="pct"/>
            <w:noWrap/>
            <w:vAlign w:val="center"/>
          </w:tcPr>
          <w:p w14:paraId="07B7AD89">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0.012</w:t>
            </w:r>
          </w:p>
        </w:tc>
        <w:tc>
          <w:tcPr>
            <w:tcW w:w="352" w:type="pct"/>
            <w:noWrap/>
            <w:vAlign w:val="center"/>
          </w:tcPr>
          <w:p w14:paraId="2C890629">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0.010</w:t>
            </w:r>
          </w:p>
        </w:tc>
        <w:tc>
          <w:tcPr>
            <w:tcW w:w="352" w:type="pct"/>
            <w:noWrap/>
            <w:vAlign w:val="center"/>
          </w:tcPr>
          <w:p w14:paraId="1FBE1EE0">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0.009</w:t>
            </w:r>
          </w:p>
        </w:tc>
        <w:tc>
          <w:tcPr>
            <w:tcW w:w="352" w:type="pct"/>
            <w:noWrap/>
            <w:vAlign w:val="center"/>
          </w:tcPr>
          <w:p w14:paraId="5BB331E5">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0.006</w:t>
            </w:r>
          </w:p>
        </w:tc>
        <w:tc>
          <w:tcPr>
            <w:tcW w:w="352" w:type="pct"/>
            <w:noWrap/>
            <w:vAlign w:val="center"/>
          </w:tcPr>
          <w:p w14:paraId="048DF2B7">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0.004</w:t>
            </w:r>
          </w:p>
        </w:tc>
        <w:tc>
          <w:tcPr>
            <w:tcW w:w="352" w:type="pct"/>
            <w:noWrap/>
            <w:vAlign w:val="center"/>
          </w:tcPr>
          <w:p w14:paraId="54A505C2">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0.003</w:t>
            </w:r>
          </w:p>
        </w:tc>
        <w:tc>
          <w:tcPr>
            <w:tcW w:w="353" w:type="pct"/>
            <w:noWrap/>
            <w:vAlign w:val="center"/>
          </w:tcPr>
          <w:p w14:paraId="59DAD4EB">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0.003</w:t>
            </w:r>
          </w:p>
        </w:tc>
        <w:tc>
          <w:tcPr>
            <w:tcW w:w="354" w:type="pct"/>
            <w:noWrap/>
            <w:vAlign w:val="center"/>
          </w:tcPr>
          <w:p w14:paraId="3B27155C">
            <w:pPr>
              <w:widowControl/>
              <w:adjustRightInd w:val="0"/>
              <w:snapToGrid w:val="0"/>
              <w:jc w:val="center"/>
              <w:rPr>
                <w:rFonts w:ascii="宋体" w:hAnsi="宋体" w:cs="宋体"/>
                <w:kern w:val="0"/>
                <w:sz w:val="24"/>
                <w:szCs w:val="24"/>
              </w:rPr>
            </w:pPr>
            <w:r>
              <w:rPr>
                <w:rFonts w:hint="eastAsia" w:ascii="宋体" w:hAnsi="宋体" w:cs="宋体"/>
                <w:kern w:val="0"/>
                <w:sz w:val="24"/>
                <w:szCs w:val="24"/>
              </w:rPr>
              <w:t>0.002</w:t>
            </w:r>
          </w:p>
        </w:tc>
      </w:tr>
      <w:tr w14:paraId="7272C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46" w:type="pct"/>
            <w:vMerge w:val="continue"/>
            <w:vAlign w:val="center"/>
          </w:tcPr>
          <w:p w14:paraId="6003E60D">
            <w:pPr>
              <w:widowControl/>
              <w:adjustRightInd w:val="0"/>
              <w:snapToGrid w:val="0"/>
              <w:jc w:val="left"/>
              <w:rPr>
                <w:rFonts w:ascii="宋体" w:hAnsi="宋体" w:cs="宋体"/>
                <w:kern w:val="0"/>
                <w:sz w:val="24"/>
                <w:szCs w:val="24"/>
              </w:rPr>
            </w:pPr>
          </w:p>
        </w:tc>
        <w:tc>
          <w:tcPr>
            <w:tcW w:w="415" w:type="pct"/>
            <w:vMerge w:val="continue"/>
            <w:vAlign w:val="center"/>
          </w:tcPr>
          <w:p w14:paraId="109D7610">
            <w:pPr>
              <w:widowControl/>
              <w:adjustRightInd w:val="0"/>
              <w:snapToGrid w:val="0"/>
              <w:jc w:val="left"/>
              <w:rPr>
                <w:rFonts w:ascii="宋体" w:hAnsi="宋体" w:cs="宋体"/>
                <w:kern w:val="0"/>
                <w:sz w:val="24"/>
                <w:szCs w:val="24"/>
              </w:rPr>
            </w:pPr>
          </w:p>
        </w:tc>
        <w:tc>
          <w:tcPr>
            <w:tcW w:w="415" w:type="pct"/>
            <w:vMerge w:val="continue"/>
            <w:vAlign w:val="center"/>
          </w:tcPr>
          <w:p w14:paraId="03C70887">
            <w:pPr>
              <w:widowControl/>
              <w:adjustRightInd w:val="0"/>
              <w:snapToGrid w:val="0"/>
              <w:jc w:val="left"/>
              <w:rPr>
                <w:rFonts w:ascii="宋体" w:hAnsi="宋体" w:cs="宋体"/>
                <w:kern w:val="0"/>
                <w:sz w:val="24"/>
                <w:szCs w:val="24"/>
              </w:rPr>
            </w:pPr>
          </w:p>
        </w:tc>
        <w:tc>
          <w:tcPr>
            <w:tcW w:w="415" w:type="pct"/>
            <w:vMerge w:val="continue"/>
            <w:vAlign w:val="center"/>
          </w:tcPr>
          <w:p w14:paraId="059EC5D0">
            <w:pPr>
              <w:widowControl/>
              <w:adjustRightInd w:val="0"/>
              <w:snapToGrid w:val="0"/>
              <w:jc w:val="left"/>
              <w:rPr>
                <w:rFonts w:ascii="宋体" w:hAnsi="宋体" w:cs="宋体"/>
                <w:kern w:val="0"/>
                <w:sz w:val="24"/>
                <w:szCs w:val="24"/>
              </w:rPr>
            </w:pPr>
          </w:p>
        </w:tc>
        <w:tc>
          <w:tcPr>
            <w:tcW w:w="337" w:type="pct"/>
            <w:vAlign w:val="center"/>
          </w:tcPr>
          <w:p w14:paraId="37177AD4">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最小月</w:t>
            </w:r>
          </w:p>
        </w:tc>
        <w:tc>
          <w:tcPr>
            <w:tcW w:w="352" w:type="pct"/>
            <w:noWrap/>
            <w:vAlign w:val="top"/>
          </w:tcPr>
          <w:p w14:paraId="1ACFEEAF">
            <w:pPr>
              <w:widowControl/>
              <w:adjustRightInd w:val="0"/>
              <w:snapToGrid w:val="0"/>
              <w:jc w:val="center"/>
              <w:rPr>
                <w:rFonts w:ascii="宋体" w:hAnsi="宋体" w:cs="宋体"/>
                <w:kern w:val="0"/>
                <w:sz w:val="24"/>
                <w:szCs w:val="24"/>
              </w:rPr>
            </w:pPr>
            <w:r>
              <w:rPr>
                <w:rFonts w:ascii="宋体" w:hAnsi="宋体" w:cs="宋体"/>
                <w:kern w:val="0"/>
                <w:sz w:val="24"/>
                <w:szCs w:val="24"/>
              </w:rPr>
              <w:t>0.015</w:t>
            </w:r>
          </w:p>
        </w:tc>
        <w:tc>
          <w:tcPr>
            <w:tcW w:w="352" w:type="pct"/>
            <w:noWrap/>
            <w:vAlign w:val="top"/>
          </w:tcPr>
          <w:p w14:paraId="360476FB">
            <w:pPr>
              <w:widowControl/>
              <w:adjustRightInd w:val="0"/>
              <w:snapToGrid w:val="0"/>
              <w:jc w:val="center"/>
              <w:rPr>
                <w:rFonts w:ascii="宋体" w:hAnsi="宋体" w:cs="宋体"/>
                <w:kern w:val="0"/>
                <w:sz w:val="24"/>
                <w:szCs w:val="24"/>
              </w:rPr>
            </w:pPr>
            <w:r>
              <w:rPr>
                <w:rFonts w:ascii="宋体" w:hAnsi="宋体" w:cs="宋体"/>
                <w:kern w:val="0"/>
                <w:sz w:val="24"/>
                <w:szCs w:val="24"/>
              </w:rPr>
              <w:t>0.026</w:t>
            </w:r>
          </w:p>
        </w:tc>
        <w:tc>
          <w:tcPr>
            <w:tcW w:w="352" w:type="pct"/>
            <w:noWrap/>
            <w:vAlign w:val="top"/>
          </w:tcPr>
          <w:p w14:paraId="645558FE">
            <w:pPr>
              <w:widowControl/>
              <w:adjustRightInd w:val="0"/>
              <w:snapToGrid w:val="0"/>
              <w:jc w:val="center"/>
              <w:rPr>
                <w:rFonts w:ascii="宋体" w:hAnsi="宋体" w:cs="宋体"/>
                <w:kern w:val="0"/>
                <w:sz w:val="24"/>
                <w:szCs w:val="24"/>
              </w:rPr>
            </w:pPr>
            <w:r>
              <w:rPr>
                <w:rFonts w:ascii="宋体" w:hAnsi="宋体" w:cs="宋体"/>
                <w:kern w:val="0"/>
                <w:sz w:val="24"/>
                <w:szCs w:val="24"/>
              </w:rPr>
              <w:t>0.022</w:t>
            </w:r>
          </w:p>
        </w:tc>
        <w:tc>
          <w:tcPr>
            <w:tcW w:w="352" w:type="pct"/>
            <w:noWrap/>
            <w:vAlign w:val="top"/>
          </w:tcPr>
          <w:p w14:paraId="3943F1FF">
            <w:pPr>
              <w:widowControl/>
              <w:adjustRightInd w:val="0"/>
              <w:snapToGrid w:val="0"/>
              <w:jc w:val="center"/>
              <w:rPr>
                <w:rFonts w:ascii="宋体" w:hAnsi="宋体" w:cs="宋体"/>
                <w:kern w:val="0"/>
                <w:sz w:val="24"/>
                <w:szCs w:val="24"/>
              </w:rPr>
            </w:pPr>
            <w:r>
              <w:rPr>
                <w:rFonts w:ascii="宋体" w:hAnsi="宋体" w:cs="宋体"/>
                <w:kern w:val="0"/>
                <w:sz w:val="24"/>
                <w:szCs w:val="24"/>
              </w:rPr>
              <w:t>0.019</w:t>
            </w:r>
          </w:p>
        </w:tc>
        <w:tc>
          <w:tcPr>
            <w:tcW w:w="352" w:type="pct"/>
            <w:noWrap/>
            <w:vAlign w:val="top"/>
          </w:tcPr>
          <w:p w14:paraId="7EA7A8C9">
            <w:pPr>
              <w:widowControl/>
              <w:adjustRightInd w:val="0"/>
              <w:snapToGrid w:val="0"/>
              <w:jc w:val="center"/>
              <w:rPr>
                <w:rFonts w:ascii="宋体" w:hAnsi="宋体" w:cs="宋体"/>
                <w:kern w:val="0"/>
                <w:sz w:val="24"/>
                <w:szCs w:val="24"/>
              </w:rPr>
            </w:pPr>
            <w:r>
              <w:rPr>
                <w:rFonts w:ascii="宋体" w:hAnsi="宋体" w:cs="宋体"/>
                <w:kern w:val="0"/>
                <w:sz w:val="24"/>
                <w:szCs w:val="24"/>
              </w:rPr>
              <w:t>0.014</w:t>
            </w:r>
          </w:p>
        </w:tc>
        <w:tc>
          <w:tcPr>
            <w:tcW w:w="352" w:type="pct"/>
            <w:noWrap/>
            <w:vAlign w:val="top"/>
          </w:tcPr>
          <w:p w14:paraId="01032F78">
            <w:pPr>
              <w:widowControl/>
              <w:adjustRightInd w:val="0"/>
              <w:snapToGrid w:val="0"/>
              <w:jc w:val="center"/>
              <w:rPr>
                <w:rFonts w:ascii="宋体" w:hAnsi="宋体" w:cs="宋体"/>
                <w:kern w:val="0"/>
                <w:sz w:val="24"/>
                <w:szCs w:val="24"/>
              </w:rPr>
            </w:pPr>
            <w:r>
              <w:rPr>
                <w:rFonts w:ascii="宋体" w:hAnsi="宋体" w:cs="宋体"/>
                <w:kern w:val="0"/>
                <w:sz w:val="24"/>
                <w:szCs w:val="24"/>
              </w:rPr>
              <w:t>0.010</w:t>
            </w:r>
          </w:p>
        </w:tc>
        <w:tc>
          <w:tcPr>
            <w:tcW w:w="352" w:type="pct"/>
            <w:noWrap/>
            <w:vAlign w:val="top"/>
          </w:tcPr>
          <w:p w14:paraId="7240B93A">
            <w:pPr>
              <w:widowControl/>
              <w:adjustRightInd w:val="0"/>
              <w:snapToGrid w:val="0"/>
              <w:jc w:val="center"/>
              <w:rPr>
                <w:rFonts w:ascii="宋体" w:hAnsi="宋体" w:cs="宋体"/>
                <w:kern w:val="0"/>
                <w:sz w:val="24"/>
                <w:szCs w:val="24"/>
              </w:rPr>
            </w:pPr>
            <w:r>
              <w:rPr>
                <w:rFonts w:ascii="宋体" w:hAnsi="宋体" w:cs="宋体"/>
                <w:kern w:val="0"/>
                <w:sz w:val="24"/>
                <w:szCs w:val="24"/>
              </w:rPr>
              <w:t>0.008</w:t>
            </w:r>
          </w:p>
        </w:tc>
        <w:tc>
          <w:tcPr>
            <w:tcW w:w="353" w:type="pct"/>
            <w:noWrap/>
            <w:vAlign w:val="top"/>
          </w:tcPr>
          <w:p w14:paraId="380ECD79">
            <w:pPr>
              <w:widowControl/>
              <w:adjustRightInd w:val="0"/>
              <w:snapToGrid w:val="0"/>
              <w:jc w:val="center"/>
              <w:rPr>
                <w:rFonts w:ascii="宋体" w:hAnsi="宋体" w:cs="宋体"/>
                <w:kern w:val="0"/>
                <w:sz w:val="24"/>
                <w:szCs w:val="24"/>
              </w:rPr>
            </w:pPr>
            <w:r>
              <w:rPr>
                <w:rFonts w:ascii="宋体" w:hAnsi="宋体" w:cs="宋体"/>
                <w:kern w:val="0"/>
                <w:sz w:val="24"/>
                <w:szCs w:val="24"/>
              </w:rPr>
              <w:t>0.007</w:t>
            </w:r>
          </w:p>
        </w:tc>
        <w:tc>
          <w:tcPr>
            <w:tcW w:w="354" w:type="pct"/>
            <w:noWrap/>
            <w:vAlign w:val="top"/>
          </w:tcPr>
          <w:p w14:paraId="2AED7373">
            <w:pPr>
              <w:widowControl/>
              <w:adjustRightInd w:val="0"/>
              <w:snapToGrid w:val="0"/>
              <w:jc w:val="center"/>
              <w:rPr>
                <w:rFonts w:ascii="宋体" w:hAnsi="宋体" w:cs="宋体"/>
                <w:kern w:val="0"/>
                <w:sz w:val="24"/>
                <w:szCs w:val="24"/>
              </w:rPr>
            </w:pPr>
            <w:r>
              <w:rPr>
                <w:rFonts w:ascii="宋体" w:hAnsi="宋体" w:cs="宋体"/>
                <w:kern w:val="0"/>
                <w:sz w:val="24"/>
                <w:szCs w:val="24"/>
              </w:rPr>
              <w:t>0.006</w:t>
            </w:r>
          </w:p>
        </w:tc>
      </w:tr>
    </w:tbl>
    <w:p w14:paraId="74CA4445">
      <w:pPr>
        <w:snapToGrid w:val="0"/>
        <w:spacing w:line="360" w:lineRule="auto"/>
        <w:rPr>
          <w:rFonts w:ascii="Times New Roman" w:hAnsi="Times New Roman"/>
          <w:sz w:val="24"/>
          <w:szCs w:val="24"/>
        </w:rPr>
        <w:sectPr>
          <w:headerReference r:id="rId14" w:type="default"/>
          <w:pgSz w:w="16838" w:h="11906" w:orient="landscape"/>
          <w:pgMar w:top="1797" w:right="1440" w:bottom="1797" w:left="1440" w:header="851" w:footer="992" w:gutter="0"/>
          <w:cols w:space="425" w:num="1"/>
          <w:docGrid w:linePitch="312" w:charSpace="0"/>
        </w:sectPr>
      </w:pPr>
    </w:p>
    <w:p w14:paraId="02B49B71">
      <w:pPr>
        <w:pStyle w:val="211"/>
        <w:spacing w:before="120" w:after="120"/>
      </w:pPr>
      <w:bookmarkStart w:id="90" w:name="_Toc110805053"/>
      <w:bookmarkStart w:id="91" w:name="_Toc39138759"/>
      <w:r>
        <w:t>控制断面生态流量目标值</w:t>
      </w:r>
      <w:bookmarkEnd w:id="90"/>
      <w:bookmarkEnd w:id="91"/>
    </w:p>
    <w:p w14:paraId="65BBFD97">
      <w:pPr>
        <w:spacing w:line="360" w:lineRule="auto"/>
        <w:ind w:firstLine="560" w:firstLineChars="200"/>
        <w:rPr>
          <w:rFonts w:ascii="Times New Roman" w:hAnsi="Times New Roman"/>
          <w:kern w:val="0"/>
          <w:sz w:val="28"/>
          <w:szCs w:val="28"/>
        </w:rPr>
      </w:pPr>
      <w:bookmarkStart w:id="92" w:name="_Hlk38896675"/>
      <w:r>
        <w:rPr>
          <w:rFonts w:ascii="Times New Roman" w:hAnsi="Times New Roman"/>
          <w:kern w:val="0"/>
          <w:sz w:val="28"/>
          <w:szCs w:val="28"/>
        </w:rPr>
        <w:t>根据</w:t>
      </w:r>
      <w:r>
        <w:rPr>
          <w:rFonts w:hint="eastAsia" w:ascii="Times New Roman" w:hAnsi="Times New Roman"/>
          <w:kern w:val="0"/>
          <w:sz w:val="28"/>
          <w:szCs w:val="28"/>
        </w:rPr>
        <w:t>依据水利工程设计、项目环评、生态敏感区要求等，</w:t>
      </w:r>
      <w:r>
        <w:rPr>
          <w:rFonts w:ascii="Times New Roman" w:hAnsi="Times New Roman"/>
          <w:kern w:val="0"/>
          <w:sz w:val="28"/>
          <w:szCs w:val="28"/>
        </w:rPr>
        <w:t>确定的生态流量计算方法对花溪区河流各控制断面生态流量目标值进行计算，</w:t>
      </w:r>
      <w:bookmarkEnd w:id="92"/>
      <w:r>
        <w:rPr>
          <w:rFonts w:hint="eastAsia" w:ascii="Times New Roman" w:hAnsi="Times New Roman"/>
          <w:kern w:val="0"/>
          <w:sz w:val="28"/>
          <w:szCs w:val="28"/>
        </w:rPr>
        <w:t>对于不在区管河流的水利工程断面按照省、市级生态流量保障方案要求进行管理，不纳入本次生态流量保障方案管理断面。</w:t>
      </w:r>
      <w:r>
        <w:rPr>
          <w:rFonts w:ascii="Times New Roman" w:hAnsi="Times New Roman"/>
          <w:kern w:val="0"/>
          <w:sz w:val="28"/>
          <w:szCs w:val="28"/>
        </w:rPr>
        <w:t>本次生态流量河流及水库生态流量成果见下表。</w:t>
      </w:r>
    </w:p>
    <w:p w14:paraId="77FC64E5">
      <w:pPr>
        <w:pStyle w:val="67"/>
        <w:numPr>
          <w:ilvl w:val="0"/>
          <w:numId w:val="12"/>
        </w:numPr>
        <w:spacing w:line="240" w:lineRule="atLeast"/>
        <w:ind w:firstLineChars="0"/>
        <w:jc w:val="center"/>
        <w:rPr>
          <w:rFonts w:ascii="Times New Roman" w:hAnsi="Times New Roman"/>
          <w:b/>
          <w:szCs w:val="21"/>
        </w:rPr>
      </w:pPr>
      <w:r>
        <w:rPr>
          <w:rFonts w:ascii="Times New Roman" w:hAnsi="Times New Roman"/>
          <w:b/>
          <w:sz w:val="24"/>
          <w:szCs w:val="24"/>
        </w:rPr>
        <w:t>花溪区各水库生态流量目标值成果统计表</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9"/>
        <w:gridCol w:w="1099"/>
        <w:gridCol w:w="1141"/>
        <w:gridCol w:w="878"/>
        <w:gridCol w:w="1009"/>
        <w:gridCol w:w="1082"/>
        <w:gridCol w:w="1560"/>
        <w:gridCol w:w="1190"/>
      </w:tblGrid>
      <w:tr w14:paraId="167F5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15" w:hRule="atLeast"/>
        </w:trPr>
        <w:tc>
          <w:tcPr>
            <w:tcW w:w="0" w:type="auto"/>
            <w:noWrap/>
            <w:vAlign w:val="center"/>
          </w:tcPr>
          <w:p w14:paraId="28B78A45">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序号</w:t>
            </w:r>
          </w:p>
        </w:tc>
        <w:tc>
          <w:tcPr>
            <w:tcW w:w="1099" w:type="dxa"/>
            <w:noWrap/>
            <w:vAlign w:val="center"/>
          </w:tcPr>
          <w:p w14:paraId="24405442">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所属河流</w:t>
            </w:r>
          </w:p>
        </w:tc>
        <w:tc>
          <w:tcPr>
            <w:tcW w:w="1141" w:type="dxa"/>
            <w:noWrap/>
            <w:vAlign w:val="center"/>
          </w:tcPr>
          <w:p w14:paraId="52ED1DA0">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断面名称</w:t>
            </w:r>
          </w:p>
        </w:tc>
        <w:tc>
          <w:tcPr>
            <w:tcW w:w="878" w:type="dxa"/>
            <w:noWrap/>
            <w:vAlign w:val="center"/>
          </w:tcPr>
          <w:p w14:paraId="6D965F0F">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断面类别</w:t>
            </w:r>
          </w:p>
        </w:tc>
        <w:tc>
          <w:tcPr>
            <w:tcW w:w="1009" w:type="dxa"/>
            <w:noWrap/>
            <w:vAlign w:val="center"/>
          </w:tcPr>
          <w:p w14:paraId="3CC9BDC8">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集水面积（km²）</w:t>
            </w:r>
          </w:p>
        </w:tc>
        <w:tc>
          <w:tcPr>
            <w:tcW w:w="1082" w:type="dxa"/>
            <w:noWrap/>
            <w:vAlign w:val="center"/>
          </w:tcPr>
          <w:p w14:paraId="22827AE6">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总库容（万m³）</w:t>
            </w:r>
          </w:p>
        </w:tc>
        <w:tc>
          <w:tcPr>
            <w:tcW w:w="1560" w:type="dxa"/>
            <w:noWrap/>
            <w:vAlign w:val="center"/>
          </w:tcPr>
          <w:p w14:paraId="02B189D9">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多年平均径流量（m³/s）</w:t>
            </w:r>
          </w:p>
        </w:tc>
        <w:tc>
          <w:tcPr>
            <w:tcW w:w="1190" w:type="dxa"/>
            <w:noWrap/>
            <w:vAlign w:val="center"/>
          </w:tcPr>
          <w:p w14:paraId="7001F776">
            <w:pPr>
              <w:widowControl/>
              <w:adjustRightInd w:val="0"/>
              <w:snapToGrid w:val="0"/>
              <w:ind w:left="-63" w:leftChars="-30" w:right="-63" w:rightChars="-30"/>
              <w:jc w:val="left"/>
              <w:rPr>
                <w:rFonts w:ascii="Times New Roman" w:hAnsi="Times New Roman"/>
                <w:kern w:val="0"/>
                <w:sz w:val="24"/>
                <w:szCs w:val="24"/>
              </w:rPr>
            </w:pPr>
            <w:r>
              <w:rPr>
                <w:rFonts w:ascii="Times New Roman" w:hAnsi="Times New Roman"/>
                <w:kern w:val="0"/>
                <w:sz w:val="24"/>
                <w:szCs w:val="24"/>
              </w:rPr>
              <w:t>生态流量(m³/s)</w:t>
            </w:r>
          </w:p>
        </w:tc>
      </w:tr>
      <w:tr w14:paraId="299A1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0" w:type="auto"/>
            <w:vAlign w:val="center"/>
          </w:tcPr>
          <w:p w14:paraId="2EE49682">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1</w:t>
            </w:r>
          </w:p>
        </w:tc>
        <w:tc>
          <w:tcPr>
            <w:tcW w:w="1099" w:type="dxa"/>
            <w:vAlign w:val="center"/>
          </w:tcPr>
          <w:p w14:paraId="126ECE80">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扬眉河</w:t>
            </w:r>
          </w:p>
        </w:tc>
        <w:tc>
          <w:tcPr>
            <w:tcW w:w="1141" w:type="dxa"/>
            <w:vAlign w:val="center"/>
          </w:tcPr>
          <w:p w14:paraId="3FF4ACBD">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杨眉水库</w:t>
            </w:r>
          </w:p>
        </w:tc>
        <w:tc>
          <w:tcPr>
            <w:tcW w:w="878" w:type="dxa"/>
            <w:noWrap/>
            <w:vAlign w:val="center"/>
          </w:tcPr>
          <w:p w14:paraId="289396E5">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管理</w:t>
            </w:r>
          </w:p>
          <w:p w14:paraId="41108690">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断面</w:t>
            </w:r>
          </w:p>
        </w:tc>
        <w:tc>
          <w:tcPr>
            <w:tcW w:w="1009" w:type="dxa"/>
            <w:vAlign w:val="center"/>
          </w:tcPr>
          <w:p w14:paraId="32072512">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5.51</w:t>
            </w:r>
          </w:p>
        </w:tc>
        <w:tc>
          <w:tcPr>
            <w:tcW w:w="1082" w:type="dxa"/>
            <w:vAlign w:val="center"/>
          </w:tcPr>
          <w:p w14:paraId="5725E673">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155.13</w:t>
            </w:r>
          </w:p>
        </w:tc>
        <w:tc>
          <w:tcPr>
            <w:tcW w:w="1560" w:type="dxa"/>
            <w:noWrap/>
            <w:vAlign w:val="center"/>
          </w:tcPr>
          <w:p w14:paraId="6406AB7B">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0.104</w:t>
            </w:r>
          </w:p>
        </w:tc>
        <w:tc>
          <w:tcPr>
            <w:tcW w:w="1190" w:type="dxa"/>
            <w:noWrap/>
            <w:vAlign w:val="center"/>
          </w:tcPr>
          <w:p w14:paraId="6EED887D">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0.010</w:t>
            </w:r>
          </w:p>
        </w:tc>
      </w:tr>
      <w:tr w14:paraId="17293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0" w:type="auto"/>
            <w:vAlign w:val="center"/>
          </w:tcPr>
          <w:p w14:paraId="17A8C321">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2</w:t>
            </w:r>
          </w:p>
        </w:tc>
        <w:tc>
          <w:tcPr>
            <w:tcW w:w="1099" w:type="dxa"/>
            <w:vAlign w:val="center"/>
          </w:tcPr>
          <w:p w14:paraId="40528A2D">
            <w:pPr>
              <w:widowControl/>
              <w:adjustRightInd w:val="0"/>
              <w:snapToGrid w:val="0"/>
              <w:ind w:left="-63" w:leftChars="-30" w:right="-63" w:rightChars="-30"/>
              <w:rPr>
                <w:rFonts w:ascii="Times New Roman" w:hAnsi="Times New Roman"/>
                <w:kern w:val="0"/>
                <w:sz w:val="24"/>
                <w:szCs w:val="24"/>
              </w:rPr>
            </w:pPr>
            <w:r>
              <w:rPr>
                <w:rFonts w:hint="eastAsia" w:ascii="Times New Roman" w:hAnsi="Times New Roman"/>
                <w:kern w:val="0"/>
                <w:sz w:val="24"/>
                <w:szCs w:val="24"/>
              </w:rPr>
              <w:t>洛平大沟</w:t>
            </w:r>
          </w:p>
        </w:tc>
        <w:tc>
          <w:tcPr>
            <w:tcW w:w="1141" w:type="dxa"/>
            <w:vAlign w:val="center"/>
          </w:tcPr>
          <w:p w14:paraId="398BBB3D">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洛平水库</w:t>
            </w:r>
          </w:p>
        </w:tc>
        <w:tc>
          <w:tcPr>
            <w:tcW w:w="878" w:type="dxa"/>
            <w:noWrap/>
            <w:vAlign w:val="center"/>
          </w:tcPr>
          <w:p w14:paraId="409AD34D">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管理</w:t>
            </w:r>
          </w:p>
          <w:p w14:paraId="0EA8F709">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断面</w:t>
            </w:r>
          </w:p>
        </w:tc>
        <w:tc>
          <w:tcPr>
            <w:tcW w:w="1009" w:type="dxa"/>
            <w:vAlign w:val="center"/>
          </w:tcPr>
          <w:p w14:paraId="0319C161">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3.5</w:t>
            </w:r>
          </w:p>
        </w:tc>
        <w:tc>
          <w:tcPr>
            <w:tcW w:w="1082" w:type="dxa"/>
            <w:vAlign w:val="center"/>
          </w:tcPr>
          <w:p w14:paraId="0E1C670E">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58</w:t>
            </w:r>
          </w:p>
        </w:tc>
        <w:tc>
          <w:tcPr>
            <w:tcW w:w="1560" w:type="dxa"/>
            <w:noWrap/>
            <w:vAlign w:val="center"/>
          </w:tcPr>
          <w:p w14:paraId="72AA3C22">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0.066</w:t>
            </w:r>
          </w:p>
        </w:tc>
        <w:tc>
          <w:tcPr>
            <w:tcW w:w="1190" w:type="dxa"/>
            <w:noWrap/>
            <w:vAlign w:val="center"/>
          </w:tcPr>
          <w:p w14:paraId="07D1D01A">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0.007</w:t>
            </w:r>
          </w:p>
        </w:tc>
      </w:tr>
    </w:tbl>
    <w:p w14:paraId="0A747728">
      <w:pPr>
        <w:spacing w:line="240" w:lineRule="atLeast"/>
        <w:rPr>
          <w:rFonts w:ascii="Times New Roman" w:hAnsi="Times New Roman"/>
          <w:b/>
          <w:szCs w:val="21"/>
        </w:rPr>
        <w:sectPr>
          <w:headerReference r:id="rId15" w:type="default"/>
          <w:pgSz w:w="11906" w:h="16838"/>
          <w:pgMar w:top="1440" w:right="1797" w:bottom="1440" w:left="1797" w:header="851" w:footer="992" w:gutter="0"/>
          <w:cols w:space="425" w:num="1"/>
          <w:docGrid w:linePitch="312" w:charSpace="0"/>
        </w:sectPr>
      </w:pPr>
    </w:p>
    <w:p w14:paraId="7D3D29BE">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花溪区各河流生态流量目标值成果统计表</w:t>
      </w:r>
    </w:p>
    <w:tbl>
      <w:tblPr>
        <w:tblStyle w:val="25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28"/>
        <w:gridCol w:w="1008"/>
        <w:gridCol w:w="1009"/>
        <w:gridCol w:w="1009"/>
        <w:gridCol w:w="1009"/>
        <w:gridCol w:w="1009"/>
        <w:gridCol w:w="666"/>
        <w:gridCol w:w="723"/>
        <w:gridCol w:w="723"/>
        <w:gridCol w:w="723"/>
        <w:gridCol w:w="723"/>
        <w:gridCol w:w="723"/>
        <w:gridCol w:w="723"/>
        <w:gridCol w:w="723"/>
        <w:gridCol w:w="723"/>
        <w:gridCol w:w="723"/>
        <w:gridCol w:w="723"/>
        <w:gridCol w:w="706"/>
      </w:tblGrid>
      <w:tr w14:paraId="3D0C5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86" w:type="pct"/>
            <w:vMerge w:val="restart"/>
            <w:noWrap/>
            <w:vAlign w:val="center"/>
          </w:tcPr>
          <w:p w14:paraId="2E7755C3">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序号</w:t>
            </w:r>
          </w:p>
        </w:tc>
        <w:tc>
          <w:tcPr>
            <w:tcW w:w="356" w:type="pct"/>
            <w:vMerge w:val="restart"/>
            <w:noWrap/>
            <w:vAlign w:val="center"/>
          </w:tcPr>
          <w:p w14:paraId="3321D782">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河流</w:t>
            </w:r>
          </w:p>
        </w:tc>
        <w:tc>
          <w:tcPr>
            <w:tcW w:w="356" w:type="pct"/>
            <w:vMerge w:val="restart"/>
            <w:noWrap/>
            <w:vAlign w:val="center"/>
          </w:tcPr>
          <w:p w14:paraId="34555C83">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断面名称</w:t>
            </w:r>
          </w:p>
        </w:tc>
        <w:tc>
          <w:tcPr>
            <w:tcW w:w="356" w:type="pct"/>
            <w:vMerge w:val="restart"/>
            <w:noWrap/>
            <w:vAlign w:val="center"/>
          </w:tcPr>
          <w:p w14:paraId="49CACF9A">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断面类别</w:t>
            </w:r>
          </w:p>
        </w:tc>
        <w:tc>
          <w:tcPr>
            <w:tcW w:w="356" w:type="pct"/>
            <w:vMerge w:val="restart"/>
            <w:noWrap/>
            <w:vAlign w:val="center"/>
          </w:tcPr>
          <w:p w14:paraId="048B21C3">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集水面积</w:t>
            </w:r>
          </w:p>
          <w:p w14:paraId="689AEF02">
            <w:pPr>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w:t>
            </w:r>
            <w:r>
              <w:rPr>
                <w:rFonts w:ascii="Times New Roman" w:hAnsi="Times New Roman"/>
                <w:kern w:val="0"/>
                <w:sz w:val="24"/>
                <w:szCs w:val="24"/>
              </w:rPr>
              <w:t>km²</w:t>
            </w:r>
            <w:r>
              <w:rPr>
                <w:rFonts w:ascii="宋体" w:hAnsi="宋体" w:cs="宋体"/>
                <w:kern w:val="0"/>
                <w:sz w:val="24"/>
                <w:szCs w:val="24"/>
              </w:rPr>
              <w:t>）</w:t>
            </w:r>
          </w:p>
        </w:tc>
        <w:tc>
          <w:tcPr>
            <w:tcW w:w="356" w:type="pct"/>
            <w:vMerge w:val="restart"/>
            <w:noWrap/>
            <w:vAlign w:val="center"/>
          </w:tcPr>
          <w:p w14:paraId="1AD01045">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生态基流</w:t>
            </w:r>
          </w:p>
          <w:p w14:paraId="3B0CFA2A">
            <w:pPr>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w:t>
            </w:r>
            <w:r>
              <w:rPr>
                <w:rFonts w:ascii="Times New Roman" w:hAnsi="Times New Roman"/>
                <w:kern w:val="0"/>
                <w:sz w:val="24"/>
                <w:szCs w:val="24"/>
              </w:rPr>
              <w:t>m³/s</w:t>
            </w:r>
            <w:r>
              <w:rPr>
                <w:rFonts w:ascii="宋体" w:hAnsi="宋体" w:cs="宋体"/>
                <w:kern w:val="0"/>
                <w:sz w:val="24"/>
                <w:szCs w:val="24"/>
              </w:rPr>
              <w:t>）</w:t>
            </w:r>
          </w:p>
        </w:tc>
        <w:tc>
          <w:tcPr>
            <w:tcW w:w="3034" w:type="pct"/>
            <w:gridSpan w:val="12"/>
            <w:noWrap/>
            <w:vAlign w:val="center"/>
          </w:tcPr>
          <w:p w14:paraId="7BE5E197">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不同时段基本生态流量（</w:t>
            </w:r>
            <w:r>
              <w:rPr>
                <w:rFonts w:ascii="Times New Roman" w:hAnsi="Times New Roman"/>
                <w:kern w:val="0"/>
                <w:sz w:val="24"/>
                <w:szCs w:val="24"/>
              </w:rPr>
              <w:t>m³/s</w:t>
            </w:r>
            <w:r>
              <w:rPr>
                <w:rFonts w:ascii="宋体" w:hAnsi="宋体" w:cs="宋体"/>
                <w:kern w:val="0"/>
                <w:sz w:val="24"/>
                <w:szCs w:val="24"/>
              </w:rPr>
              <w:t>）</w:t>
            </w:r>
          </w:p>
        </w:tc>
      </w:tr>
      <w:tr w14:paraId="27D76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186" w:type="pct"/>
            <w:vMerge w:val="continue"/>
            <w:vAlign w:val="center"/>
          </w:tcPr>
          <w:p w14:paraId="1C874DF6">
            <w:pPr>
              <w:widowControl/>
              <w:adjustRightInd w:val="0"/>
              <w:snapToGrid w:val="0"/>
              <w:ind w:left="-84" w:leftChars="-40" w:right="-84" w:rightChars="-40"/>
              <w:jc w:val="center"/>
              <w:rPr>
                <w:rFonts w:ascii="宋体" w:hAnsi="宋体" w:cs="宋体"/>
                <w:kern w:val="0"/>
                <w:sz w:val="24"/>
                <w:szCs w:val="24"/>
              </w:rPr>
            </w:pPr>
          </w:p>
        </w:tc>
        <w:tc>
          <w:tcPr>
            <w:tcW w:w="356" w:type="pct"/>
            <w:vMerge w:val="continue"/>
            <w:vAlign w:val="center"/>
          </w:tcPr>
          <w:p w14:paraId="0DC68CC5">
            <w:pPr>
              <w:widowControl/>
              <w:adjustRightInd w:val="0"/>
              <w:snapToGrid w:val="0"/>
              <w:ind w:left="-84" w:leftChars="-40" w:right="-84" w:rightChars="-40"/>
              <w:jc w:val="center"/>
              <w:rPr>
                <w:rFonts w:ascii="宋体" w:hAnsi="宋体" w:cs="宋体"/>
                <w:kern w:val="0"/>
                <w:sz w:val="24"/>
                <w:szCs w:val="24"/>
              </w:rPr>
            </w:pPr>
          </w:p>
        </w:tc>
        <w:tc>
          <w:tcPr>
            <w:tcW w:w="356" w:type="pct"/>
            <w:vMerge w:val="continue"/>
            <w:vAlign w:val="center"/>
          </w:tcPr>
          <w:p w14:paraId="1513101A">
            <w:pPr>
              <w:widowControl/>
              <w:adjustRightInd w:val="0"/>
              <w:snapToGrid w:val="0"/>
              <w:ind w:left="-84" w:leftChars="-40" w:right="-84" w:rightChars="-40"/>
              <w:jc w:val="center"/>
              <w:rPr>
                <w:rFonts w:ascii="宋体" w:hAnsi="宋体" w:cs="宋体"/>
                <w:kern w:val="0"/>
                <w:sz w:val="24"/>
                <w:szCs w:val="24"/>
              </w:rPr>
            </w:pPr>
          </w:p>
        </w:tc>
        <w:tc>
          <w:tcPr>
            <w:tcW w:w="356" w:type="pct"/>
            <w:vMerge w:val="continue"/>
            <w:vAlign w:val="center"/>
          </w:tcPr>
          <w:p w14:paraId="175D6135">
            <w:pPr>
              <w:widowControl/>
              <w:adjustRightInd w:val="0"/>
              <w:snapToGrid w:val="0"/>
              <w:ind w:left="-84" w:leftChars="-40" w:right="-84" w:rightChars="-40"/>
              <w:jc w:val="center"/>
              <w:rPr>
                <w:rFonts w:ascii="宋体" w:hAnsi="宋体" w:cs="宋体"/>
                <w:kern w:val="0"/>
                <w:sz w:val="24"/>
                <w:szCs w:val="24"/>
              </w:rPr>
            </w:pPr>
          </w:p>
        </w:tc>
        <w:tc>
          <w:tcPr>
            <w:tcW w:w="356" w:type="pct"/>
            <w:vMerge w:val="continue"/>
            <w:noWrap/>
            <w:vAlign w:val="center"/>
          </w:tcPr>
          <w:p w14:paraId="7466E4B9">
            <w:pPr>
              <w:widowControl/>
              <w:adjustRightInd w:val="0"/>
              <w:snapToGrid w:val="0"/>
              <w:ind w:left="-84" w:leftChars="-40" w:right="-84" w:rightChars="-40"/>
              <w:jc w:val="center"/>
              <w:rPr>
                <w:rFonts w:ascii="宋体" w:hAnsi="宋体" w:cs="宋体"/>
                <w:kern w:val="0"/>
                <w:sz w:val="24"/>
                <w:szCs w:val="24"/>
              </w:rPr>
            </w:pPr>
          </w:p>
        </w:tc>
        <w:tc>
          <w:tcPr>
            <w:tcW w:w="356" w:type="pct"/>
            <w:vMerge w:val="continue"/>
            <w:noWrap/>
            <w:vAlign w:val="center"/>
          </w:tcPr>
          <w:p w14:paraId="2A618F6F">
            <w:pPr>
              <w:widowControl/>
              <w:adjustRightInd w:val="0"/>
              <w:snapToGrid w:val="0"/>
              <w:ind w:left="-84" w:leftChars="-40" w:right="-84" w:rightChars="-40"/>
              <w:jc w:val="center"/>
              <w:rPr>
                <w:rFonts w:ascii="宋体" w:hAnsi="宋体" w:cs="宋体"/>
                <w:kern w:val="0"/>
                <w:sz w:val="24"/>
                <w:szCs w:val="24"/>
              </w:rPr>
            </w:pPr>
          </w:p>
        </w:tc>
        <w:tc>
          <w:tcPr>
            <w:tcW w:w="235" w:type="pct"/>
            <w:noWrap/>
            <w:vAlign w:val="center"/>
          </w:tcPr>
          <w:p w14:paraId="7BC86379">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1</w:t>
            </w:r>
            <w:r>
              <w:rPr>
                <w:rFonts w:ascii="宋体" w:hAnsi="宋体"/>
                <w:kern w:val="0"/>
                <w:sz w:val="24"/>
                <w:szCs w:val="24"/>
              </w:rPr>
              <w:t>月</w:t>
            </w:r>
          </w:p>
        </w:tc>
        <w:tc>
          <w:tcPr>
            <w:tcW w:w="255" w:type="pct"/>
            <w:noWrap/>
            <w:vAlign w:val="center"/>
          </w:tcPr>
          <w:p w14:paraId="519D041B">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2</w:t>
            </w:r>
            <w:r>
              <w:rPr>
                <w:rFonts w:ascii="宋体" w:hAnsi="宋体"/>
                <w:kern w:val="0"/>
                <w:sz w:val="24"/>
                <w:szCs w:val="24"/>
              </w:rPr>
              <w:t>月</w:t>
            </w:r>
          </w:p>
        </w:tc>
        <w:tc>
          <w:tcPr>
            <w:tcW w:w="255" w:type="pct"/>
            <w:noWrap/>
            <w:vAlign w:val="center"/>
          </w:tcPr>
          <w:p w14:paraId="0FB3500F">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3</w:t>
            </w:r>
            <w:r>
              <w:rPr>
                <w:rFonts w:ascii="宋体" w:hAnsi="宋体"/>
                <w:kern w:val="0"/>
                <w:sz w:val="24"/>
                <w:szCs w:val="24"/>
              </w:rPr>
              <w:t>月</w:t>
            </w:r>
          </w:p>
        </w:tc>
        <w:tc>
          <w:tcPr>
            <w:tcW w:w="255" w:type="pct"/>
            <w:noWrap/>
            <w:vAlign w:val="center"/>
          </w:tcPr>
          <w:p w14:paraId="6D131787">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4</w:t>
            </w:r>
            <w:r>
              <w:rPr>
                <w:rFonts w:ascii="宋体" w:hAnsi="宋体"/>
                <w:kern w:val="0"/>
                <w:sz w:val="24"/>
                <w:szCs w:val="24"/>
              </w:rPr>
              <w:t>月</w:t>
            </w:r>
          </w:p>
        </w:tc>
        <w:tc>
          <w:tcPr>
            <w:tcW w:w="255" w:type="pct"/>
            <w:noWrap/>
            <w:vAlign w:val="center"/>
          </w:tcPr>
          <w:p w14:paraId="107A8C35">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5</w:t>
            </w:r>
            <w:r>
              <w:rPr>
                <w:rFonts w:ascii="宋体" w:hAnsi="宋体"/>
                <w:kern w:val="0"/>
                <w:sz w:val="24"/>
                <w:szCs w:val="24"/>
              </w:rPr>
              <w:t>月</w:t>
            </w:r>
          </w:p>
        </w:tc>
        <w:tc>
          <w:tcPr>
            <w:tcW w:w="255" w:type="pct"/>
            <w:noWrap/>
            <w:vAlign w:val="center"/>
          </w:tcPr>
          <w:p w14:paraId="486191F7">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6</w:t>
            </w:r>
            <w:r>
              <w:rPr>
                <w:rFonts w:ascii="宋体" w:hAnsi="宋体"/>
                <w:kern w:val="0"/>
                <w:sz w:val="24"/>
                <w:szCs w:val="24"/>
              </w:rPr>
              <w:t>月</w:t>
            </w:r>
          </w:p>
        </w:tc>
        <w:tc>
          <w:tcPr>
            <w:tcW w:w="255" w:type="pct"/>
            <w:noWrap/>
            <w:vAlign w:val="center"/>
          </w:tcPr>
          <w:p w14:paraId="622979DC">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7</w:t>
            </w:r>
            <w:r>
              <w:rPr>
                <w:rFonts w:ascii="宋体" w:hAnsi="宋体"/>
                <w:kern w:val="0"/>
                <w:sz w:val="24"/>
                <w:szCs w:val="24"/>
              </w:rPr>
              <w:t>月</w:t>
            </w:r>
          </w:p>
        </w:tc>
        <w:tc>
          <w:tcPr>
            <w:tcW w:w="255" w:type="pct"/>
            <w:noWrap/>
            <w:vAlign w:val="center"/>
          </w:tcPr>
          <w:p w14:paraId="6C34D18C">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8</w:t>
            </w:r>
            <w:r>
              <w:rPr>
                <w:rFonts w:ascii="宋体" w:hAnsi="宋体"/>
                <w:kern w:val="0"/>
                <w:sz w:val="24"/>
                <w:szCs w:val="24"/>
              </w:rPr>
              <w:t>月</w:t>
            </w:r>
          </w:p>
        </w:tc>
        <w:tc>
          <w:tcPr>
            <w:tcW w:w="255" w:type="pct"/>
            <w:noWrap/>
            <w:vAlign w:val="center"/>
          </w:tcPr>
          <w:p w14:paraId="4157E5E4">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9</w:t>
            </w:r>
            <w:r>
              <w:rPr>
                <w:rFonts w:ascii="宋体" w:hAnsi="宋体"/>
                <w:kern w:val="0"/>
                <w:sz w:val="24"/>
                <w:szCs w:val="24"/>
              </w:rPr>
              <w:t>月</w:t>
            </w:r>
          </w:p>
        </w:tc>
        <w:tc>
          <w:tcPr>
            <w:tcW w:w="255" w:type="pct"/>
            <w:noWrap/>
            <w:vAlign w:val="center"/>
          </w:tcPr>
          <w:p w14:paraId="641B2362">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10</w:t>
            </w:r>
            <w:r>
              <w:rPr>
                <w:rFonts w:ascii="宋体" w:hAnsi="宋体"/>
                <w:kern w:val="0"/>
                <w:sz w:val="24"/>
                <w:szCs w:val="24"/>
              </w:rPr>
              <w:t>月</w:t>
            </w:r>
          </w:p>
        </w:tc>
        <w:tc>
          <w:tcPr>
            <w:tcW w:w="255" w:type="pct"/>
            <w:noWrap/>
            <w:vAlign w:val="center"/>
          </w:tcPr>
          <w:p w14:paraId="0029525A">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11</w:t>
            </w:r>
            <w:r>
              <w:rPr>
                <w:rFonts w:ascii="宋体" w:hAnsi="宋体"/>
                <w:kern w:val="0"/>
                <w:sz w:val="24"/>
                <w:szCs w:val="24"/>
              </w:rPr>
              <w:t>月</w:t>
            </w:r>
          </w:p>
        </w:tc>
        <w:tc>
          <w:tcPr>
            <w:tcW w:w="249" w:type="pct"/>
            <w:noWrap/>
            <w:vAlign w:val="center"/>
          </w:tcPr>
          <w:p w14:paraId="4C4901D0">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12</w:t>
            </w:r>
            <w:r>
              <w:rPr>
                <w:rFonts w:ascii="宋体" w:hAnsi="宋体"/>
                <w:kern w:val="0"/>
                <w:sz w:val="24"/>
                <w:szCs w:val="24"/>
              </w:rPr>
              <w:t>月</w:t>
            </w:r>
          </w:p>
        </w:tc>
      </w:tr>
      <w:tr w14:paraId="28C24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186" w:type="pct"/>
            <w:vAlign w:val="center"/>
          </w:tcPr>
          <w:p w14:paraId="0EB5B4A8">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1</w:t>
            </w:r>
          </w:p>
        </w:tc>
        <w:tc>
          <w:tcPr>
            <w:tcW w:w="356" w:type="pct"/>
            <w:noWrap/>
            <w:vAlign w:val="center"/>
          </w:tcPr>
          <w:p w14:paraId="6BE05A4F">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杨眉河</w:t>
            </w:r>
          </w:p>
        </w:tc>
        <w:tc>
          <w:tcPr>
            <w:tcW w:w="356" w:type="pct"/>
            <w:noWrap/>
            <w:vAlign w:val="center"/>
          </w:tcPr>
          <w:p w14:paraId="18F57B44">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杨眉断面</w:t>
            </w:r>
          </w:p>
        </w:tc>
        <w:tc>
          <w:tcPr>
            <w:tcW w:w="356" w:type="pct"/>
            <w:noWrap/>
            <w:vAlign w:val="center"/>
          </w:tcPr>
          <w:p w14:paraId="1C86AF34">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管理断面</w:t>
            </w:r>
          </w:p>
        </w:tc>
        <w:tc>
          <w:tcPr>
            <w:tcW w:w="356" w:type="pct"/>
            <w:noWrap/>
            <w:vAlign w:val="center"/>
          </w:tcPr>
          <w:p w14:paraId="75FC2D03">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21.6</w:t>
            </w:r>
          </w:p>
        </w:tc>
        <w:tc>
          <w:tcPr>
            <w:tcW w:w="356" w:type="pct"/>
            <w:vAlign w:val="center"/>
          </w:tcPr>
          <w:p w14:paraId="6657C519">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0.043</w:t>
            </w:r>
          </w:p>
        </w:tc>
        <w:tc>
          <w:tcPr>
            <w:tcW w:w="235" w:type="pct"/>
            <w:noWrap/>
            <w:vAlign w:val="center"/>
          </w:tcPr>
          <w:p w14:paraId="50313768">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0.063</w:t>
            </w:r>
          </w:p>
        </w:tc>
        <w:tc>
          <w:tcPr>
            <w:tcW w:w="255" w:type="pct"/>
            <w:noWrap/>
            <w:vAlign w:val="center"/>
          </w:tcPr>
          <w:p w14:paraId="0B277D22">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0.068</w:t>
            </w:r>
          </w:p>
        </w:tc>
        <w:tc>
          <w:tcPr>
            <w:tcW w:w="255" w:type="pct"/>
            <w:noWrap/>
            <w:vAlign w:val="center"/>
          </w:tcPr>
          <w:p w14:paraId="04F8277E">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0.097</w:t>
            </w:r>
          </w:p>
        </w:tc>
        <w:tc>
          <w:tcPr>
            <w:tcW w:w="255" w:type="pct"/>
            <w:noWrap/>
            <w:vAlign w:val="center"/>
          </w:tcPr>
          <w:p w14:paraId="3F0FD1B5">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0.182</w:t>
            </w:r>
          </w:p>
        </w:tc>
        <w:tc>
          <w:tcPr>
            <w:tcW w:w="255" w:type="pct"/>
            <w:noWrap/>
            <w:vAlign w:val="center"/>
          </w:tcPr>
          <w:p w14:paraId="5CECEACA">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0.414</w:t>
            </w:r>
          </w:p>
        </w:tc>
        <w:tc>
          <w:tcPr>
            <w:tcW w:w="255" w:type="pct"/>
            <w:noWrap/>
            <w:vAlign w:val="center"/>
          </w:tcPr>
          <w:p w14:paraId="07F81FA7">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0.558</w:t>
            </w:r>
          </w:p>
        </w:tc>
        <w:tc>
          <w:tcPr>
            <w:tcW w:w="255" w:type="pct"/>
            <w:noWrap/>
            <w:vAlign w:val="center"/>
          </w:tcPr>
          <w:p w14:paraId="54E2FC18">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0.54</w:t>
            </w:r>
          </w:p>
        </w:tc>
        <w:tc>
          <w:tcPr>
            <w:tcW w:w="255" w:type="pct"/>
            <w:noWrap/>
            <w:vAlign w:val="center"/>
          </w:tcPr>
          <w:p w14:paraId="22EE07ED">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0.335</w:t>
            </w:r>
          </w:p>
        </w:tc>
        <w:tc>
          <w:tcPr>
            <w:tcW w:w="255" w:type="pct"/>
            <w:noWrap/>
            <w:vAlign w:val="center"/>
          </w:tcPr>
          <w:p w14:paraId="20B2D575">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0.253</w:t>
            </w:r>
          </w:p>
        </w:tc>
        <w:tc>
          <w:tcPr>
            <w:tcW w:w="255" w:type="pct"/>
            <w:noWrap/>
            <w:vAlign w:val="center"/>
          </w:tcPr>
          <w:p w14:paraId="07B3B27D">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0.228</w:t>
            </w:r>
          </w:p>
        </w:tc>
        <w:tc>
          <w:tcPr>
            <w:tcW w:w="255" w:type="pct"/>
            <w:noWrap/>
            <w:vAlign w:val="center"/>
          </w:tcPr>
          <w:p w14:paraId="13D315BE">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0.11</w:t>
            </w:r>
          </w:p>
        </w:tc>
        <w:tc>
          <w:tcPr>
            <w:tcW w:w="249" w:type="pct"/>
            <w:noWrap/>
            <w:vAlign w:val="center"/>
          </w:tcPr>
          <w:p w14:paraId="23F5D392">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0.053</w:t>
            </w:r>
          </w:p>
        </w:tc>
      </w:tr>
      <w:tr w14:paraId="63398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86" w:type="pct"/>
            <w:vAlign w:val="center"/>
          </w:tcPr>
          <w:p w14:paraId="4151E785">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2</w:t>
            </w:r>
          </w:p>
        </w:tc>
        <w:tc>
          <w:tcPr>
            <w:tcW w:w="356" w:type="pct"/>
            <w:noWrap/>
            <w:vAlign w:val="center"/>
          </w:tcPr>
          <w:p w14:paraId="7E2B9F85">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扬眉河</w:t>
            </w:r>
          </w:p>
        </w:tc>
        <w:tc>
          <w:tcPr>
            <w:tcW w:w="356" w:type="pct"/>
            <w:noWrap/>
            <w:vAlign w:val="center"/>
          </w:tcPr>
          <w:p w14:paraId="6A93B916">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杨眉水库</w:t>
            </w:r>
          </w:p>
        </w:tc>
        <w:tc>
          <w:tcPr>
            <w:tcW w:w="356" w:type="pct"/>
            <w:noWrap/>
            <w:vAlign w:val="center"/>
          </w:tcPr>
          <w:p w14:paraId="40305FED">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管理断面</w:t>
            </w:r>
          </w:p>
        </w:tc>
        <w:tc>
          <w:tcPr>
            <w:tcW w:w="356" w:type="pct"/>
            <w:noWrap/>
            <w:vAlign w:val="center"/>
          </w:tcPr>
          <w:p w14:paraId="1ADCE642">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5.51</w:t>
            </w:r>
          </w:p>
        </w:tc>
        <w:tc>
          <w:tcPr>
            <w:tcW w:w="356" w:type="pct"/>
            <w:vAlign w:val="center"/>
          </w:tcPr>
          <w:p w14:paraId="277A3FAE">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0.011</w:t>
            </w:r>
          </w:p>
        </w:tc>
        <w:tc>
          <w:tcPr>
            <w:tcW w:w="235" w:type="pct"/>
            <w:noWrap/>
            <w:vAlign w:val="center"/>
          </w:tcPr>
          <w:p w14:paraId="17E9B78D">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0.016</w:t>
            </w:r>
          </w:p>
        </w:tc>
        <w:tc>
          <w:tcPr>
            <w:tcW w:w="255" w:type="pct"/>
            <w:noWrap/>
            <w:vAlign w:val="center"/>
          </w:tcPr>
          <w:p w14:paraId="7C335EAE">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0.017</w:t>
            </w:r>
          </w:p>
        </w:tc>
        <w:tc>
          <w:tcPr>
            <w:tcW w:w="255" w:type="pct"/>
            <w:noWrap/>
            <w:vAlign w:val="center"/>
          </w:tcPr>
          <w:p w14:paraId="59C43DD5">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0.025</w:t>
            </w:r>
          </w:p>
        </w:tc>
        <w:tc>
          <w:tcPr>
            <w:tcW w:w="255" w:type="pct"/>
            <w:noWrap/>
            <w:vAlign w:val="center"/>
          </w:tcPr>
          <w:p w14:paraId="588501B3">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0.046 </w:t>
            </w:r>
          </w:p>
        </w:tc>
        <w:tc>
          <w:tcPr>
            <w:tcW w:w="255" w:type="pct"/>
            <w:noWrap/>
            <w:vAlign w:val="center"/>
          </w:tcPr>
          <w:p w14:paraId="019F0A65">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0.106</w:t>
            </w:r>
          </w:p>
        </w:tc>
        <w:tc>
          <w:tcPr>
            <w:tcW w:w="255" w:type="pct"/>
            <w:noWrap/>
            <w:vAlign w:val="center"/>
          </w:tcPr>
          <w:p w14:paraId="4D5E7A6A">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0.142</w:t>
            </w:r>
          </w:p>
        </w:tc>
        <w:tc>
          <w:tcPr>
            <w:tcW w:w="255" w:type="pct"/>
            <w:noWrap/>
            <w:vAlign w:val="center"/>
          </w:tcPr>
          <w:p w14:paraId="3C8B176A">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0.138</w:t>
            </w:r>
          </w:p>
        </w:tc>
        <w:tc>
          <w:tcPr>
            <w:tcW w:w="255" w:type="pct"/>
            <w:noWrap/>
            <w:vAlign w:val="center"/>
          </w:tcPr>
          <w:p w14:paraId="3F0E19D2">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0.085</w:t>
            </w:r>
          </w:p>
        </w:tc>
        <w:tc>
          <w:tcPr>
            <w:tcW w:w="255" w:type="pct"/>
            <w:noWrap/>
            <w:vAlign w:val="center"/>
          </w:tcPr>
          <w:p w14:paraId="1B015EBD">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0.065</w:t>
            </w:r>
          </w:p>
        </w:tc>
        <w:tc>
          <w:tcPr>
            <w:tcW w:w="255" w:type="pct"/>
            <w:noWrap/>
            <w:vAlign w:val="center"/>
          </w:tcPr>
          <w:p w14:paraId="1E9C3D26">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0.058</w:t>
            </w:r>
          </w:p>
        </w:tc>
        <w:tc>
          <w:tcPr>
            <w:tcW w:w="255" w:type="pct"/>
            <w:noWrap/>
            <w:vAlign w:val="center"/>
          </w:tcPr>
          <w:p w14:paraId="6AE28F07">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0.028</w:t>
            </w:r>
          </w:p>
        </w:tc>
        <w:tc>
          <w:tcPr>
            <w:tcW w:w="249" w:type="pct"/>
            <w:noWrap/>
            <w:vAlign w:val="center"/>
          </w:tcPr>
          <w:p w14:paraId="1095F08A">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0.014</w:t>
            </w:r>
          </w:p>
        </w:tc>
      </w:tr>
      <w:tr w14:paraId="1C77C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86" w:type="pct"/>
            <w:vAlign w:val="center"/>
          </w:tcPr>
          <w:p w14:paraId="32156509">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3</w:t>
            </w:r>
          </w:p>
        </w:tc>
        <w:tc>
          <w:tcPr>
            <w:tcW w:w="356" w:type="pct"/>
            <w:noWrap/>
            <w:vAlign w:val="center"/>
          </w:tcPr>
          <w:p w14:paraId="79D1D92A">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洛平大沟</w:t>
            </w:r>
          </w:p>
        </w:tc>
        <w:tc>
          <w:tcPr>
            <w:tcW w:w="356" w:type="pct"/>
            <w:noWrap/>
            <w:vAlign w:val="center"/>
          </w:tcPr>
          <w:p w14:paraId="02852ABB">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洛平水库</w:t>
            </w:r>
          </w:p>
        </w:tc>
        <w:tc>
          <w:tcPr>
            <w:tcW w:w="356" w:type="pct"/>
            <w:noWrap/>
            <w:vAlign w:val="center"/>
          </w:tcPr>
          <w:p w14:paraId="49C4EED2">
            <w:pPr>
              <w:widowControl/>
              <w:adjustRightInd w:val="0"/>
              <w:snapToGrid w:val="0"/>
              <w:ind w:left="-84" w:leftChars="-40" w:right="-84" w:rightChars="-40"/>
              <w:jc w:val="center"/>
              <w:rPr>
                <w:rFonts w:ascii="宋体" w:hAnsi="宋体" w:cs="宋体"/>
                <w:kern w:val="0"/>
                <w:sz w:val="24"/>
                <w:szCs w:val="24"/>
              </w:rPr>
            </w:pPr>
            <w:r>
              <w:rPr>
                <w:rFonts w:hint="eastAsia" w:ascii="宋体" w:hAnsi="宋体" w:cs="宋体"/>
                <w:kern w:val="0"/>
                <w:sz w:val="24"/>
                <w:szCs w:val="24"/>
              </w:rPr>
              <w:t>管理断面</w:t>
            </w:r>
          </w:p>
        </w:tc>
        <w:tc>
          <w:tcPr>
            <w:tcW w:w="356" w:type="pct"/>
            <w:noWrap/>
            <w:vAlign w:val="center"/>
          </w:tcPr>
          <w:p w14:paraId="230AD28C">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3.5</w:t>
            </w:r>
          </w:p>
        </w:tc>
        <w:tc>
          <w:tcPr>
            <w:tcW w:w="356" w:type="pct"/>
            <w:vAlign w:val="center"/>
          </w:tcPr>
          <w:p w14:paraId="713C10AF">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0.007</w:t>
            </w:r>
          </w:p>
        </w:tc>
        <w:tc>
          <w:tcPr>
            <w:tcW w:w="235" w:type="pct"/>
            <w:noWrap/>
            <w:vAlign w:val="top"/>
          </w:tcPr>
          <w:p w14:paraId="285902E3">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0.010 </w:t>
            </w:r>
          </w:p>
        </w:tc>
        <w:tc>
          <w:tcPr>
            <w:tcW w:w="255" w:type="pct"/>
            <w:noWrap/>
            <w:vAlign w:val="top"/>
          </w:tcPr>
          <w:p w14:paraId="79D074EF">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0.011 </w:t>
            </w:r>
          </w:p>
        </w:tc>
        <w:tc>
          <w:tcPr>
            <w:tcW w:w="255" w:type="pct"/>
            <w:noWrap/>
            <w:vAlign w:val="top"/>
          </w:tcPr>
          <w:p w14:paraId="4D22F70D">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0.016 </w:t>
            </w:r>
          </w:p>
        </w:tc>
        <w:tc>
          <w:tcPr>
            <w:tcW w:w="255" w:type="pct"/>
            <w:noWrap/>
            <w:vAlign w:val="top"/>
          </w:tcPr>
          <w:p w14:paraId="516C7BDF">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0.029 </w:t>
            </w:r>
          </w:p>
        </w:tc>
        <w:tc>
          <w:tcPr>
            <w:tcW w:w="255" w:type="pct"/>
            <w:noWrap/>
            <w:vAlign w:val="top"/>
          </w:tcPr>
          <w:p w14:paraId="49D90529">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0.067 </w:t>
            </w:r>
          </w:p>
        </w:tc>
        <w:tc>
          <w:tcPr>
            <w:tcW w:w="255" w:type="pct"/>
            <w:noWrap/>
            <w:vAlign w:val="top"/>
          </w:tcPr>
          <w:p w14:paraId="25A7C5FF">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0.090 </w:t>
            </w:r>
          </w:p>
        </w:tc>
        <w:tc>
          <w:tcPr>
            <w:tcW w:w="255" w:type="pct"/>
            <w:noWrap/>
            <w:vAlign w:val="top"/>
          </w:tcPr>
          <w:p w14:paraId="306381C8">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0.088 </w:t>
            </w:r>
          </w:p>
        </w:tc>
        <w:tc>
          <w:tcPr>
            <w:tcW w:w="255" w:type="pct"/>
            <w:noWrap/>
            <w:vAlign w:val="top"/>
          </w:tcPr>
          <w:p w14:paraId="7476ADB2">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0.054 </w:t>
            </w:r>
          </w:p>
        </w:tc>
        <w:tc>
          <w:tcPr>
            <w:tcW w:w="255" w:type="pct"/>
            <w:noWrap/>
            <w:vAlign w:val="top"/>
          </w:tcPr>
          <w:p w14:paraId="07F26FEB">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0.041 </w:t>
            </w:r>
          </w:p>
        </w:tc>
        <w:tc>
          <w:tcPr>
            <w:tcW w:w="255" w:type="pct"/>
            <w:noWrap/>
            <w:vAlign w:val="top"/>
          </w:tcPr>
          <w:p w14:paraId="7ABC2D5C">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0.037 </w:t>
            </w:r>
          </w:p>
        </w:tc>
        <w:tc>
          <w:tcPr>
            <w:tcW w:w="255" w:type="pct"/>
            <w:noWrap/>
            <w:vAlign w:val="top"/>
          </w:tcPr>
          <w:p w14:paraId="20251BF5">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0.018 </w:t>
            </w:r>
          </w:p>
        </w:tc>
        <w:tc>
          <w:tcPr>
            <w:tcW w:w="249" w:type="pct"/>
            <w:noWrap/>
            <w:vAlign w:val="top"/>
          </w:tcPr>
          <w:p w14:paraId="4AAE5175">
            <w:pPr>
              <w:widowControl/>
              <w:adjustRightInd w:val="0"/>
              <w:snapToGrid w:val="0"/>
              <w:ind w:left="-84" w:leftChars="-40" w:right="-84" w:rightChars="-40"/>
              <w:jc w:val="center"/>
              <w:rPr>
                <w:rFonts w:ascii="Times New Roman" w:hAnsi="Times New Roman"/>
                <w:kern w:val="0"/>
                <w:sz w:val="24"/>
                <w:szCs w:val="24"/>
              </w:rPr>
            </w:pPr>
            <w:r>
              <w:rPr>
                <w:rFonts w:ascii="Times New Roman" w:hAnsi="Times New Roman"/>
                <w:kern w:val="0"/>
                <w:sz w:val="24"/>
                <w:szCs w:val="24"/>
              </w:rPr>
              <w:t xml:space="preserve">0.009 </w:t>
            </w:r>
          </w:p>
        </w:tc>
      </w:tr>
    </w:tbl>
    <w:p w14:paraId="3AD8DA76">
      <w:pPr>
        <w:spacing w:line="240" w:lineRule="atLeast"/>
        <w:rPr>
          <w:rFonts w:ascii="Times New Roman" w:hAnsi="Times New Roman"/>
          <w:b/>
          <w:szCs w:val="21"/>
        </w:rPr>
      </w:pPr>
    </w:p>
    <w:p w14:paraId="2C41B3E4">
      <w:pPr>
        <w:pStyle w:val="67"/>
        <w:spacing w:line="240" w:lineRule="atLeast"/>
        <w:ind w:left="420" w:firstLine="0" w:firstLineChars="0"/>
        <w:rPr>
          <w:rFonts w:ascii="Times New Roman" w:hAnsi="Times New Roman"/>
          <w:b/>
          <w:szCs w:val="21"/>
        </w:rPr>
      </w:pPr>
    </w:p>
    <w:p w14:paraId="7EFF6897">
      <w:pPr>
        <w:pStyle w:val="67"/>
        <w:spacing w:line="240" w:lineRule="atLeast"/>
        <w:ind w:left="420" w:firstLine="0" w:firstLineChars="0"/>
        <w:rPr>
          <w:rFonts w:ascii="Times New Roman" w:hAnsi="Times New Roman"/>
          <w:b/>
          <w:szCs w:val="21"/>
        </w:rPr>
        <w:sectPr>
          <w:headerReference r:id="rId16" w:type="default"/>
          <w:pgSz w:w="16838" w:h="11906" w:orient="landscape"/>
          <w:pgMar w:top="1797" w:right="1440" w:bottom="1797" w:left="1440" w:header="851" w:footer="992" w:gutter="0"/>
          <w:cols w:space="425" w:num="1"/>
          <w:docGrid w:linePitch="312" w:charSpace="0"/>
        </w:sectPr>
      </w:pPr>
    </w:p>
    <w:p w14:paraId="0215C0A2">
      <w:pPr>
        <w:pStyle w:val="211"/>
        <w:spacing w:before="120" w:after="120"/>
      </w:pPr>
      <w:bookmarkStart w:id="93" w:name="_Toc39138760"/>
      <w:bookmarkStart w:id="94" w:name="_Toc110805054"/>
      <w:r>
        <w:t>控制断面最小下泄流量</w:t>
      </w:r>
      <w:bookmarkEnd w:id="93"/>
      <w:bookmarkEnd w:id="94"/>
    </w:p>
    <w:p w14:paraId="178BC5DE">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水利部下发的相关技术要求，除生态基流指标外还提出控制断面最小下泄流量指标，该指标是在生态基流基础上综合考虑了航运及下游生活生产基本用水需求。本次径流分析计算对主要控制断面最小下泄流量进行分析复核，对于无最小下泄流量相关规划成果的控制断面，本次方案以水库生态流量、最小下泄流量为水库下放的生态流量，为</w:t>
      </w:r>
      <w:r>
        <w:rPr>
          <w:rFonts w:hint="eastAsia" w:ascii="Times New Roman" w:hAnsi="Times New Roman"/>
          <w:sz w:val="28"/>
          <w:szCs w:val="28"/>
        </w:rPr>
        <w:t>坝址处</w:t>
      </w:r>
      <w:r>
        <w:rPr>
          <w:rFonts w:ascii="Times New Roman" w:hAnsi="Times New Roman"/>
          <w:sz w:val="28"/>
          <w:szCs w:val="28"/>
        </w:rPr>
        <w:t>多年平均径流量的10%。</w:t>
      </w:r>
    </w:p>
    <w:p w14:paraId="6832A646">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控制断面最小下泄流量成果统计表</w:t>
      </w:r>
    </w:p>
    <w:tbl>
      <w:tblPr>
        <w:tblStyle w:val="51"/>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0"/>
        <w:gridCol w:w="1099"/>
        <w:gridCol w:w="1141"/>
        <w:gridCol w:w="878"/>
        <w:gridCol w:w="1009"/>
        <w:gridCol w:w="1082"/>
        <w:gridCol w:w="1417"/>
        <w:gridCol w:w="1332"/>
      </w:tblGrid>
      <w:tr w14:paraId="647C5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0" w:type="auto"/>
            <w:noWrap/>
            <w:vAlign w:val="center"/>
          </w:tcPr>
          <w:p w14:paraId="7A21A6FD">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序号</w:t>
            </w:r>
          </w:p>
        </w:tc>
        <w:tc>
          <w:tcPr>
            <w:tcW w:w="1099" w:type="dxa"/>
            <w:noWrap/>
            <w:vAlign w:val="center"/>
          </w:tcPr>
          <w:p w14:paraId="781036C3">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所属河流</w:t>
            </w:r>
          </w:p>
        </w:tc>
        <w:tc>
          <w:tcPr>
            <w:tcW w:w="1141" w:type="dxa"/>
            <w:noWrap/>
            <w:vAlign w:val="center"/>
          </w:tcPr>
          <w:p w14:paraId="2111C49D">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断面名称</w:t>
            </w:r>
          </w:p>
        </w:tc>
        <w:tc>
          <w:tcPr>
            <w:tcW w:w="878" w:type="dxa"/>
            <w:noWrap/>
            <w:vAlign w:val="center"/>
          </w:tcPr>
          <w:p w14:paraId="41B0728F">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断面类别</w:t>
            </w:r>
          </w:p>
        </w:tc>
        <w:tc>
          <w:tcPr>
            <w:tcW w:w="1009" w:type="dxa"/>
            <w:noWrap/>
            <w:vAlign w:val="center"/>
          </w:tcPr>
          <w:p w14:paraId="2927A248">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集水面积（km²）</w:t>
            </w:r>
          </w:p>
        </w:tc>
        <w:tc>
          <w:tcPr>
            <w:tcW w:w="1082" w:type="dxa"/>
            <w:noWrap/>
            <w:vAlign w:val="center"/>
          </w:tcPr>
          <w:p w14:paraId="70895ED3">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总库容（万m³）</w:t>
            </w:r>
          </w:p>
        </w:tc>
        <w:tc>
          <w:tcPr>
            <w:tcW w:w="1417" w:type="dxa"/>
            <w:vAlign w:val="center"/>
          </w:tcPr>
          <w:p w14:paraId="6107A71B">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生态流量(m³/s)</w:t>
            </w:r>
          </w:p>
        </w:tc>
        <w:tc>
          <w:tcPr>
            <w:tcW w:w="1332" w:type="dxa"/>
            <w:noWrap/>
            <w:vAlign w:val="center"/>
          </w:tcPr>
          <w:p w14:paraId="7DA2AAB8">
            <w:pPr>
              <w:widowControl/>
              <w:adjustRightInd w:val="0"/>
              <w:snapToGrid w:val="0"/>
              <w:ind w:left="-63" w:leftChars="-30" w:right="-63" w:rightChars="-30"/>
              <w:jc w:val="left"/>
              <w:rPr>
                <w:rFonts w:ascii="Times New Roman" w:hAnsi="Times New Roman"/>
                <w:kern w:val="0"/>
                <w:sz w:val="24"/>
                <w:szCs w:val="24"/>
              </w:rPr>
            </w:pPr>
            <w:r>
              <w:rPr>
                <w:rFonts w:ascii="Times New Roman" w:hAnsi="Times New Roman"/>
                <w:kern w:val="0"/>
                <w:sz w:val="24"/>
                <w:szCs w:val="24"/>
              </w:rPr>
              <w:t>最小下泄流量(m³/s)</w:t>
            </w:r>
          </w:p>
        </w:tc>
      </w:tr>
      <w:tr w14:paraId="52A1A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0" w:type="auto"/>
            <w:vAlign w:val="center"/>
          </w:tcPr>
          <w:p w14:paraId="10D49F50">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1</w:t>
            </w:r>
          </w:p>
        </w:tc>
        <w:tc>
          <w:tcPr>
            <w:tcW w:w="1099" w:type="dxa"/>
            <w:vAlign w:val="center"/>
          </w:tcPr>
          <w:p w14:paraId="47F08525">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扬眉河</w:t>
            </w:r>
          </w:p>
        </w:tc>
        <w:tc>
          <w:tcPr>
            <w:tcW w:w="1141" w:type="dxa"/>
            <w:vAlign w:val="center"/>
          </w:tcPr>
          <w:p w14:paraId="7130C869">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杨眉水库</w:t>
            </w:r>
          </w:p>
        </w:tc>
        <w:tc>
          <w:tcPr>
            <w:tcW w:w="878" w:type="dxa"/>
            <w:noWrap/>
            <w:vAlign w:val="center"/>
          </w:tcPr>
          <w:p w14:paraId="77855A87">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管理</w:t>
            </w:r>
          </w:p>
          <w:p w14:paraId="51EEECF2">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断面</w:t>
            </w:r>
          </w:p>
        </w:tc>
        <w:tc>
          <w:tcPr>
            <w:tcW w:w="1009" w:type="dxa"/>
            <w:vAlign w:val="center"/>
          </w:tcPr>
          <w:p w14:paraId="5604DC26">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5.51</w:t>
            </w:r>
          </w:p>
        </w:tc>
        <w:tc>
          <w:tcPr>
            <w:tcW w:w="1082" w:type="dxa"/>
            <w:vAlign w:val="center"/>
          </w:tcPr>
          <w:p w14:paraId="137E8EA6">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155.13</w:t>
            </w:r>
          </w:p>
        </w:tc>
        <w:tc>
          <w:tcPr>
            <w:tcW w:w="1417" w:type="dxa"/>
            <w:vAlign w:val="center"/>
          </w:tcPr>
          <w:p w14:paraId="79333EE8">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0.010</w:t>
            </w:r>
          </w:p>
        </w:tc>
        <w:tc>
          <w:tcPr>
            <w:tcW w:w="1332" w:type="dxa"/>
            <w:noWrap/>
            <w:vAlign w:val="center"/>
          </w:tcPr>
          <w:p w14:paraId="3E014ADC">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0.010</w:t>
            </w:r>
          </w:p>
        </w:tc>
      </w:tr>
      <w:tr w14:paraId="7C15E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0" w:type="auto"/>
            <w:vAlign w:val="center"/>
          </w:tcPr>
          <w:p w14:paraId="1EB9A5B0">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2</w:t>
            </w:r>
          </w:p>
        </w:tc>
        <w:tc>
          <w:tcPr>
            <w:tcW w:w="1099" w:type="dxa"/>
            <w:vAlign w:val="center"/>
          </w:tcPr>
          <w:p w14:paraId="53162109">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洛平</w:t>
            </w:r>
            <w:r>
              <w:rPr>
                <w:rFonts w:hint="eastAsia" w:ascii="Times New Roman" w:hAnsi="Times New Roman"/>
                <w:kern w:val="0"/>
                <w:sz w:val="24"/>
                <w:szCs w:val="24"/>
              </w:rPr>
              <w:t>大沟</w:t>
            </w:r>
          </w:p>
        </w:tc>
        <w:tc>
          <w:tcPr>
            <w:tcW w:w="1141" w:type="dxa"/>
            <w:vAlign w:val="center"/>
          </w:tcPr>
          <w:p w14:paraId="12FE36C8">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洛平水库</w:t>
            </w:r>
          </w:p>
        </w:tc>
        <w:tc>
          <w:tcPr>
            <w:tcW w:w="878" w:type="dxa"/>
            <w:noWrap/>
            <w:vAlign w:val="center"/>
          </w:tcPr>
          <w:p w14:paraId="3D884856">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管理</w:t>
            </w:r>
          </w:p>
          <w:p w14:paraId="304BCF21">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断面</w:t>
            </w:r>
          </w:p>
        </w:tc>
        <w:tc>
          <w:tcPr>
            <w:tcW w:w="1009" w:type="dxa"/>
            <w:vAlign w:val="center"/>
          </w:tcPr>
          <w:p w14:paraId="6755EE31">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3.5</w:t>
            </w:r>
          </w:p>
        </w:tc>
        <w:tc>
          <w:tcPr>
            <w:tcW w:w="1082" w:type="dxa"/>
            <w:vAlign w:val="center"/>
          </w:tcPr>
          <w:p w14:paraId="669FB965">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58</w:t>
            </w:r>
          </w:p>
        </w:tc>
        <w:tc>
          <w:tcPr>
            <w:tcW w:w="1417" w:type="dxa"/>
            <w:vAlign w:val="center"/>
          </w:tcPr>
          <w:p w14:paraId="1898519A">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0.007</w:t>
            </w:r>
          </w:p>
        </w:tc>
        <w:tc>
          <w:tcPr>
            <w:tcW w:w="1332" w:type="dxa"/>
            <w:noWrap/>
            <w:vAlign w:val="center"/>
          </w:tcPr>
          <w:p w14:paraId="267F48BA">
            <w:pPr>
              <w:widowControl/>
              <w:adjustRightInd w:val="0"/>
              <w:snapToGrid w:val="0"/>
              <w:ind w:left="-63" w:leftChars="-30" w:right="-63" w:rightChars="-30"/>
              <w:jc w:val="center"/>
              <w:rPr>
                <w:rFonts w:ascii="Times New Roman" w:hAnsi="Times New Roman"/>
                <w:kern w:val="0"/>
                <w:sz w:val="24"/>
                <w:szCs w:val="24"/>
              </w:rPr>
            </w:pPr>
            <w:r>
              <w:rPr>
                <w:rFonts w:ascii="Times New Roman" w:hAnsi="Times New Roman"/>
                <w:kern w:val="0"/>
                <w:sz w:val="24"/>
                <w:szCs w:val="24"/>
              </w:rPr>
              <w:t>0.007</w:t>
            </w:r>
          </w:p>
        </w:tc>
      </w:tr>
    </w:tbl>
    <w:p w14:paraId="6E868A0A">
      <w:pPr>
        <w:snapToGrid w:val="0"/>
        <w:spacing w:line="360" w:lineRule="auto"/>
        <w:ind w:firstLine="422" w:firstLineChars="200"/>
        <w:rPr>
          <w:rFonts w:ascii="Times New Roman" w:hAnsi="Times New Roman"/>
          <w:b/>
          <w:szCs w:val="21"/>
        </w:rPr>
      </w:pPr>
      <w:r>
        <w:rPr>
          <w:rFonts w:ascii="Times New Roman" w:hAnsi="Times New Roman"/>
          <w:b/>
          <w:szCs w:val="21"/>
        </w:rPr>
        <w:t xml:space="preserve"> </w:t>
      </w:r>
    </w:p>
    <w:p w14:paraId="3A6A88A9">
      <w:pPr>
        <w:pStyle w:val="211"/>
        <w:spacing w:before="120" w:after="120"/>
      </w:pPr>
      <w:bookmarkStart w:id="95" w:name="_Toc39138761"/>
      <w:bookmarkStart w:id="96" w:name="_Toc110805055"/>
      <w:r>
        <w:t>生态流量目标值合理性分析</w:t>
      </w:r>
      <w:bookmarkEnd w:id="95"/>
      <w:bookmarkEnd w:id="96"/>
    </w:p>
    <w:p w14:paraId="24098BF2">
      <w:pPr>
        <w:snapToGrid w:val="0"/>
        <w:spacing w:line="360" w:lineRule="auto"/>
        <w:ind w:firstLine="560" w:firstLineChars="200"/>
        <w:rPr>
          <w:rFonts w:ascii="Times New Roman" w:hAnsi="Times New Roman"/>
          <w:sz w:val="28"/>
          <w:szCs w:val="28"/>
        </w:rPr>
      </w:pPr>
      <w:r>
        <w:rPr>
          <w:rFonts w:ascii="Times New Roman" w:hAnsi="Times New Roman"/>
          <w:sz w:val="28"/>
          <w:szCs w:val="28"/>
        </w:rPr>
        <w:t>（1）选用资料合理性分析</w:t>
      </w:r>
    </w:p>
    <w:p w14:paraId="1D4A8082">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水利水电工程水文计算规范》（SL278-2002），本次计算所取用的水文站基本资料系列均符合长度及精度要求，控制断面选择的水文站水文测验和资料整编均按规范要求进行，经复核，测站资料基本可靠，整编成果基本合理，资料精度能满足本次方案计算要求。</w:t>
      </w:r>
    </w:p>
    <w:p w14:paraId="4E30BA8A">
      <w:pPr>
        <w:snapToGrid w:val="0"/>
        <w:spacing w:line="360" w:lineRule="auto"/>
        <w:ind w:firstLine="560" w:firstLineChars="200"/>
        <w:rPr>
          <w:rFonts w:ascii="Times New Roman" w:hAnsi="Times New Roman"/>
          <w:sz w:val="28"/>
          <w:szCs w:val="28"/>
        </w:rPr>
      </w:pPr>
      <w:r>
        <w:rPr>
          <w:rFonts w:ascii="Times New Roman" w:hAnsi="Times New Roman"/>
          <w:sz w:val="28"/>
          <w:szCs w:val="28"/>
        </w:rPr>
        <w:t>（2）计算方法合理性分析</w:t>
      </w:r>
    </w:p>
    <w:p w14:paraId="3E712CA1">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花溪区各河流、水库及电站生态流量指标是基于河流水文丰枯变化情况、控制工程调蓄能力不同，选择相应生态流量控制指标的计算方法进行分析计算。所选计算方法均符合</w:t>
      </w:r>
      <w:r>
        <w:rPr>
          <w:rFonts w:hint="eastAsia" w:ascii="Times New Roman" w:hAnsi="Times New Roman"/>
          <w:sz w:val="28"/>
          <w:szCs w:val="28"/>
        </w:rPr>
        <w:t>《河湖生态环境需水计算规范》（SL／T712-2021）</w:t>
      </w:r>
      <w:r>
        <w:rPr>
          <w:rFonts w:ascii="Times New Roman" w:hAnsi="Times New Roman"/>
          <w:sz w:val="28"/>
          <w:szCs w:val="28"/>
        </w:rPr>
        <w:t>规范要求。</w:t>
      </w:r>
    </w:p>
    <w:p w14:paraId="16C9F6EE">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花溪区各河流、水库及电站基本情况，本次方案根据河流是否有控制性工程、工程调节性能类别、河流丰枯径流变化、是否有相关规划批复成果、是否有敏感生态需水等基本情况对控制断面进行类别划分，在满足相关规程规范的前提下对不同类别的控制断面选择合适的计算方法进行生态流量计算。采用分类别分方法的方式计算生态流量控制指标，一方面较好的满足了不同河流、不同断面的生态需水需求，对不同调节性能、不同开发利用程度的河流、断面考虑与之相应的生态流量核定方法；另一方面在选择生态流量计算方法时也充分考虑了与相关规划已确定的控制断面生态流量指标的协调性，为下阶段生态流量保障的实施提前打下了基础。</w:t>
      </w:r>
    </w:p>
    <w:p w14:paraId="5D12C527">
      <w:pPr>
        <w:snapToGrid w:val="0"/>
        <w:spacing w:line="360" w:lineRule="auto"/>
        <w:ind w:firstLine="560" w:firstLineChars="200"/>
        <w:rPr>
          <w:rFonts w:ascii="Times New Roman" w:hAnsi="Times New Roman"/>
          <w:sz w:val="28"/>
          <w:szCs w:val="28"/>
        </w:rPr>
      </w:pPr>
      <w:r>
        <w:rPr>
          <w:rFonts w:ascii="Times New Roman" w:hAnsi="Times New Roman"/>
          <w:sz w:val="28"/>
          <w:szCs w:val="28"/>
        </w:rPr>
        <w:t>（3）计算结果合理性分析</w:t>
      </w:r>
    </w:p>
    <w:p w14:paraId="342247F4">
      <w:pPr>
        <w:snapToGrid w:val="0"/>
        <w:spacing w:line="360" w:lineRule="auto"/>
        <w:ind w:firstLine="560" w:firstLineChars="200"/>
        <w:rPr>
          <w:rFonts w:ascii="Times New Roman" w:hAnsi="Times New Roman"/>
          <w:sz w:val="28"/>
          <w:szCs w:val="28"/>
        </w:rPr>
      </w:pPr>
      <w:r>
        <w:rPr>
          <w:rFonts w:ascii="Times New Roman" w:hAnsi="Times New Roman"/>
          <w:sz w:val="28"/>
          <w:szCs w:val="28"/>
        </w:rPr>
        <w:t>各河流、水库及电站控制断面基本生态环境需水量未超过相应时段的天然径流量。对同一河流上下游控制断面生态流量控制指标成果进行比较分析，上下游控制指标计算成果合理。</w:t>
      </w:r>
    </w:p>
    <w:p w14:paraId="222F2CDD">
      <w:pPr>
        <w:snapToGrid w:val="0"/>
        <w:spacing w:line="360" w:lineRule="auto"/>
        <w:ind w:firstLine="560" w:firstLineChars="200"/>
        <w:rPr>
          <w:rFonts w:ascii="Times New Roman" w:hAnsi="Times New Roman"/>
          <w:sz w:val="28"/>
          <w:szCs w:val="28"/>
        </w:rPr>
      </w:pPr>
      <w:r>
        <w:rPr>
          <w:rFonts w:ascii="Times New Roman" w:hAnsi="Times New Roman"/>
          <w:sz w:val="28"/>
          <w:szCs w:val="28"/>
        </w:rPr>
        <w:t>（4）与已有成果协调性分析</w:t>
      </w:r>
    </w:p>
    <w:p w14:paraId="06D8F03B">
      <w:pPr>
        <w:snapToGrid w:val="0"/>
        <w:spacing w:line="360" w:lineRule="auto"/>
        <w:ind w:firstLine="560" w:firstLineChars="200"/>
        <w:rPr>
          <w:rFonts w:ascii="Times New Roman" w:hAnsi="Times New Roman"/>
          <w:sz w:val="28"/>
          <w:szCs w:val="28"/>
        </w:rPr>
      </w:pPr>
      <w:r>
        <w:rPr>
          <w:rFonts w:ascii="Times New Roman" w:hAnsi="Times New Roman"/>
          <w:sz w:val="28"/>
          <w:szCs w:val="28"/>
        </w:rPr>
        <w:t>本次方案生态流量断面选取原则，生态流量目标值计算方法及相关成果均符合《贵州省河流水库生态流量核定方案》、《贵州省乌江流域省管河流生态流量保障实施方案》等相关规划成果。</w:t>
      </w:r>
    </w:p>
    <w:p w14:paraId="4B84C805">
      <w:pPr>
        <w:snapToGrid w:val="0"/>
        <w:spacing w:line="360" w:lineRule="auto"/>
        <w:ind w:firstLine="560" w:firstLineChars="200"/>
        <w:rPr>
          <w:rFonts w:ascii="Times New Roman" w:hAnsi="Times New Roman"/>
          <w:sz w:val="28"/>
          <w:szCs w:val="28"/>
        </w:rPr>
      </w:pPr>
      <w:r>
        <w:rPr>
          <w:rFonts w:ascii="Times New Roman" w:hAnsi="Times New Roman"/>
          <w:sz w:val="28"/>
          <w:szCs w:val="28"/>
        </w:rPr>
        <w:t>综上所述，本次花溪区各河流、水库及电站生态流量保障实施方案生态流量目标值计算过程及结果合理。</w:t>
      </w:r>
    </w:p>
    <w:p w14:paraId="3FFA57AF">
      <w:pPr>
        <w:pStyle w:val="208"/>
        <w:spacing w:before="120" w:after="120"/>
      </w:pPr>
      <w:bookmarkStart w:id="97" w:name="_Toc39138762"/>
      <w:bookmarkStart w:id="98" w:name="_Toc110805056"/>
      <w:r>
        <w:t>控制断面生态流量占比分析</w:t>
      </w:r>
      <w:bookmarkEnd w:id="97"/>
      <w:bookmarkEnd w:id="98"/>
    </w:p>
    <w:p w14:paraId="0202B5AF">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花溪区河流水文情势分为汛期和非汛期，一般汛期5～10月，非汛期为11～4月，丰枯变化明显，汛期水量较大，非汛期径流量小。本次方案生态流量成果基本反映了河流水文特征和水生态系统需水特征。</w:t>
      </w:r>
    </w:p>
    <w:p w14:paraId="3D00BDA3">
      <w:pPr>
        <w:snapToGrid w:val="0"/>
        <w:spacing w:line="360" w:lineRule="auto"/>
        <w:ind w:firstLine="560" w:firstLineChars="200"/>
        <w:rPr>
          <w:rFonts w:ascii="Times New Roman" w:hAnsi="Times New Roman"/>
          <w:kern w:val="0"/>
          <w:sz w:val="24"/>
          <w:szCs w:val="24"/>
        </w:rPr>
      </w:pPr>
      <w:r>
        <w:rPr>
          <w:rFonts w:ascii="Times New Roman" w:hAnsi="Times New Roman"/>
          <w:sz w:val="28"/>
          <w:szCs w:val="28"/>
        </w:rPr>
        <w:t>根据成果统计，生态基流占多年平均径流量比例为10.5%～10.6%，</w:t>
      </w:r>
      <w:r>
        <w:rPr>
          <w:rFonts w:hint="eastAsia" w:ascii="Times New Roman" w:hAnsi="Times New Roman"/>
          <w:sz w:val="28"/>
          <w:szCs w:val="28"/>
        </w:rPr>
        <w:t>生态流量各月</w:t>
      </w:r>
      <w:r>
        <w:rPr>
          <w:rFonts w:ascii="Times New Roman" w:hAnsi="Times New Roman"/>
          <w:sz w:val="28"/>
          <w:szCs w:val="28"/>
        </w:rPr>
        <w:t>基本生态流量占多年平均径流量比例为13%～137%，成果见下表。</w:t>
      </w:r>
    </w:p>
    <w:p w14:paraId="57CCA454">
      <w:pPr>
        <w:snapToGrid w:val="0"/>
        <w:spacing w:line="360" w:lineRule="auto"/>
        <w:ind w:firstLine="480" w:firstLineChars="200"/>
        <w:rPr>
          <w:rFonts w:ascii="Times New Roman" w:hAnsi="Times New Roman"/>
          <w:kern w:val="0"/>
          <w:sz w:val="24"/>
          <w:szCs w:val="24"/>
        </w:rPr>
        <w:sectPr>
          <w:headerReference r:id="rId17" w:type="default"/>
          <w:pgSz w:w="11906" w:h="16838"/>
          <w:pgMar w:top="1440" w:right="1797" w:bottom="1440" w:left="1797" w:header="851" w:footer="992" w:gutter="0"/>
          <w:cols w:space="425" w:num="1"/>
          <w:docGrid w:linePitch="312" w:charSpace="0"/>
        </w:sectPr>
      </w:pPr>
    </w:p>
    <w:p w14:paraId="55299B92">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花溪区河流控制断面</w:t>
      </w:r>
      <w:r>
        <w:rPr>
          <w:rFonts w:hint="eastAsia" w:ascii="Times New Roman" w:hAnsi="Times New Roman"/>
          <w:b/>
          <w:sz w:val="24"/>
          <w:szCs w:val="24"/>
        </w:rPr>
        <w:t>各月</w:t>
      </w:r>
      <w:r>
        <w:rPr>
          <w:rFonts w:ascii="Times New Roman" w:hAnsi="Times New Roman"/>
          <w:b/>
          <w:sz w:val="24"/>
          <w:szCs w:val="24"/>
        </w:rPr>
        <w:t>生态流量占</w:t>
      </w:r>
      <w:r>
        <w:rPr>
          <w:rFonts w:hint="eastAsia" w:ascii="Times New Roman" w:hAnsi="Times New Roman"/>
          <w:b/>
          <w:sz w:val="24"/>
          <w:szCs w:val="24"/>
        </w:rPr>
        <w:t>多年平均流量百分</w:t>
      </w:r>
      <w:r>
        <w:rPr>
          <w:rFonts w:ascii="Times New Roman" w:hAnsi="Times New Roman"/>
          <w:b/>
          <w:sz w:val="24"/>
          <w:szCs w:val="24"/>
        </w:rPr>
        <w:t>比统计表</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9"/>
        <w:gridCol w:w="826"/>
        <w:gridCol w:w="935"/>
        <w:gridCol w:w="935"/>
        <w:gridCol w:w="1714"/>
        <w:gridCol w:w="2303"/>
        <w:gridCol w:w="556"/>
        <w:gridCol w:w="556"/>
        <w:gridCol w:w="556"/>
        <w:gridCol w:w="556"/>
        <w:gridCol w:w="652"/>
        <w:gridCol w:w="652"/>
        <w:gridCol w:w="652"/>
        <w:gridCol w:w="556"/>
        <w:gridCol w:w="556"/>
        <w:gridCol w:w="556"/>
        <w:gridCol w:w="557"/>
        <w:gridCol w:w="557"/>
      </w:tblGrid>
      <w:tr w14:paraId="49532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restart"/>
            <w:noWrap/>
            <w:vAlign w:val="center"/>
          </w:tcPr>
          <w:p w14:paraId="38420DB3">
            <w:pPr>
              <w:widowControl/>
              <w:ind w:left="-84" w:leftChars="-40" w:right="-84" w:rightChars="-40"/>
              <w:jc w:val="center"/>
              <w:rPr>
                <w:rFonts w:ascii="Times New Roman" w:hAnsi="Times New Roman"/>
                <w:kern w:val="0"/>
                <w:sz w:val="24"/>
                <w:szCs w:val="24"/>
              </w:rPr>
            </w:pPr>
            <w:r>
              <w:rPr>
                <w:rFonts w:ascii="Times New Roman" w:hAnsi="Times New Roman"/>
                <w:kern w:val="0"/>
                <w:sz w:val="24"/>
                <w:szCs w:val="24"/>
              </w:rPr>
              <w:t>序号</w:t>
            </w:r>
          </w:p>
        </w:tc>
        <w:tc>
          <w:tcPr>
            <w:tcW w:w="0" w:type="auto"/>
            <w:vMerge w:val="restart"/>
            <w:noWrap/>
            <w:vAlign w:val="center"/>
          </w:tcPr>
          <w:p w14:paraId="591467D0">
            <w:pPr>
              <w:widowControl/>
              <w:ind w:left="-84" w:leftChars="-40" w:right="-84" w:rightChars="-40"/>
              <w:jc w:val="center"/>
              <w:rPr>
                <w:rFonts w:ascii="Times New Roman" w:hAnsi="Times New Roman"/>
                <w:kern w:val="0"/>
                <w:sz w:val="24"/>
                <w:szCs w:val="24"/>
              </w:rPr>
            </w:pPr>
            <w:r>
              <w:rPr>
                <w:rFonts w:ascii="Times New Roman" w:hAnsi="Times New Roman"/>
                <w:kern w:val="0"/>
                <w:sz w:val="24"/>
                <w:szCs w:val="24"/>
              </w:rPr>
              <w:t>河流</w:t>
            </w:r>
          </w:p>
        </w:tc>
        <w:tc>
          <w:tcPr>
            <w:tcW w:w="0" w:type="auto"/>
            <w:vMerge w:val="restart"/>
            <w:noWrap/>
            <w:vAlign w:val="center"/>
          </w:tcPr>
          <w:p w14:paraId="7EDF83F4">
            <w:pPr>
              <w:widowControl/>
              <w:ind w:left="-84" w:leftChars="-40" w:right="-84" w:rightChars="-40"/>
              <w:jc w:val="center"/>
              <w:rPr>
                <w:rFonts w:ascii="Times New Roman" w:hAnsi="Times New Roman"/>
                <w:kern w:val="0"/>
                <w:sz w:val="24"/>
                <w:szCs w:val="24"/>
              </w:rPr>
            </w:pPr>
            <w:r>
              <w:rPr>
                <w:rFonts w:ascii="Times New Roman" w:hAnsi="Times New Roman"/>
                <w:kern w:val="0"/>
                <w:sz w:val="24"/>
                <w:szCs w:val="24"/>
              </w:rPr>
              <w:t>断面名称</w:t>
            </w:r>
          </w:p>
        </w:tc>
        <w:tc>
          <w:tcPr>
            <w:tcW w:w="0" w:type="auto"/>
            <w:vMerge w:val="restart"/>
            <w:noWrap/>
            <w:vAlign w:val="center"/>
          </w:tcPr>
          <w:p w14:paraId="5FD62F56">
            <w:pPr>
              <w:widowControl/>
              <w:ind w:left="-84" w:leftChars="-40" w:right="-84" w:rightChars="-40"/>
              <w:jc w:val="center"/>
              <w:rPr>
                <w:rFonts w:ascii="Times New Roman" w:hAnsi="Times New Roman"/>
                <w:kern w:val="0"/>
                <w:sz w:val="24"/>
                <w:szCs w:val="24"/>
              </w:rPr>
            </w:pPr>
            <w:r>
              <w:rPr>
                <w:rFonts w:ascii="Times New Roman" w:hAnsi="Times New Roman"/>
                <w:kern w:val="0"/>
                <w:sz w:val="24"/>
                <w:szCs w:val="24"/>
              </w:rPr>
              <w:t>断面类别</w:t>
            </w:r>
          </w:p>
        </w:tc>
        <w:tc>
          <w:tcPr>
            <w:tcW w:w="0" w:type="auto"/>
            <w:vMerge w:val="restart"/>
            <w:noWrap/>
            <w:vAlign w:val="center"/>
          </w:tcPr>
          <w:p w14:paraId="36E2CE49">
            <w:pPr>
              <w:widowControl/>
              <w:ind w:left="-84" w:leftChars="-40" w:right="-84" w:rightChars="-40"/>
              <w:jc w:val="center"/>
              <w:rPr>
                <w:rFonts w:ascii="Times New Roman" w:hAnsi="Times New Roman"/>
                <w:kern w:val="0"/>
                <w:sz w:val="24"/>
                <w:szCs w:val="24"/>
              </w:rPr>
            </w:pPr>
            <w:r>
              <w:rPr>
                <w:rFonts w:ascii="Times New Roman" w:hAnsi="Times New Roman"/>
                <w:kern w:val="0"/>
                <w:sz w:val="24"/>
                <w:szCs w:val="24"/>
              </w:rPr>
              <w:t>集水面积（km²）</w:t>
            </w:r>
          </w:p>
        </w:tc>
        <w:tc>
          <w:tcPr>
            <w:tcW w:w="0" w:type="auto"/>
            <w:vMerge w:val="restart"/>
            <w:noWrap/>
            <w:vAlign w:val="center"/>
          </w:tcPr>
          <w:p w14:paraId="36108A68">
            <w:pPr>
              <w:widowControl/>
              <w:ind w:left="-84" w:leftChars="-40" w:right="-84" w:rightChars="-40"/>
              <w:jc w:val="center"/>
              <w:rPr>
                <w:rFonts w:ascii="Times New Roman" w:hAnsi="Times New Roman"/>
                <w:kern w:val="0"/>
                <w:sz w:val="24"/>
                <w:szCs w:val="24"/>
              </w:rPr>
            </w:pPr>
            <w:r>
              <w:rPr>
                <w:rFonts w:ascii="Times New Roman" w:hAnsi="Times New Roman"/>
                <w:kern w:val="0"/>
                <w:sz w:val="24"/>
                <w:szCs w:val="24"/>
              </w:rPr>
              <w:t>生态基流/多年平均流量</w:t>
            </w:r>
          </w:p>
        </w:tc>
        <w:tc>
          <w:tcPr>
            <w:tcW w:w="0" w:type="auto"/>
            <w:gridSpan w:val="12"/>
            <w:noWrap/>
            <w:vAlign w:val="center"/>
          </w:tcPr>
          <w:p w14:paraId="339A80FD">
            <w:pPr>
              <w:widowControl/>
              <w:ind w:left="-84" w:leftChars="-40" w:right="-84" w:rightChars="-40"/>
              <w:jc w:val="center"/>
              <w:rPr>
                <w:rFonts w:ascii="Times New Roman" w:hAnsi="Times New Roman"/>
                <w:kern w:val="0"/>
                <w:sz w:val="24"/>
                <w:szCs w:val="24"/>
              </w:rPr>
            </w:pPr>
            <w:r>
              <w:rPr>
                <w:rFonts w:ascii="Times New Roman" w:hAnsi="Times New Roman"/>
                <w:kern w:val="0"/>
                <w:sz w:val="24"/>
                <w:szCs w:val="24"/>
              </w:rPr>
              <w:t>基本生态流量/多年平均流量</w:t>
            </w:r>
          </w:p>
        </w:tc>
      </w:tr>
      <w:tr w14:paraId="050DE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vAlign w:val="center"/>
          </w:tcPr>
          <w:p w14:paraId="174471FD">
            <w:pPr>
              <w:widowControl/>
              <w:ind w:left="-84" w:leftChars="-40" w:right="-84" w:rightChars="-40"/>
              <w:jc w:val="left"/>
              <w:rPr>
                <w:rFonts w:ascii="Times New Roman" w:hAnsi="Times New Roman"/>
                <w:kern w:val="0"/>
                <w:sz w:val="24"/>
                <w:szCs w:val="24"/>
              </w:rPr>
            </w:pPr>
          </w:p>
        </w:tc>
        <w:tc>
          <w:tcPr>
            <w:tcW w:w="0" w:type="auto"/>
            <w:vMerge w:val="continue"/>
            <w:vAlign w:val="center"/>
          </w:tcPr>
          <w:p w14:paraId="37D5BEB1">
            <w:pPr>
              <w:widowControl/>
              <w:ind w:left="-84" w:leftChars="-40" w:right="-84" w:rightChars="-40"/>
              <w:jc w:val="left"/>
              <w:rPr>
                <w:rFonts w:ascii="Times New Roman" w:hAnsi="Times New Roman"/>
                <w:kern w:val="0"/>
                <w:sz w:val="24"/>
                <w:szCs w:val="24"/>
              </w:rPr>
            </w:pPr>
          </w:p>
        </w:tc>
        <w:tc>
          <w:tcPr>
            <w:tcW w:w="0" w:type="auto"/>
            <w:vMerge w:val="continue"/>
            <w:vAlign w:val="center"/>
          </w:tcPr>
          <w:p w14:paraId="1E016697">
            <w:pPr>
              <w:widowControl/>
              <w:ind w:left="-84" w:leftChars="-40" w:right="-84" w:rightChars="-40"/>
              <w:jc w:val="left"/>
              <w:rPr>
                <w:rFonts w:ascii="Times New Roman" w:hAnsi="Times New Roman"/>
                <w:kern w:val="0"/>
                <w:sz w:val="24"/>
                <w:szCs w:val="24"/>
              </w:rPr>
            </w:pPr>
          </w:p>
        </w:tc>
        <w:tc>
          <w:tcPr>
            <w:tcW w:w="0" w:type="auto"/>
            <w:vMerge w:val="continue"/>
            <w:vAlign w:val="center"/>
          </w:tcPr>
          <w:p w14:paraId="36C983FA">
            <w:pPr>
              <w:widowControl/>
              <w:ind w:left="-84" w:leftChars="-40" w:right="-84" w:rightChars="-40"/>
              <w:jc w:val="left"/>
              <w:rPr>
                <w:rFonts w:ascii="Times New Roman" w:hAnsi="Times New Roman"/>
                <w:kern w:val="0"/>
                <w:sz w:val="24"/>
                <w:szCs w:val="24"/>
              </w:rPr>
            </w:pPr>
          </w:p>
        </w:tc>
        <w:tc>
          <w:tcPr>
            <w:tcW w:w="0" w:type="auto"/>
            <w:vMerge w:val="continue"/>
            <w:vAlign w:val="center"/>
          </w:tcPr>
          <w:p w14:paraId="6BD8CE7B">
            <w:pPr>
              <w:widowControl/>
              <w:ind w:left="-84" w:leftChars="-40" w:right="-84" w:rightChars="-40"/>
              <w:jc w:val="left"/>
              <w:rPr>
                <w:rFonts w:ascii="Times New Roman" w:hAnsi="Times New Roman"/>
                <w:kern w:val="0"/>
                <w:sz w:val="24"/>
                <w:szCs w:val="24"/>
              </w:rPr>
            </w:pPr>
          </w:p>
        </w:tc>
        <w:tc>
          <w:tcPr>
            <w:tcW w:w="0" w:type="auto"/>
            <w:vMerge w:val="continue"/>
            <w:vAlign w:val="center"/>
          </w:tcPr>
          <w:p w14:paraId="77763B84">
            <w:pPr>
              <w:widowControl/>
              <w:ind w:left="-84" w:leftChars="-40" w:right="-84" w:rightChars="-40"/>
              <w:jc w:val="left"/>
              <w:rPr>
                <w:rFonts w:ascii="Times New Roman" w:hAnsi="Times New Roman"/>
                <w:kern w:val="0"/>
                <w:sz w:val="24"/>
                <w:szCs w:val="24"/>
              </w:rPr>
            </w:pPr>
          </w:p>
        </w:tc>
        <w:tc>
          <w:tcPr>
            <w:tcW w:w="0" w:type="auto"/>
            <w:noWrap/>
            <w:vAlign w:val="center"/>
          </w:tcPr>
          <w:p w14:paraId="0DD63A75">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1月</w:t>
            </w:r>
          </w:p>
        </w:tc>
        <w:tc>
          <w:tcPr>
            <w:tcW w:w="0" w:type="auto"/>
            <w:noWrap/>
            <w:vAlign w:val="center"/>
          </w:tcPr>
          <w:p w14:paraId="6E8D4596">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2月</w:t>
            </w:r>
          </w:p>
        </w:tc>
        <w:tc>
          <w:tcPr>
            <w:tcW w:w="0" w:type="auto"/>
            <w:noWrap/>
            <w:vAlign w:val="center"/>
          </w:tcPr>
          <w:p w14:paraId="3CB37657">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3月</w:t>
            </w:r>
          </w:p>
        </w:tc>
        <w:tc>
          <w:tcPr>
            <w:tcW w:w="0" w:type="auto"/>
            <w:noWrap/>
            <w:vAlign w:val="center"/>
          </w:tcPr>
          <w:p w14:paraId="4BCFC258">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4月</w:t>
            </w:r>
          </w:p>
        </w:tc>
        <w:tc>
          <w:tcPr>
            <w:tcW w:w="0" w:type="auto"/>
            <w:noWrap/>
            <w:vAlign w:val="center"/>
          </w:tcPr>
          <w:p w14:paraId="7C5F8288">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5月</w:t>
            </w:r>
          </w:p>
        </w:tc>
        <w:tc>
          <w:tcPr>
            <w:tcW w:w="0" w:type="auto"/>
            <w:noWrap/>
            <w:vAlign w:val="center"/>
          </w:tcPr>
          <w:p w14:paraId="771F9011">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6月</w:t>
            </w:r>
          </w:p>
        </w:tc>
        <w:tc>
          <w:tcPr>
            <w:tcW w:w="0" w:type="auto"/>
            <w:noWrap/>
            <w:vAlign w:val="center"/>
          </w:tcPr>
          <w:p w14:paraId="10E6D557">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7月</w:t>
            </w:r>
          </w:p>
        </w:tc>
        <w:tc>
          <w:tcPr>
            <w:tcW w:w="0" w:type="auto"/>
            <w:noWrap/>
            <w:vAlign w:val="center"/>
          </w:tcPr>
          <w:p w14:paraId="02931325">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8月</w:t>
            </w:r>
          </w:p>
        </w:tc>
        <w:tc>
          <w:tcPr>
            <w:tcW w:w="0" w:type="auto"/>
            <w:noWrap/>
            <w:vAlign w:val="center"/>
          </w:tcPr>
          <w:p w14:paraId="5F52302E">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9月</w:t>
            </w:r>
          </w:p>
        </w:tc>
        <w:tc>
          <w:tcPr>
            <w:tcW w:w="0" w:type="auto"/>
            <w:noWrap/>
            <w:vAlign w:val="center"/>
          </w:tcPr>
          <w:p w14:paraId="6F0F4853">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10月</w:t>
            </w:r>
          </w:p>
        </w:tc>
        <w:tc>
          <w:tcPr>
            <w:tcW w:w="0" w:type="auto"/>
            <w:noWrap/>
            <w:vAlign w:val="center"/>
          </w:tcPr>
          <w:p w14:paraId="38569369">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11月</w:t>
            </w:r>
          </w:p>
        </w:tc>
        <w:tc>
          <w:tcPr>
            <w:tcW w:w="0" w:type="auto"/>
            <w:noWrap/>
            <w:vAlign w:val="center"/>
          </w:tcPr>
          <w:p w14:paraId="6C61F557">
            <w:pPr>
              <w:widowControl/>
              <w:ind w:left="-84" w:leftChars="-40" w:right="-84" w:rightChars="-40"/>
              <w:jc w:val="left"/>
              <w:rPr>
                <w:rFonts w:ascii="Times New Roman" w:hAnsi="Times New Roman"/>
                <w:kern w:val="0"/>
                <w:sz w:val="24"/>
                <w:szCs w:val="24"/>
              </w:rPr>
            </w:pPr>
            <w:r>
              <w:rPr>
                <w:rFonts w:ascii="Times New Roman" w:hAnsi="Times New Roman"/>
                <w:kern w:val="0"/>
                <w:sz w:val="24"/>
                <w:szCs w:val="24"/>
              </w:rPr>
              <w:t>12月</w:t>
            </w:r>
          </w:p>
        </w:tc>
      </w:tr>
      <w:tr w14:paraId="68F63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center"/>
          </w:tcPr>
          <w:p w14:paraId="028009E4">
            <w:pPr>
              <w:widowControl/>
              <w:ind w:left="-84" w:leftChars="-40" w:right="-84" w:rightChars="-40"/>
              <w:jc w:val="center"/>
              <w:rPr>
                <w:rFonts w:ascii="Times New Roman" w:hAnsi="Times New Roman"/>
                <w:kern w:val="0"/>
                <w:sz w:val="24"/>
                <w:szCs w:val="24"/>
              </w:rPr>
            </w:pPr>
            <w:r>
              <w:rPr>
                <w:rFonts w:ascii="Times New Roman" w:hAnsi="Times New Roman"/>
              </w:rPr>
              <w:t>1</w:t>
            </w:r>
          </w:p>
        </w:tc>
        <w:tc>
          <w:tcPr>
            <w:tcW w:w="0" w:type="auto"/>
            <w:noWrap/>
            <w:vAlign w:val="center"/>
          </w:tcPr>
          <w:p w14:paraId="050817D8">
            <w:pPr>
              <w:widowControl/>
              <w:ind w:left="-84" w:leftChars="-40" w:right="-84" w:rightChars="-40"/>
              <w:jc w:val="center"/>
              <w:rPr>
                <w:rFonts w:ascii="Times New Roman" w:hAnsi="Times New Roman"/>
                <w:kern w:val="0"/>
                <w:sz w:val="24"/>
                <w:szCs w:val="24"/>
              </w:rPr>
            </w:pPr>
            <w:r>
              <w:rPr>
                <w:rFonts w:hint="eastAsia"/>
              </w:rPr>
              <w:t>杨眉河</w:t>
            </w:r>
          </w:p>
        </w:tc>
        <w:tc>
          <w:tcPr>
            <w:tcW w:w="0" w:type="auto"/>
            <w:noWrap/>
            <w:vAlign w:val="center"/>
          </w:tcPr>
          <w:p w14:paraId="22876CCD">
            <w:pPr>
              <w:widowControl/>
              <w:ind w:left="-84" w:leftChars="-40" w:right="-84" w:rightChars="-40"/>
              <w:jc w:val="center"/>
              <w:rPr>
                <w:rFonts w:ascii="Times New Roman" w:hAnsi="Times New Roman"/>
                <w:kern w:val="0"/>
                <w:sz w:val="24"/>
                <w:szCs w:val="24"/>
              </w:rPr>
            </w:pPr>
            <w:r>
              <w:rPr>
                <w:rFonts w:hint="eastAsia"/>
              </w:rPr>
              <w:t>杨眉断面</w:t>
            </w:r>
          </w:p>
        </w:tc>
        <w:tc>
          <w:tcPr>
            <w:tcW w:w="0" w:type="auto"/>
            <w:noWrap/>
            <w:vAlign w:val="center"/>
          </w:tcPr>
          <w:p w14:paraId="4065A8D7">
            <w:pPr>
              <w:widowControl/>
              <w:ind w:left="-84" w:leftChars="-40" w:right="-84" w:rightChars="-40"/>
              <w:jc w:val="center"/>
              <w:rPr>
                <w:rFonts w:ascii="Times New Roman" w:hAnsi="Times New Roman"/>
                <w:kern w:val="0"/>
                <w:sz w:val="24"/>
                <w:szCs w:val="24"/>
              </w:rPr>
            </w:pPr>
            <w:r>
              <w:rPr>
                <w:rFonts w:hint="eastAsia"/>
              </w:rPr>
              <w:t>管理断面</w:t>
            </w:r>
          </w:p>
        </w:tc>
        <w:tc>
          <w:tcPr>
            <w:tcW w:w="0" w:type="auto"/>
            <w:noWrap/>
            <w:vAlign w:val="center"/>
          </w:tcPr>
          <w:p w14:paraId="170B096D">
            <w:pPr>
              <w:widowControl/>
              <w:ind w:left="-84" w:leftChars="-40" w:right="-84" w:rightChars="-40"/>
              <w:jc w:val="center"/>
              <w:rPr>
                <w:rFonts w:ascii="Times New Roman" w:hAnsi="Times New Roman"/>
                <w:kern w:val="0"/>
                <w:sz w:val="24"/>
                <w:szCs w:val="24"/>
              </w:rPr>
            </w:pPr>
            <w:r>
              <w:rPr>
                <w:rFonts w:ascii="Times New Roman" w:hAnsi="Times New Roman"/>
              </w:rPr>
              <w:t>21.6</w:t>
            </w:r>
          </w:p>
        </w:tc>
        <w:tc>
          <w:tcPr>
            <w:tcW w:w="0" w:type="auto"/>
            <w:vAlign w:val="center"/>
          </w:tcPr>
          <w:p w14:paraId="1D755724">
            <w:pPr>
              <w:widowControl/>
              <w:ind w:left="-84" w:leftChars="-40" w:right="-84" w:rightChars="-40"/>
              <w:jc w:val="center"/>
              <w:rPr>
                <w:rFonts w:ascii="Times New Roman" w:hAnsi="Times New Roman"/>
                <w:kern w:val="0"/>
                <w:sz w:val="24"/>
                <w:szCs w:val="24"/>
              </w:rPr>
            </w:pPr>
            <w:r>
              <w:rPr>
                <w:rFonts w:ascii="Times New Roman" w:hAnsi="Times New Roman"/>
              </w:rPr>
              <w:t>10.5%</w:t>
            </w:r>
          </w:p>
        </w:tc>
        <w:tc>
          <w:tcPr>
            <w:tcW w:w="0" w:type="auto"/>
            <w:vAlign w:val="center"/>
          </w:tcPr>
          <w:p w14:paraId="399CD0ED">
            <w:pPr>
              <w:widowControl/>
              <w:ind w:left="-84" w:leftChars="-40" w:right="-84" w:rightChars="-40"/>
              <w:jc w:val="center"/>
              <w:rPr>
                <w:rFonts w:ascii="Times New Roman" w:hAnsi="Times New Roman"/>
                <w:kern w:val="0"/>
                <w:sz w:val="24"/>
                <w:szCs w:val="24"/>
                <w:highlight w:val="yellow"/>
              </w:rPr>
            </w:pPr>
            <w:r>
              <w:rPr>
                <w:rFonts w:ascii="Times New Roman" w:hAnsi="Times New Roman"/>
              </w:rPr>
              <w:t>15.4%</w:t>
            </w:r>
          </w:p>
        </w:tc>
        <w:tc>
          <w:tcPr>
            <w:tcW w:w="0" w:type="auto"/>
            <w:vAlign w:val="center"/>
          </w:tcPr>
          <w:p w14:paraId="5007ED90">
            <w:pPr>
              <w:widowControl/>
              <w:ind w:left="-84" w:leftChars="-40" w:right="-84" w:rightChars="-40"/>
              <w:jc w:val="center"/>
              <w:rPr>
                <w:rFonts w:ascii="Times New Roman" w:hAnsi="Times New Roman"/>
                <w:kern w:val="0"/>
                <w:sz w:val="24"/>
                <w:szCs w:val="24"/>
                <w:highlight w:val="yellow"/>
              </w:rPr>
            </w:pPr>
            <w:r>
              <w:rPr>
                <w:rFonts w:ascii="Times New Roman" w:hAnsi="Times New Roman"/>
              </w:rPr>
              <w:t>16.6%</w:t>
            </w:r>
          </w:p>
        </w:tc>
        <w:tc>
          <w:tcPr>
            <w:tcW w:w="0" w:type="auto"/>
            <w:vAlign w:val="center"/>
          </w:tcPr>
          <w:p w14:paraId="5B318281">
            <w:pPr>
              <w:widowControl/>
              <w:ind w:left="-84" w:leftChars="-40" w:right="-84" w:rightChars="-40"/>
              <w:jc w:val="center"/>
              <w:rPr>
                <w:rFonts w:ascii="Times New Roman" w:hAnsi="Times New Roman"/>
                <w:kern w:val="0"/>
                <w:sz w:val="24"/>
                <w:szCs w:val="24"/>
                <w:highlight w:val="yellow"/>
              </w:rPr>
            </w:pPr>
            <w:r>
              <w:rPr>
                <w:rFonts w:ascii="Times New Roman" w:hAnsi="Times New Roman"/>
              </w:rPr>
              <w:t>23.7%</w:t>
            </w:r>
          </w:p>
        </w:tc>
        <w:tc>
          <w:tcPr>
            <w:tcW w:w="0" w:type="auto"/>
          </w:tcPr>
          <w:p w14:paraId="15687CDC">
            <w:pPr>
              <w:widowControl/>
              <w:ind w:left="-84" w:leftChars="-40" w:right="-84" w:rightChars="-40"/>
              <w:jc w:val="center"/>
              <w:rPr>
                <w:rFonts w:ascii="Times New Roman" w:hAnsi="Times New Roman"/>
              </w:rPr>
            </w:pPr>
            <w:r>
              <w:rPr>
                <w:rFonts w:ascii="Times New Roman" w:hAnsi="Times New Roman"/>
              </w:rPr>
              <w:t>44.5%</w:t>
            </w:r>
          </w:p>
        </w:tc>
        <w:tc>
          <w:tcPr>
            <w:tcW w:w="0" w:type="auto"/>
            <w:vAlign w:val="center"/>
          </w:tcPr>
          <w:p w14:paraId="648AD046">
            <w:pPr>
              <w:widowControl/>
              <w:ind w:left="-84" w:leftChars="-40" w:right="-84" w:rightChars="-40"/>
              <w:jc w:val="center"/>
              <w:rPr>
                <w:rFonts w:ascii="Times New Roman" w:hAnsi="Times New Roman"/>
                <w:kern w:val="0"/>
                <w:sz w:val="24"/>
                <w:szCs w:val="24"/>
                <w:highlight w:val="yellow"/>
              </w:rPr>
            </w:pPr>
            <w:r>
              <w:rPr>
                <w:rFonts w:ascii="Times New Roman" w:hAnsi="Times New Roman"/>
              </w:rPr>
              <w:t>101.2%</w:t>
            </w:r>
          </w:p>
        </w:tc>
        <w:tc>
          <w:tcPr>
            <w:tcW w:w="0" w:type="auto"/>
            <w:vAlign w:val="center"/>
          </w:tcPr>
          <w:p w14:paraId="3C64EACA">
            <w:pPr>
              <w:widowControl/>
              <w:ind w:left="-84" w:leftChars="-40" w:right="-84" w:rightChars="-40"/>
              <w:jc w:val="center"/>
              <w:rPr>
                <w:rFonts w:ascii="Times New Roman" w:hAnsi="Times New Roman"/>
                <w:kern w:val="0"/>
                <w:sz w:val="24"/>
                <w:szCs w:val="24"/>
                <w:highlight w:val="yellow"/>
              </w:rPr>
            </w:pPr>
            <w:r>
              <w:rPr>
                <w:rFonts w:ascii="Times New Roman" w:hAnsi="Times New Roman"/>
              </w:rPr>
              <w:t>136.4%</w:t>
            </w:r>
          </w:p>
        </w:tc>
        <w:tc>
          <w:tcPr>
            <w:tcW w:w="0" w:type="auto"/>
            <w:vAlign w:val="center"/>
          </w:tcPr>
          <w:p w14:paraId="06902DAA">
            <w:pPr>
              <w:widowControl/>
              <w:ind w:left="-84" w:leftChars="-40" w:right="-84" w:rightChars="-40"/>
              <w:jc w:val="center"/>
              <w:rPr>
                <w:rFonts w:ascii="Times New Roman" w:hAnsi="Times New Roman"/>
                <w:kern w:val="0"/>
                <w:sz w:val="24"/>
                <w:szCs w:val="24"/>
                <w:highlight w:val="yellow"/>
              </w:rPr>
            </w:pPr>
            <w:r>
              <w:rPr>
                <w:rFonts w:ascii="Times New Roman" w:hAnsi="Times New Roman"/>
              </w:rPr>
              <w:t>132.0%</w:t>
            </w:r>
          </w:p>
        </w:tc>
        <w:tc>
          <w:tcPr>
            <w:tcW w:w="0" w:type="auto"/>
            <w:vAlign w:val="center"/>
          </w:tcPr>
          <w:p w14:paraId="643483E9">
            <w:pPr>
              <w:widowControl/>
              <w:ind w:left="-84" w:leftChars="-40" w:right="-84" w:rightChars="-40"/>
              <w:jc w:val="center"/>
              <w:rPr>
                <w:rFonts w:ascii="Times New Roman" w:hAnsi="Times New Roman"/>
                <w:kern w:val="0"/>
                <w:sz w:val="24"/>
                <w:szCs w:val="24"/>
                <w:highlight w:val="yellow"/>
              </w:rPr>
            </w:pPr>
            <w:r>
              <w:rPr>
                <w:rFonts w:ascii="Times New Roman" w:hAnsi="Times New Roman"/>
              </w:rPr>
              <w:t>81.9%</w:t>
            </w:r>
          </w:p>
        </w:tc>
        <w:tc>
          <w:tcPr>
            <w:tcW w:w="0" w:type="auto"/>
            <w:vAlign w:val="center"/>
          </w:tcPr>
          <w:p w14:paraId="4DB5617A">
            <w:pPr>
              <w:widowControl/>
              <w:ind w:left="-84" w:leftChars="-40" w:right="-84" w:rightChars="-40"/>
              <w:jc w:val="center"/>
              <w:rPr>
                <w:rFonts w:ascii="Times New Roman" w:hAnsi="Times New Roman"/>
                <w:kern w:val="0"/>
                <w:sz w:val="24"/>
                <w:szCs w:val="24"/>
                <w:highlight w:val="yellow"/>
              </w:rPr>
            </w:pPr>
            <w:r>
              <w:rPr>
                <w:rFonts w:ascii="Times New Roman" w:hAnsi="Times New Roman"/>
              </w:rPr>
              <w:t>61.9%</w:t>
            </w:r>
          </w:p>
        </w:tc>
        <w:tc>
          <w:tcPr>
            <w:tcW w:w="0" w:type="auto"/>
            <w:vAlign w:val="center"/>
          </w:tcPr>
          <w:p w14:paraId="42696B5F">
            <w:pPr>
              <w:widowControl/>
              <w:ind w:left="-84" w:leftChars="-40" w:right="-84" w:rightChars="-40"/>
              <w:jc w:val="center"/>
              <w:rPr>
                <w:rFonts w:ascii="Times New Roman" w:hAnsi="Times New Roman"/>
                <w:kern w:val="0"/>
                <w:sz w:val="24"/>
                <w:szCs w:val="24"/>
                <w:highlight w:val="yellow"/>
              </w:rPr>
            </w:pPr>
            <w:r>
              <w:rPr>
                <w:rFonts w:ascii="Times New Roman" w:hAnsi="Times New Roman"/>
              </w:rPr>
              <w:t>55.7%</w:t>
            </w:r>
          </w:p>
        </w:tc>
        <w:tc>
          <w:tcPr>
            <w:tcW w:w="0" w:type="auto"/>
            <w:vAlign w:val="center"/>
          </w:tcPr>
          <w:p w14:paraId="6149047C">
            <w:pPr>
              <w:widowControl/>
              <w:ind w:left="-84" w:leftChars="-40" w:right="-84" w:rightChars="-40"/>
              <w:jc w:val="center"/>
              <w:rPr>
                <w:rFonts w:ascii="Times New Roman" w:hAnsi="Times New Roman"/>
                <w:kern w:val="0"/>
                <w:sz w:val="24"/>
                <w:szCs w:val="24"/>
                <w:highlight w:val="yellow"/>
              </w:rPr>
            </w:pPr>
            <w:r>
              <w:rPr>
                <w:rFonts w:ascii="Times New Roman" w:hAnsi="Times New Roman"/>
              </w:rPr>
              <w:t>26.9%</w:t>
            </w:r>
          </w:p>
        </w:tc>
        <w:tc>
          <w:tcPr>
            <w:tcW w:w="0" w:type="auto"/>
            <w:vAlign w:val="center"/>
          </w:tcPr>
          <w:p w14:paraId="493DF53E">
            <w:pPr>
              <w:widowControl/>
              <w:ind w:left="-84" w:leftChars="-40" w:right="-84" w:rightChars="-40"/>
              <w:jc w:val="center"/>
              <w:rPr>
                <w:rFonts w:ascii="Times New Roman" w:hAnsi="Times New Roman"/>
                <w:kern w:val="0"/>
                <w:sz w:val="24"/>
                <w:szCs w:val="24"/>
                <w:highlight w:val="yellow"/>
              </w:rPr>
            </w:pPr>
            <w:r>
              <w:rPr>
                <w:rFonts w:ascii="Times New Roman" w:hAnsi="Times New Roman"/>
              </w:rPr>
              <w:t>13.0%</w:t>
            </w:r>
          </w:p>
        </w:tc>
      </w:tr>
      <w:tr w14:paraId="018A2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center"/>
          </w:tcPr>
          <w:p w14:paraId="47AD9F51">
            <w:pPr>
              <w:widowControl/>
              <w:ind w:left="-84" w:leftChars="-40" w:right="-84" w:rightChars="-40"/>
              <w:jc w:val="center"/>
              <w:rPr>
                <w:rFonts w:ascii="Times New Roman" w:hAnsi="Times New Roman"/>
                <w:sz w:val="24"/>
                <w:szCs w:val="24"/>
              </w:rPr>
            </w:pPr>
            <w:r>
              <w:rPr>
                <w:rFonts w:ascii="Times New Roman" w:hAnsi="Times New Roman"/>
              </w:rPr>
              <w:t>2</w:t>
            </w:r>
          </w:p>
        </w:tc>
        <w:tc>
          <w:tcPr>
            <w:tcW w:w="0" w:type="auto"/>
            <w:noWrap/>
            <w:vAlign w:val="center"/>
          </w:tcPr>
          <w:p w14:paraId="6AC5C3B6">
            <w:pPr>
              <w:widowControl/>
              <w:ind w:left="-84" w:leftChars="-40" w:right="-84" w:rightChars="-40"/>
              <w:jc w:val="center"/>
              <w:rPr>
                <w:rFonts w:ascii="Times New Roman" w:hAnsi="Times New Roman"/>
                <w:sz w:val="24"/>
                <w:szCs w:val="24"/>
              </w:rPr>
            </w:pPr>
            <w:r>
              <w:rPr>
                <w:rFonts w:hint="eastAsia"/>
              </w:rPr>
              <w:t>扬眉河</w:t>
            </w:r>
          </w:p>
        </w:tc>
        <w:tc>
          <w:tcPr>
            <w:tcW w:w="0" w:type="auto"/>
            <w:noWrap/>
            <w:vAlign w:val="center"/>
          </w:tcPr>
          <w:p w14:paraId="3FF1FC6D">
            <w:pPr>
              <w:widowControl/>
              <w:ind w:left="-84" w:leftChars="-40" w:right="-84" w:rightChars="-40"/>
              <w:jc w:val="center"/>
              <w:rPr>
                <w:rFonts w:ascii="Times New Roman" w:hAnsi="Times New Roman"/>
                <w:sz w:val="24"/>
                <w:szCs w:val="24"/>
              </w:rPr>
            </w:pPr>
            <w:r>
              <w:rPr>
                <w:rFonts w:hint="eastAsia"/>
              </w:rPr>
              <w:t>杨眉水库</w:t>
            </w:r>
          </w:p>
        </w:tc>
        <w:tc>
          <w:tcPr>
            <w:tcW w:w="0" w:type="auto"/>
            <w:noWrap/>
            <w:vAlign w:val="center"/>
          </w:tcPr>
          <w:p w14:paraId="416DBD3C">
            <w:pPr>
              <w:widowControl/>
              <w:ind w:left="-84" w:leftChars="-40" w:right="-84" w:rightChars="-40"/>
              <w:jc w:val="center"/>
              <w:rPr>
                <w:rFonts w:ascii="Times New Roman" w:hAnsi="Times New Roman"/>
                <w:sz w:val="24"/>
                <w:szCs w:val="24"/>
              </w:rPr>
            </w:pPr>
            <w:r>
              <w:rPr>
                <w:rFonts w:hint="eastAsia"/>
              </w:rPr>
              <w:t>管理断面</w:t>
            </w:r>
          </w:p>
        </w:tc>
        <w:tc>
          <w:tcPr>
            <w:tcW w:w="0" w:type="auto"/>
            <w:noWrap/>
            <w:vAlign w:val="center"/>
          </w:tcPr>
          <w:p w14:paraId="2A018642">
            <w:pPr>
              <w:widowControl/>
              <w:ind w:left="-84" w:leftChars="-40" w:right="-84" w:rightChars="-40"/>
              <w:jc w:val="center"/>
              <w:rPr>
                <w:rFonts w:ascii="Times New Roman" w:hAnsi="Times New Roman"/>
                <w:sz w:val="24"/>
                <w:szCs w:val="24"/>
              </w:rPr>
            </w:pPr>
            <w:r>
              <w:rPr>
                <w:rFonts w:ascii="Times New Roman" w:hAnsi="Times New Roman"/>
              </w:rPr>
              <w:t>5.51</w:t>
            </w:r>
          </w:p>
        </w:tc>
        <w:tc>
          <w:tcPr>
            <w:tcW w:w="0" w:type="auto"/>
            <w:vAlign w:val="center"/>
          </w:tcPr>
          <w:p w14:paraId="17885531">
            <w:pPr>
              <w:widowControl/>
              <w:ind w:left="-84" w:leftChars="-40" w:right="-84" w:rightChars="-40"/>
              <w:jc w:val="center"/>
              <w:rPr>
                <w:rFonts w:ascii="Times New Roman" w:hAnsi="Times New Roman"/>
                <w:sz w:val="24"/>
                <w:szCs w:val="24"/>
              </w:rPr>
            </w:pPr>
            <w:r>
              <w:rPr>
                <w:rFonts w:ascii="Times New Roman" w:hAnsi="Times New Roman"/>
              </w:rPr>
              <w:t>10.6%</w:t>
            </w:r>
          </w:p>
        </w:tc>
        <w:tc>
          <w:tcPr>
            <w:tcW w:w="0" w:type="auto"/>
            <w:vAlign w:val="center"/>
          </w:tcPr>
          <w:p w14:paraId="6438E9A7">
            <w:pPr>
              <w:widowControl/>
              <w:ind w:left="-84" w:leftChars="-40" w:right="-84" w:rightChars="-40"/>
              <w:jc w:val="center"/>
              <w:rPr>
                <w:rFonts w:ascii="Times New Roman" w:hAnsi="Times New Roman"/>
                <w:sz w:val="24"/>
                <w:szCs w:val="24"/>
                <w:highlight w:val="yellow"/>
              </w:rPr>
            </w:pPr>
            <w:r>
              <w:rPr>
                <w:rFonts w:ascii="Times New Roman" w:hAnsi="Times New Roman"/>
              </w:rPr>
              <w:t>15.5%</w:t>
            </w:r>
          </w:p>
        </w:tc>
        <w:tc>
          <w:tcPr>
            <w:tcW w:w="0" w:type="auto"/>
            <w:vAlign w:val="center"/>
          </w:tcPr>
          <w:p w14:paraId="766895FD">
            <w:pPr>
              <w:widowControl/>
              <w:ind w:left="-84" w:leftChars="-40" w:right="-84" w:rightChars="-40"/>
              <w:jc w:val="center"/>
              <w:rPr>
                <w:rFonts w:ascii="Times New Roman" w:hAnsi="Times New Roman"/>
                <w:sz w:val="24"/>
                <w:szCs w:val="24"/>
                <w:highlight w:val="yellow"/>
              </w:rPr>
            </w:pPr>
            <w:r>
              <w:rPr>
                <w:rFonts w:ascii="Times New Roman" w:hAnsi="Times New Roman"/>
              </w:rPr>
              <w:t>16.7%</w:t>
            </w:r>
          </w:p>
        </w:tc>
        <w:tc>
          <w:tcPr>
            <w:tcW w:w="0" w:type="auto"/>
            <w:vAlign w:val="center"/>
          </w:tcPr>
          <w:p w14:paraId="254F0173">
            <w:pPr>
              <w:widowControl/>
              <w:ind w:left="-84" w:leftChars="-40" w:right="-84" w:rightChars="-40"/>
              <w:jc w:val="center"/>
              <w:rPr>
                <w:rFonts w:ascii="Times New Roman" w:hAnsi="Times New Roman"/>
                <w:sz w:val="24"/>
                <w:szCs w:val="24"/>
                <w:highlight w:val="yellow"/>
              </w:rPr>
            </w:pPr>
            <w:r>
              <w:rPr>
                <w:rFonts w:ascii="Times New Roman" w:hAnsi="Times New Roman"/>
              </w:rPr>
              <w:t>23.8%</w:t>
            </w:r>
          </w:p>
        </w:tc>
        <w:tc>
          <w:tcPr>
            <w:tcW w:w="0" w:type="auto"/>
          </w:tcPr>
          <w:p w14:paraId="62F75A0A">
            <w:pPr>
              <w:widowControl/>
              <w:ind w:left="-84" w:leftChars="-40" w:right="-84" w:rightChars="-40"/>
              <w:jc w:val="center"/>
              <w:rPr>
                <w:rFonts w:ascii="Times New Roman" w:hAnsi="Times New Roman"/>
              </w:rPr>
            </w:pPr>
            <w:r>
              <w:rPr>
                <w:rFonts w:ascii="Times New Roman" w:hAnsi="Times New Roman"/>
              </w:rPr>
              <w:t>44.6%</w:t>
            </w:r>
          </w:p>
        </w:tc>
        <w:tc>
          <w:tcPr>
            <w:tcW w:w="0" w:type="auto"/>
            <w:vAlign w:val="center"/>
          </w:tcPr>
          <w:p w14:paraId="4646137D">
            <w:pPr>
              <w:widowControl/>
              <w:ind w:left="-84" w:leftChars="-40" w:right="-84" w:rightChars="-40"/>
              <w:jc w:val="center"/>
              <w:rPr>
                <w:rFonts w:ascii="Times New Roman" w:hAnsi="Times New Roman"/>
                <w:sz w:val="24"/>
                <w:szCs w:val="24"/>
                <w:highlight w:val="yellow"/>
              </w:rPr>
            </w:pPr>
            <w:r>
              <w:rPr>
                <w:rFonts w:ascii="Times New Roman" w:hAnsi="Times New Roman"/>
              </w:rPr>
              <w:t>101.5%</w:t>
            </w:r>
          </w:p>
        </w:tc>
        <w:tc>
          <w:tcPr>
            <w:tcW w:w="0" w:type="auto"/>
            <w:vAlign w:val="center"/>
          </w:tcPr>
          <w:p w14:paraId="096684CB">
            <w:pPr>
              <w:widowControl/>
              <w:ind w:left="-84" w:leftChars="-40" w:right="-84" w:rightChars="-40"/>
              <w:jc w:val="center"/>
              <w:rPr>
                <w:rFonts w:ascii="Times New Roman" w:hAnsi="Times New Roman"/>
                <w:sz w:val="24"/>
                <w:szCs w:val="24"/>
                <w:highlight w:val="yellow"/>
              </w:rPr>
            </w:pPr>
            <w:r>
              <w:rPr>
                <w:rFonts w:ascii="Times New Roman" w:hAnsi="Times New Roman"/>
              </w:rPr>
              <w:t>136.9%</w:t>
            </w:r>
          </w:p>
        </w:tc>
        <w:tc>
          <w:tcPr>
            <w:tcW w:w="0" w:type="auto"/>
            <w:vAlign w:val="center"/>
          </w:tcPr>
          <w:p w14:paraId="3D01262E">
            <w:pPr>
              <w:widowControl/>
              <w:ind w:left="-84" w:leftChars="-40" w:right="-84" w:rightChars="-40"/>
              <w:jc w:val="center"/>
              <w:rPr>
                <w:rFonts w:ascii="Times New Roman" w:hAnsi="Times New Roman"/>
                <w:sz w:val="24"/>
                <w:szCs w:val="24"/>
                <w:highlight w:val="yellow"/>
              </w:rPr>
            </w:pPr>
            <w:r>
              <w:rPr>
                <w:rFonts w:ascii="Times New Roman" w:hAnsi="Times New Roman"/>
              </w:rPr>
              <w:t>132.5%</w:t>
            </w:r>
          </w:p>
        </w:tc>
        <w:tc>
          <w:tcPr>
            <w:tcW w:w="0" w:type="auto"/>
            <w:vAlign w:val="center"/>
          </w:tcPr>
          <w:p w14:paraId="702282A8">
            <w:pPr>
              <w:widowControl/>
              <w:ind w:left="-84" w:leftChars="-40" w:right="-84" w:rightChars="-40"/>
              <w:jc w:val="center"/>
              <w:rPr>
                <w:rFonts w:ascii="Times New Roman" w:hAnsi="Times New Roman"/>
                <w:sz w:val="24"/>
                <w:szCs w:val="24"/>
                <w:highlight w:val="yellow"/>
              </w:rPr>
            </w:pPr>
            <w:r>
              <w:rPr>
                <w:rFonts w:ascii="Times New Roman" w:hAnsi="Times New Roman"/>
              </w:rPr>
              <w:t>82.2%</w:t>
            </w:r>
          </w:p>
        </w:tc>
        <w:tc>
          <w:tcPr>
            <w:tcW w:w="0" w:type="auto"/>
            <w:vAlign w:val="center"/>
          </w:tcPr>
          <w:p w14:paraId="76FB5FF6">
            <w:pPr>
              <w:widowControl/>
              <w:ind w:left="-84" w:leftChars="-40" w:right="-84" w:rightChars="-40"/>
              <w:jc w:val="center"/>
              <w:rPr>
                <w:rFonts w:ascii="Times New Roman" w:hAnsi="Times New Roman"/>
                <w:sz w:val="24"/>
                <w:szCs w:val="24"/>
                <w:highlight w:val="yellow"/>
              </w:rPr>
            </w:pPr>
            <w:r>
              <w:rPr>
                <w:rFonts w:ascii="Times New Roman" w:hAnsi="Times New Roman"/>
              </w:rPr>
              <w:t>62.1%</w:t>
            </w:r>
          </w:p>
        </w:tc>
        <w:tc>
          <w:tcPr>
            <w:tcW w:w="0" w:type="auto"/>
            <w:vAlign w:val="center"/>
          </w:tcPr>
          <w:p w14:paraId="249D672A">
            <w:pPr>
              <w:widowControl/>
              <w:ind w:left="-84" w:leftChars="-40" w:right="-84" w:rightChars="-40"/>
              <w:jc w:val="center"/>
              <w:rPr>
                <w:rFonts w:ascii="Times New Roman" w:hAnsi="Times New Roman"/>
                <w:sz w:val="24"/>
                <w:szCs w:val="24"/>
                <w:highlight w:val="yellow"/>
              </w:rPr>
            </w:pPr>
            <w:r>
              <w:rPr>
                <w:rFonts w:ascii="Times New Roman" w:hAnsi="Times New Roman"/>
              </w:rPr>
              <w:t>55.9%</w:t>
            </w:r>
          </w:p>
        </w:tc>
        <w:tc>
          <w:tcPr>
            <w:tcW w:w="0" w:type="auto"/>
            <w:vAlign w:val="center"/>
          </w:tcPr>
          <w:p w14:paraId="458B8768">
            <w:pPr>
              <w:widowControl/>
              <w:ind w:left="-84" w:leftChars="-40" w:right="-84" w:rightChars="-40"/>
              <w:jc w:val="center"/>
              <w:rPr>
                <w:rFonts w:ascii="Times New Roman" w:hAnsi="Times New Roman"/>
                <w:sz w:val="24"/>
                <w:szCs w:val="24"/>
                <w:highlight w:val="yellow"/>
              </w:rPr>
            </w:pPr>
            <w:r>
              <w:rPr>
                <w:rFonts w:ascii="Times New Roman" w:hAnsi="Times New Roman"/>
              </w:rPr>
              <w:t>27.0%</w:t>
            </w:r>
          </w:p>
        </w:tc>
        <w:tc>
          <w:tcPr>
            <w:tcW w:w="0" w:type="auto"/>
            <w:vAlign w:val="center"/>
          </w:tcPr>
          <w:p w14:paraId="14D66FC2">
            <w:pPr>
              <w:widowControl/>
              <w:ind w:left="-84" w:leftChars="-40" w:right="-84" w:rightChars="-40"/>
              <w:jc w:val="center"/>
              <w:rPr>
                <w:rFonts w:ascii="Times New Roman" w:hAnsi="Times New Roman"/>
                <w:sz w:val="24"/>
                <w:szCs w:val="24"/>
                <w:highlight w:val="yellow"/>
              </w:rPr>
            </w:pPr>
            <w:r>
              <w:rPr>
                <w:rFonts w:ascii="Times New Roman" w:hAnsi="Times New Roman"/>
              </w:rPr>
              <w:t>13.0%</w:t>
            </w:r>
          </w:p>
        </w:tc>
      </w:tr>
      <w:tr w14:paraId="4E033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center"/>
          </w:tcPr>
          <w:p w14:paraId="2C813C92">
            <w:pPr>
              <w:widowControl/>
              <w:ind w:left="-84" w:leftChars="-40" w:right="-84" w:rightChars="-40"/>
              <w:jc w:val="center"/>
              <w:rPr>
                <w:rFonts w:ascii="Times New Roman" w:hAnsi="Times New Roman"/>
                <w:sz w:val="24"/>
                <w:szCs w:val="24"/>
              </w:rPr>
            </w:pPr>
            <w:r>
              <w:rPr>
                <w:rFonts w:ascii="Times New Roman" w:hAnsi="Times New Roman"/>
              </w:rPr>
              <w:t>3</w:t>
            </w:r>
          </w:p>
        </w:tc>
        <w:tc>
          <w:tcPr>
            <w:tcW w:w="0" w:type="auto"/>
            <w:noWrap/>
            <w:vAlign w:val="center"/>
          </w:tcPr>
          <w:p w14:paraId="74FD6B4E">
            <w:pPr>
              <w:widowControl/>
              <w:ind w:left="-84" w:leftChars="-40" w:right="-84" w:rightChars="-40"/>
              <w:jc w:val="center"/>
              <w:rPr>
                <w:rFonts w:ascii="Times New Roman" w:hAnsi="Times New Roman"/>
                <w:sz w:val="24"/>
                <w:szCs w:val="24"/>
              </w:rPr>
            </w:pPr>
            <w:r>
              <w:rPr>
                <w:rFonts w:hint="eastAsia"/>
              </w:rPr>
              <w:t>洛平大沟</w:t>
            </w:r>
          </w:p>
        </w:tc>
        <w:tc>
          <w:tcPr>
            <w:tcW w:w="0" w:type="auto"/>
            <w:noWrap/>
            <w:vAlign w:val="center"/>
          </w:tcPr>
          <w:p w14:paraId="390A7281">
            <w:pPr>
              <w:widowControl/>
              <w:ind w:left="-84" w:leftChars="-40" w:right="-84" w:rightChars="-40"/>
              <w:jc w:val="center"/>
              <w:rPr>
                <w:rFonts w:ascii="Times New Roman" w:hAnsi="Times New Roman"/>
                <w:sz w:val="24"/>
                <w:szCs w:val="24"/>
              </w:rPr>
            </w:pPr>
            <w:r>
              <w:rPr>
                <w:rFonts w:hint="eastAsia"/>
              </w:rPr>
              <w:t>洛平水库</w:t>
            </w:r>
          </w:p>
        </w:tc>
        <w:tc>
          <w:tcPr>
            <w:tcW w:w="0" w:type="auto"/>
            <w:noWrap/>
            <w:vAlign w:val="center"/>
          </w:tcPr>
          <w:p w14:paraId="60D794F4">
            <w:pPr>
              <w:widowControl/>
              <w:ind w:left="-84" w:leftChars="-40" w:right="-84" w:rightChars="-40"/>
              <w:jc w:val="center"/>
              <w:rPr>
                <w:rFonts w:ascii="Times New Roman" w:hAnsi="Times New Roman"/>
                <w:sz w:val="24"/>
                <w:szCs w:val="24"/>
              </w:rPr>
            </w:pPr>
            <w:r>
              <w:rPr>
                <w:rFonts w:hint="eastAsia"/>
              </w:rPr>
              <w:t>管理断面</w:t>
            </w:r>
          </w:p>
        </w:tc>
        <w:tc>
          <w:tcPr>
            <w:tcW w:w="0" w:type="auto"/>
            <w:noWrap/>
            <w:vAlign w:val="center"/>
          </w:tcPr>
          <w:p w14:paraId="497A4987">
            <w:pPr>
              <w:widowControl/>
              <w:ind w:left="-84" w:leftChars="-40" w:right="-84" w:rightChars="-40"/>
              <w:jc w:val="center"/>
              <w:rPr>
                <w:rFonts w:ascii="Times New Roman" w:hAnsi="Times New Roman"/>
                <w:sz w:val="24"/>
                <w:szCs w:val="24"/>
              </w:rPr>
            </w:pPr>
            <w:r>
              <w:rPr>
                <w:rFonts w:ascii="Times New Roman" w:hAnsi="Times New Roman"/>
              </w:rPr>
              <w:t>3.5</w:t>
            </w:r>
          </w:p>
        </w:tc>
        <w:tc>
          <w:tcPr>
            <w:tcW w:w="0" w:type="auto"/>
            <w:vAlign w:val="center"/>
          </w:tcPr>
          <w:p w14:paraId="7363A7AA">
            <w:pPr>
              <w:widowControl/>
              <w:ind w:left="-84" w:leftChars="-40" w:right="-84" w:rightChars="-40"/>
              <w:jc w:val="center"/>
              <w:rPr>
                <w:rFonts w:ascii="Times New Roman" w:hAnsi="Times New Roman"/>
                <w:sz w:val="24"/>
                <w:szCs w:val="24"/>
              </w:rPr>
            </w:pPr>
            <w:r>
              <w:rPr>
                <w:rFonts w:ascii="Times New Roman" w:hAnsi="Times New Roman"/>
              </w:rPr>
              <w:t>10.6%</w:t>
            </w:r>
          </w:p>
        </w:tc>
        <w:tc>
          <w:tcPr>
            <w:tcW w:w="0" w:type="auto"/>
            <w:vAlign w:val="center"/>
          </w:tcPr>
          <w:p w14:paraId="51242CFA">
            <w:pPr>
              <w:widowControl/>
              <w:ind w:left="-84" w:leftChars="-40" w:right="-84" w:rightChars="-40"/>
              <w:jc w:val="center"/>
              <w:rPr>
                <w:rFonts w:ascii="Times New Roman" w:hAnsi="Times New Roman"/>
                <w:sz w:val="24"/>
                <w:szCs w:val="24"/>
                <w:highlight w:val="yellow"/>
              </w:rPr>
            </w:pPr>
            <w:r>
              <w:rPr>
                <w:rFonts w:ascii="Times New Roman" w:hAnsi="Times New Roman"/>
              </w:rPr>
              <w:t>15.5%</w:t>
            </w:r>
          </w:p>
        </w:tc>
        <w:tc>
          <w:tcPr>
            <w:tcW w:w="0" w:type="auto"/>
            <w:vAlign w:val="center"/>
          </w:tcPr>
          <w:p w14:paraId="73DE5559">
            <w:pPr>
              <w:widowControl/>
              <w:ind w:left="-84" w:leftChars="-40" w:right="-84" w:rightChars="-40"/>
              <w:jc w:val="center"/>
              <w:rPr>
                <w:rFonts w:ascii="Times New Roman" w:hAnsi="Times New Roman"/>
                <w:sz w:val="24"/>
                <w:szCs w:val="24"/>
                <w:highlight w:val="yellow"/>
              </w:rPr>
            </w:pPr>
            <w:r>
              <w:rPr>
                <w:rFonts w:ascii="Times New Roman" w:hAnsi="Times New Roman"/>
              </w:rPr>
              <w:t>16.7%</w:t>
            </w:r>
          </w:p>
        </w:tc>
        <w:tc>
          <w:tcPr>
            <w:tcW w:w="0" w:type="auto"/>
            <w:vAlign w:val="center"/>
          </w:tcPr>
          <w:p w14:paraId="337D3211">
            <w:pPr>
              <w:widowControl/>
              <w:ind w:left="-84" w:leftChars="-40" w:right="-84" w:rightChars="-40"/>
              <w:jc w:val="center"/>
              <w:rPr>
                <w:rFonts w:ascii="Times New Roman" w:hAnsi="Times New Roman"/>
                <w:sz w:val="24"/>
                <w:szCs w:val="24"/>
                <w:highlight w:val="yellow"/>
              </w:rPr>
            </w:pPr>
            <w:r>
              <w:rPr>
                <w:rFonts w:ascii="Times New Roman" w:hAnsi="Times New Roman"/>
              </w:rPr>
              <w:t>23.8%</w:t>
            </w:r>
          </w:p>
        </w:tc>
        <w:tc>
          <w:tcPr>
            <w:tcW w:w="0" w:type="auto"/>
          </w:tcPr>
          <w:p w14:paraId="64F67E08">
            <w:pPr>
              <w:widowControl/>
              <w:ind w:left="-84" w:leftChars="-40" w:right="-84" w:rightChars="-40"/>
              <w:jc w:val="center"/>
              <w:rPr>
                <w:rFonts w:ascii="Times New Roman" w:hAnsi="Times New Roman"/>
              </w:rPr>
            </w:pPr>
            <w:r>
              <w:rPr>
                <w:rFonts w:ascii="Times New Roman" w:hAnsi="Times New Roman"/>
              </w:rPr>
              <w:t>44.7%</w:t>
            </w:r>
          </w:p>
        </w:tc>
        <w:tc>
          <w:tcPr>
            <w:tcW w:w="0" w:type="auto"/>
            <w:vAlign w:val="center"/>
          </w:tcPr>
          <w:p w14:paraId="5F4DDA29">
            <w:pPr>
              <w:widowControl/>
              <w:ind w:left="-84" w:leftChars="-40" w:right="-84" w:rightChars="-40"/>
              <w:jc w:val="center"/>
              <w:rPr>
                <w:rFonts w:ascii="Times New Roman" w:hAnsi="Times New Roman"/>
                <w:sz w:val="24"/>
                <w:szCs w:val="24"/>
                <w:highlight w:val="yellow"/>
              </w:rPr>
            </w:pPr>
            <w:r>
              <w:rPr>
                <w:rFonts w:ascii="Times New Roman" w:hAnsi="Times New Roman"/>
              </w:rPr>
              <w:t>101.6%</w:t>
            </w:r>
          </w:p>
        </w:tc>
        <w:tc>
          <w:tcPr>
            <w:tcW w:w="0" w:type="auto"/>
            <w:vAlign w:val="center"/>
          </w:tcPr>
          <w:p w14:paraId="48B74E41">
            <w:pPr>
              <w:widowControl/>
              <w:ind w:left="-84" w:leftChars="-40" w:right="-84" w:rightChars="-40"/>
              <w:jc w:val="center"/>
              <w:rPr>
                <w:rFonts w:ascii="Times New Roman" w:hAnsi="Times New Roman"/>
                <w:sz w:val="24"/>
                <w:szCs w:val="24"/>
                <w:highlight w:val="yellow"/>
              </w:rPr>
            </w:pPr>
            <w:r>
              <w:rPr>
                <w:rFonts w:ascii="Times New Roman" w:hAnsi="Times New Roman"/>
              </w:rPr>
              <w:t>137.0%</w:t>
            </w:r>
          </w:p>
        </w:tc>
        <w:tc>
          <w:tcPr>
            <w:tcW w:w="0" w:type="auto"/>
            <w:vAlign w:val="center"/>
          </w:tcPr>
          <w:p w14:paraId="3B41FB04">
            <w:pPr>
              <w:widowControl/>
              <w:ind w:left="-84" w:leftChars="-40" w:right="-84" w:rightChars="-40"/>
              <w:jc w:val="center"/>
              <w:rPr>
                <w:rFonts w:ascii="Times New Roman" w:hAnsi="Times New Roman"/>
                <w:sz w:val="24"/>
                <w:szCs w:val="24"/>
                <w:highlight w:val="yellow"/>
              </w:rPr>
            </w:pPr>
            <w:r>
              <w:rPr>
                <w:rFonts w:ascii="Times New Roman" w:hAnsi="Times New Roman"/>
              </w:rPr>
              <w:t>132.6%</w:t>
            </w:r>
          </w:p>
        </w:tc>
        <w:tc>
          <w:tcPr>
            <w:tcW w:w="0" w:type="auto"/>
            <w:vAlign w:val="center"/>
          </w:tcPr>
          <w:p w14:paraId="6D479567">
            <w:pPr>
              <w:widowControl/>
              <w:ind w:left="-84" w:leftChars="-40" w:right="-84" w:rightChars="-40"/>
              <w:jc w:val="center"/>
              <w:rPr>
                <w:rFonts w:ascii="Times New Roman" w:hAnsi="Times New Roman"/>
                <w:sz w:val="24"/>
                <w:szCs w:val="24"/>
                <w:highlight w:val="yellow"/>
              </w:rPr>
            </w:pPr>
            <w:r>
              <w:rPr>
                <w:rFonts w:ascii="Times New Roman" w:hAnsi="Times New Roman"/>
              </w:rPr>
              <w:t>82.2%</w:t>
            </w:r>
          </w:p>
        </w:tc>
        <w:tc>
          <w:tcPr>
            <w:tcW w:w="0" w:type="auto"/>
            <w:vAlign w:val="center"/>
          </w:tcPr>
          <w:p w14:paraId="6E3B7F29">
            <w:pPr>
              <w:widowControl/>
              <w:ind w:left="-84" w:leftChars="-40" w:right="-84" w:rightChars="-40"/>
              <w:jc w:val="center"/>
              <w:rPr>
                <w:rFonts w:ascii="Times New Roman" w:hAnsi="Times New Roman"/>
                <w:sz w:val="24"/>
                <w:szCs w:val="24"/>
                <w:highlight w:val="yellow"/>
              </w:rPr>
            </w:pPr>
            <w:r>
              <w:rPr>
                <w:rFonts w:ascii="Times New Roman" w:hAnsi="Times New Roman"/>
              </w:rPr>
              <w:t>62.1%</w:t>
            </w:r>
          </w:p>
        </w:tc>
        <w:tc>
          <w:tcPr>
            <w:tcW w:w="0" w:type="auto"/>
            <w:vAlign w:val="center"/>
          </w:tcPr>
          <w:p w14:paraId="7B8A33B7">
            <w:pPr>
              <w:widowControl/>
              <w:ind w:left="-84" w:leftChars="-40" w:right="-84" w:rightChars="-40"/>
              <w:jc w:val="center"/>
              <w:rPr>
                <w:rFonts w:ascii="Times New Roman" w:hAnsi="Times New Roman"/>
                <w:sz w:val="24"/>
                <w:szCs w:val="24"/>
                <w:highlight w:val="yellow"/>
              </w:rPr>
            </w:pPr>
            <w:r>
              <w:rPr>
                <w:rFonts w:ascii="Times New Roman" w:hAnsi="Times New Roman"/>
              </w:rPr>
              <w:t>56.0%</w:t>
            </w:r>
          </w:p>
        </w:tc>
        <w:tc>
          <w:tcPr>
            <w:tcW w:w="0" w:type="auto"/>
            <w:vAlign w:val="center"/>
          </w:tcPr>
          <w:p w14:paraId="7FEEDC00">
            <w:pPr>
              <w:widowControl/>
              <w:ind w:left="-84" w:leftChars="-40" w:right="-84" w:rightChars="-40"/>
              <w:jc w:val="center"/>
              <w:rPr>
                <w:rFonts w:ascii="Times New Roman" w:hAnsi="Times New Roman"/>
                <w:sz w:val="24"/>
                <w:szCs w:val="24"/>
                <w:highlight w:val="yellow"/>
              </w:rPr>
            </w:pPr>
            <w:r>
              <w:rPr>
                <w:rFonts w:ascii="Times New Roman" w:hAnsi="Times New Roman"/>
              </w:rPr>
              <w:t>27.0%</w:t>
            </w:r>
          </w:p>
        </w:tc>
        <w:tc>
          <w:tcPr>
            <w:tcW w:w="0" w:type="auto"/>
            <w:vAlign w:val="center"/>
          </w:tcPr>
          <w:p w14:paraId="097AFB31">
            <w:pPr>
              <w:widowControl/>
              <w:ind w:left="-84" w:leftChars="-40" w:right="-84" w:rightChars="-40"/>
              <w:jc w:val="center"/>
              <w:rPr>
                <w:rFonts w:ascii="Times New Roman" w:hAnsi="Times New Roman"/>
                <w:sz w:val="24"/>
                <w:szCs w:val="24"/>
                <w:highlight w:val="yellow"/>
              </w:rPr>
            </w:pPr>
            <w:r>
              <w:rPr>
                <w:rFonts w:ascii="Times New Roman" w:hAnsi="Times New Roman"/>
              </w:rPr>
              <w:t>13.0%</w:t>
            </w:r>
          </w:p>
        </w:tc>
      </w:tr>
    </w:tbl>
    <w:p w14:paraId="6D8BFFB4">
      <w:pPr>
        <w:spacing w:line="240" w:lineRule="atLeast"/>
        <w:jc w:val="center"/>
        <w:rPr>
          <w:rFonts w:ascii="Times New Roman" w:hAnsi="Times New Roman"/>
          <w:b/>
          <w:szCs w:val="21"/>
        </w:rPr>
      </w:pPr>
    </w:p>
    <w:p w14:paraId="6AF980EA">
      <w:pPr>
        <w:spacing w:line="240" w:lineRule="atLeast"/>
        <w:jc w:val="center"/>
        <w:rPr>
          <w:rFonts w:ascii="Times New Roman" w:hAnsi="Times New Roman"/>
          <w:b/>
          <w:szCs w:val="21"/>
        </w:rPr>
        <w:sectPr>
          <w:headerReference r:id="rId18" w:type="default"/>
          <w:pgSz w:w="16838" w:h="11906" w:orient="landscape"/>
          <w:pgMar w:top="1797" w:right="1440" w:bottom="1797" w:left="1440" w:header="851" w:footer="992" w:gutter="0"/>
          <w:cols w:space="425" w:num="1"/>
          <w:docGrid w:linePitch="312" w:charSpace="0"/>
        </w:sectPr>
      </w:pPr>
    </w:p>
    <w:p w14:paraId="7EA52502">
      <w:pPr>
        <w:pStyle w:val="208"/>
        <w:spacing w:before="120" w:after="120"/>
      </w:pPr>
      <w:bookmarkStart w:id="99" w:name="_Toc110805057"/>
      <w:bookmarkStart w:id="100" w:name="_Toc39138763"/>
      <w:r>
        <w:rPr>
          <w:rFonts w:hint="eastAsia"/>
        </w:rPr>
        <w:t>管理</w:t>
      </w:r>
      <w:r>
        <w:t>断面生态流量可达性分析</w:t>
      </w:r>
      <w:bookmarkEnd w:id="99"/>
      <w:bookmarkEnd w:id="100"/>
    </w:p>
    <w:p w14:paraId="2089C2A7">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根据《贵阳市花溪区扬眉水库灌区取水许可申请技术报告》成果，综合实测数据及《贵州省河流枯水调查与统计分析》成果相关等值线图确定，杨眉水库坝址以上流域多年最枯月平均流量模数为4.5L/s•km</w:t>
      </w:r>
      <w:r>
        <w:rPr>
          <w:rFonts w:ascii="Times New Roman" w:hAnsi="Times New Roman"/>
          <w:sz w:val="28"/>
          <w:szCs w:val="28"/>
        </w:rPr>
        <w:t>²</w:t>
      </w:r>
      <w:r>
        <w:rPr>
          <w:rFonts w:hint="eastAsia" w:ascii="Times New Roman" w:hAnsi="Times New Roman"/>
          <w:sz w:val="28"/>
          <w:szCs w:val="28"/>
        </w:rPr>
        <w:t>，水库坝址集雨面积5.51km</w:t>
      </w:r>
      <w:r>
        <w:rPr>
          <w:rFonts w:ascii="Times New Roman" w:hAnsi="Times New Roman"/>
          <w:sz w:val="28"/>
          <w:szCs w:val="28"/>
        </w:rPr>
        <w:t>²</w:t>
      </w:r>
      <w:r>
        <w:rPr>
          <w:rFonts w:hint="eastAsia" w:ascii="Times New Roman" w:hAnsi="Times New Roman"/>
          <w:sz w:val="28"/>
          <w:szCs w:val="28"/>
        </w:rPr>
        <w:t>，则多年最枯月平均流量24.8L/s，取最小月径流变差系数Cv=0.35，Cs=2.5Cv，采用P-Ⅲ型频率计算可推求坝址处P=95%最枯月平均流量模数为2.36L/s•km</w:t>
      </w:r>
      <w:r>
        <w:rPr>
          <w:rFonts w:ascii="Times New Roman" w:hAnsi="Times New Roman"/>
          <w:sz w:val="28"/>
          <w:szCs w:val="28"/>
        </w:rPr>
        <w:t>²</w:t>
      </w:r>
      <w:r>
        <w:rPr>
          <w:rFonts w:hint="eastAsia" w:ascii="Times New Roman" w:hAnsi="Times New Roman"/>
          <w:sz w:val="28"/>
          <w:szCs w:val="28"/>
        </w:rPr>
        <w:t>，最枯月平均流量13L/s，大于生态基流流量0</w:t>
      </w:r>
      <w:r>
        <w:rPr>
          <w:rFonts w:ascii="Times New Roman" w:hAnsi="Times New Roman"/>
          <w:sz w:val="28"/>
          <w:szCs w:val="28"/>
        </w:rPr>
        <w:t>.011 m³/s</w:t>
      </w:r>
      <w:r>
        <w:rPr>
          <w:rFonts w:hint="eastAsia" w:ascii="Times New Roman" w:hAnsi="Times New Roman"/>
          <w:sz w:val="28"/>
          <w:szCs w:val="28"/>
        </w:rPr>
        <w:t>，</w:t>
      </w:r>
      <w:r>
        <w:rPr>
          <w:rFonts w:ascii="Times New Roman" w:hAnsi="Times New Roman"/>
          <w:sz w:val="28"/>
          <w:szCs w:val="28"/>
        </w:rPr>
        <w:t>生态基流满足分析要求</w:t>
      </w:r>
      <w:r>
        <w:rPr>
          <w:rFonts w:hint="eastAsia" w:ascii="Times New Roman" w:hAnsi="Times New Roman"/>
          <w:sz w:val="28"/>
          <w:szCs w:val="28"/>
        </w:rPr>
        <w:t>，</w:t>
      </w:r>
      <w:r>
        <w:rPr>
          <w:rFonts w:ascii="Times New Roman" w:hAnsi="Times New Roman"/>
          <w:sz w:val="28"/>
          <w:szCs w:val="28"/>
        </w:rPr>
        <w:t>满足程度较好。</w:t>
      </w:r>
    </w:p>
    <w:p w14:paraId="5FFD3D22">
      <w:pPr>
        <w:pStyle w:val="208"/>
        <w:spacing w:before="120" w:after="120"/>
      </w:pPr>
      <w:bookmarkStart w:id="101" w:name="_Toc110805058"/>
      <w:bookmarkStart w:id="102" w:name="_Toc39138764"/>
      <w:r>
        <w:rPr>
          <w:rFonts w:hint="eastAsia"/>
        </w:rPr>
        <w:t>管理</w:t>
      </w:r>
      <w:r>
        <w:t>断面生态流量保证率</w:t>
      </w:r>
      <w:bookmarkEnd w:id="101"/>
      <w:bookmarkEnd w:id="102"/>
    </w:p>
    <w:p w14:paraId="111F3199">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根据《关于印发2019年重点河湖生态流量（水量）保障实施方案编制及实施有关技术要求的通知》中生态流量保证率的确定原则及范围，结合花溪区河流水资源条件、工程分布及调蓄能力、生态保护要求、</w:t>
      </w:r>
      <w:r>
        <w:rPr>
          <w:rFonts w:hint="eastAsia" w:ascii="Times New Roman" w:hAnsi="Times New Roman"/>
          <w:sz w:val="28"/>
          <w:szCs w:val="28"/>
        </w:rPr>
        <w:t>管理</w:t>
      </w:r>
      <w:r>
        <w:rPr>
          <w:rFonts w:ascii="Times New Roman" w:hAnsi="Times New Roman"/>
          <w:sz w:val="28"/>
          <w:szCs w:val="28"/>
        </w:rPr>
        <w:t>断面生态流量可达性分析成果，综合分析确定花溪区河流</w:t>
      </w:r>
      <w:r>
        <w:rPr>
          <w:rFonts w:hint="eastAsia" w:ascii="Times New Roman" w:hAnsi="Times New Roman"/>
          <w:sz w:val="28"/>
          <w:szCs w:val="28"/>
        </w:rPr>
        <w:t>管理</w:t>
      </w:r>
      <w:r>
        <w:rPr>
          <w:rFonts w:ascii="Times New Roman" w:hAnsi="Times New Roman"/>
          <w:sz w:val="28"/>
          <w:szCs w:val="28"/>
        </w:rPr>
        <w:t>断面生态流量保证率。成果见下表。</w:t>
      </w:r>
    </w:p>
    <w:p w14:paraId="74BE71CD">
      <w:pPr>
        <w:pStyle w:val="67"/>
        <w:numPr>
          <w:ilvl w:val="0"/>
          <w:numId w:val="12"/>
        </w:numPr>
        <w:spacing w:line="240" w:lineRule="atLeast"/>
        <w:ind w:firstLineChars="0"/>
        <w:jc w:val="center"/>
        <w:rPr>
          <w:rFonts w:ascii="Times New Roman" w:hAnsi="Times New Roman"/>
          <w:b/>
          <w:sz w:val="24"/>
          <w:szCs w:val="24"/>
        </w:rPr>
      </w:pPr>
      <w:r>
        <w:rPr>
          <w:rFonts w:ascii="Times New Roman" w:hAnsi="Times New Roman"/>
          <w:b/>
          <w:sz w:val="24"/>
          <w:szCs w:val="24"/>
        </w:rPr>
        <w:t>花溪区生态流量</w:t>
      </w:r>
      <w:r>
        <w:rPr>
          <w:rFonts w:hint="eastAsia" w:ascii="Times New Roman" w:hAnsi="Times New Roman"/>
          <w:b/>
          <w:sz w:val="24"/>
          <w:szCs w:val="24"/>
        </w:rPr>
        <w:t>管理</w:t>
      </w:r>
      <w:r>
        <w:rPr>
          <w:rFonts w:ascii="Times New Roman" w:hAnsi="Times New Roman"/>
          <w:b/>
          <w:sz w:val="24"/>
          <w:szCs w:val="24"/>
        </w:rPr>
        <w:t>断面生态基流设计保证率成果表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117"/>
        <w:gridCol w:w="1260"/>
        <w:gridCol w:w="1175"/>
        <w:gridCol w:w="1528"/>
        <w:gridCol w:w="2748"/>
      </w:tblGrid>
      <w:tr w14:paraId="375C0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0" w:type="pct"/>
            <w:noWrap/>
            <w:vAlign w:val="center"/>
          </w:tcPr>
          <w:p w14:paraId="4920C0A8">
            <w:pPr>
              <w:jc w:val="center"/>
              <w:rPr>
                <w:rFonts w:ascii="Times New Roman" w:hAnsi="Times New Roman"/>
                <w:sz w:val="24"/>
                <w:szCs w:val="24"/>
              </w:rPr>
            </w:pPr>
            <w:r>
              <w:rPr>
                <w:rFonts w:ascii="Times New Roman" w:hAnsi="Times New Roman"/>
                <w:sz w:val="24"/>
                <w:szCs w:val="24"/>
              </w:rPr>
              <w:t>序号</w:t>
            </w:r>
          </w:p>
        </w:tc>
        <w:tc>
          <w:tcPr>
            <w:tcW w:w="655" w:type="pct"/>
            <w:vAlign w:val="center"/>
          </w:tcPr>
          <w:p w14:paraId="088BB830">
            <w:pPr>
              <w:jc w:val="center"/>
              <w:rPr>
                <w:rFonts w:ascii="Times New Roman" w:hAnsi="Times New Roman"/>
                <w:sz w:val="24"/>
                <w:szCs w:val="24"/>
              </w:rPr>
            </w:pPr>
            <w:r>
              <w:rPr>
                <w:rFonts w:ascii="Times New Roman" w:hAnsi="Times New Roman"/>
                <w:sz w:val="24"/>
                <w:szCs w:val="24"/>
              </w:rPr>
              <w:t>所属河流</w:t>
            </w:r>
          </w:p>
        </w:tc>
        <w:tc>
          <w:tcPr>
            <w:tcW w:w="739" w:type="pct"/>
            <w:vAlign w:val="center"/>
          </w:tcPr>
          <w:p w14:paraId="7325C407">
            <w:pPr>
              <w:jc w:val="center"/>
              <w:rPr>
                <w:rFonts w:ascii="Times New Roman" w:hAnsi="Times New Roman"/>
                <w:sz w:val="24"/>
                <w:szCs w:val="24"/>
              </w:rPr>
            </w:pPr>
            <w:r>
              <w:rPr>
                <w:rFonts w:ascii="Times New Roman" w:hAnsi="Times New Roman"/>
                <w:sz w:val="24"/>
                <w:szCs w:val="24"/>
              </w:rPr>
              <w:t>断面名称</w:t>
            </w:r>
          </w:p>
        </w:tc>
        <w:tc>
          <w:tcPr>
            <w:tcW w:w="689" w:type="pct"/>
            <w:vAlign w:val="center"/>
          </w:tcPr>
          <w:p w14:paraId="0ADE4266">
            <w:pPr>
              <w:jc w:val="center"/>
              <w:rPr>
                <w:rFonts w:ascii="Times New Roman" w:hAnsi="Times New Roman"/>
                <w:sz w:val="24"/>
                <w:szCs w:val="24"/>
              </w:rPr>
            </w:pPr>
            <w:r>
              <w:rPr>
                <w:rFonts w:ascii="Times New Roman" w:hAnsi="Times New Roman"/>
                <w:sz w:val="24"/>
                <w:szCs w:val="24"/>
              </w:rPr>
              <w:t>生态基量（m³/s）</w:t>
            </w:r>
          </w:p>
        </w:tc>
        <w:tc>
          <w:tcPr>
            <w:tcW w:w="896" w:type="pct"/>
            <w:vAlign w:val="center"/>
          </w:tcPr>
          <w:p w14:paraId="0BA5EE4B">
            <w:pPr>
              <w:jc w:val="center"/>
              <w:rPr>
                <w:rFonts w:ascii="Times New Roman" w:hAnsi="Times New Roman"/>
                <w:sz w:val="24"/>
                <w:szCs w:val="24"/>
              </w:rPr>
            </w:pPr>
            <w:r>
              <w:rPr>
                <w:rFonts w:ascii="Times New Roman" w:hAnsi="Times New Roman"/>
                <w:sz w:val="24"/>
                <w:szCs w:val="24"/>
              </w:rPr>
              <w:t>设计保证率（%）</w:t>
            </w:r>
          </w:p>
        </w:tc>
        <w:tc>
          <w:tcPr>
            <w:tcW w:w="1611" w:type="pct"/>
            <w:noWrap/>
            <w:vAlign w:val="center"/>
          </w:tcPr>
          <w:p w14:paraId="77B35F4D">
            <w:pPr>
              <w:jc w:val="center"/>
              <w:rPr>
                <w:rFonts w:ascii="Times New Roman" w:hAnsi="Times New Roman"/>
                <w:sz w:val="24"/>
                <w:szCs w:val="24"/>
              </w:rPr>
            </w:pPr>
            <w:r>
              <w:rPr>
                <w:rFonts w:ascii="Times New Roman" w:hAnsi="Times New Roman"/>
                <w:sz w:val="24"/>
                <w:szCs w:val="24"/>
              </w:rPr>
              <w:t>干流上日调节以上水利工程</w:t>
            </w:r>
          </w:p>
        </w:tc>
      </w:tr>
      <w:tr w14:paraId="41035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0" w:type="pct"/>
            <w:noWrap/>
            <w:vAlign w:val="center"/>
          </w:tcPr>
          <w:p w14:paraId="6052D606">
            <w:pPr>
              <w:jc w:val="center"/>
              <w:rPr>
                <w:rFonts w:ascii="Times New Roman" w:hAnsi="Times New Roman"/>
                <w:sz w:val="24"/>
                <w:szCs w:val="24"/>
              </w:rPr>
            </w:pPr>
            <w:r>
              <w:rPr>
                <w:rFonts w:hint="eastAsia" w:ascii="Times New Roman" w:hAnsi="Times New Roman"/>
                <w:sz w:val="24"/>
                <w:szCs w:val="24"/>
              </w:rPr>
              <w:t>1</w:t>
            </w:r>
          </w:p>
        </w:tc>
        <w:tc>
          <w:tcPr>
            <w:tcW w:w="655" w:type="pct"/>
            <w:vAlign w:val="center"/>
          </w:tcPr>
          <w:p w14:paraId="64E9A102">
            <w:pPr>
              <w:jc w:val="center"/>
              <w:rPr>
                <w:rFonts w:ascii="Times New Roman" w:hAnsi="Times New Roman"/>
                <w:sz w:val="24"/>
                <w:szCs w:val="24"/>
              </w:rPr>
            </w:pPr>
            <w:r>
              <w:rPr>
                <w:rFonts w:ascii="Times New Roman" w:hAnsi="Times New Roman"/>
                <w:kern w:val="0"/>
                <w:sz w:val="24"/>
                <w:szCs w:val="24"/>
              </w:rPr>
              <w:t>扬眉河</w:t>
            </w:r>
          </w:p>
        </w:tc>
        <w:tc>
          <w:tcPr>
            <w:tcW w:w="739" w:type="pct"/>
            <w:vAlign w:val="center"/>
          </w:tcPr>
          <w:p w14:paraId="71D2BB17">
            <w:pPr>
              <w:jc w:val="center"/>
              <w:rPr>
                <w:rFonts w:ascii="Times New Roman" w:hAnsi="Times New Roman"/>
                <w:kern w:val="0"/>
                <w:sz w:val="24"/>
                <w:szCs w:val="24"/>
              </w:rPr>
            </w:pPr>
            <w:r>
              <w:rPr>
                <w:rFonts w:hint="eastAsia" w:ascii="Times New Roman" w:hAnsi="Times New Roman"/>
                <w:kern w:val="0"/>
                <w:sz w:val="24"/>
                <w:szCs w:val="24"/>
              </w:rPr>
              <w:t>杨眉断面</w:t>
            </w:r>
          </w:p>
        </w:tc>
        <w:tc>
          <w:tcPr>
            <w:tcW w:w="689" w:type="pct"/>
            <w:vAlign w:val="center"/>
          </w:tcPr>
          <w:p w14:paraId="3C605ABD">
            <w:pPr>
              <w:jc w:val="center"/>
              <w:rPr>
                <w:rFonts w:ascii="Times New Roman" w:hAnsi="Times New Roman"/>
                <w:sz w:val="24"/>
                <w:szCs w:val="24"/>
              </w:rPr>
            </w:pPr>
            <w:r>
              <w:rPr>
                <w:rFonts w:hint="eastAsia" w:ascii="Times New Roman" w:hAnsi="Times New Roman"/>
                <w:sz w:val="24"/>
                <w:szCs w:val="24"/>
              </w:rPr>
              <w:t>0</w:t>
            </w:r>
            <w:r>
              <w:rPr>
                <w:rFonts w:ascii="Times New Roman" w:hAnsi="Times New Roman"/>
                <w:sz w:val="24"/>
                <w:szCs w:val="24"/>
              </w:rPr>
              <w:t>.043</w:t>
            </w:r>
          </w:p>
        </w:tc>
        <w:tc>
          <w:tcPr>
            <w:tcW w:w="896" w:type="pct"/>
            <w:vAlign w:val="center"/>
          </w:tcPr>
          <w:p w14:paraId="5785E863">
            <w:pPr>
              <w:jc w:val="center"/>
              <w:rPr>
                <w:rFonts w:ascii="Times New Roman" w:hAnsi="Times New Roman"/>
                <w:sz w:val="24"/>
                <w:szCs w:val="24"/>
              </w:rPr>
            </w:pPr>
            <w:r>
              <w:rPr>
                <w:rFonts w:ascii="Times New Roman" w:hAnsi="Times New Roman"/>
                <w:sz w:val="24"/>
                <w:szCs w:val="24"/>
              </w:rPr>
              <w:t>90%</w:t>
            </w:r>
          </w:p>
        </w:tc>
        <w:tc>
          <w:tcPr>
            <w:tcW w:w="1611" w:type="pct"/>
            <w:noWrap/>
            <w:vAlign w:val="center"/>
          </w:tcPr>
          <w:p w14:paraId="4731151A">
            <w:pPr>
              <w:jc w:val="center"/>
              <w:rPr>
                <w:rFonts w:ascii="Times New Roman" w:hAnsi="Times New Roman"/>
                <w:sz w:val="24"/>
                <w:szCs w:val="24"/>
              </w:rPr>
            </w:pPr>
            <w:r>
              <w:rPr>
                <w:rFonts w:ascii="Times New Roman" w:hAnsi="Times New Roman"/>
                <w:sz w:val="24"/>
                <w:szCs w:val="24"/>
              </w:rPr>
              <w:t>已核定</w:t>
            </w:r>
          </w:p>
        </w:tc>
      </w:tr>
      <w:tr w14:paraId="5A060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0" w:type="pct"/>
            <w:noWrap/>
            <w:vAlign w:val="center"/>
          </w:tcPr>
          <w:p w14:paraId="3877EEDE">
            <w:pPr>
              <w:jc w:val="center"/>
              <w:rPr>
                <w:rFonts w:ascii="Times New Roman" w:hAnsi="Times New Roman"/>
                <w:sz w:val="24"/>
                <w:szCs w:val="24"/>
              </w:rPr>
            </w:pPr>
            <w:r>
              <w:rPr>
                <w:rFonts w:ascii="Times New Roman" w:hAnsi="Times New Roman"/>
                <w:sz w:val="24"/>
                <w:szCs w:val="24"/>
              </w:rPr>
              <w:t>2</w:t>
            </w:r>
          </w:p>
        </w:tc>
        <w:tc>
          <w:tcPr>
            <w:tcW w:w="655" w:type="pct"/>
            <w:vAlign w:val="center"/>
          </w:tcPr>
          <w:p w14:paraId="6C1381E7">
            <w:pPr>
              <w:jc w:val="center"/>
              <w:rPr>
                <w:rFonts w:ascii="Times New Roman" w:hAnsi="Times New Roman"/>
                <w:sz w:val="24"/>
                <w:szCs w:val="24"/>
              </w:rPr>
            </w:pPr>
            <w:r>
              <w:rPr>
                <w:rFonts w:ascii="Times New Roman" w:hAnsi="Times New Roman"/>
                <w:kern w:val="0"/>
                <w:sz w:val="24"/>
                <w:szCs w:val="24"/>
              </w:rPr>
              <w:t>扬眉河</w:t>
            </w:r>
          </w:p>
        </w:tc>
        <w:tc>
          <w:tcPr>
            <w:tcW w:w="739" w:type="pct"/>
            <w:noWrap/>
            <w:vAlign w:val="center"/>
          </w:tcPr>
          <w:p w14:paraId="436B7128">
            <w:pPr>
              <w:jc w:val="center"/>
              <w:rPr>
                <w:rFonts w:ascii="Times New Roman" w:hAnsi="Times New Roman"/>
                <w:sz w:val="24"/>
                <w:szCs w:val="24"/>
              </w:rPr>
            </w:pPr>
            <w:r>
              <w:rPr>
                <w:rFonts w:ascii="Times New Roman" w:hAnsi="Times New Roman"/>
                <w:kern w:val="0"/>
                <w:sz w:val="24"/>
                <w:szCs w:val="24"/>
              </w:rPr>
              <w:t>杨眉水库</w:t>
            </w:r>
          </w:p>
        </w:tc>
        <w:tc>
          <w:tcPr>
            <w:tcW w:w="689" w:type="pct"/>
            <w:noWrap/>
            <w:vAlign w:val="center"/>
          </w:tcPr>
          <w:p w14:paraId="0BE0D74A">
            <w:pPr>
              <w:jc w:val="center"/>
              <w:rPr>
                <w:rFonts w:ascii="Times New Roman" w:hAnsi="Times New Roman"/>
                <w:sz w:val="24"/>
                <w:szCs w:val="24"/>
              </w:rPr>
            </w:pPr>
            <w:r>
              <w:rPr>
                <w:rFonts w:ascii="Times New Roman" w:hAnsi="Times New Roman"/>
                <w:kern w:val="0"/>
                <w:sz w:val="24"/>
                <w:szCs w:val="24"/>
              </w:rPr>
              <w:t>0.010</w:t>
            </w:r>
          </w:p>
        </w:tc>
        <w:tc>
          <w:tcPr>
            <w:tcW w:w="896" w:type="pct"/>
            <w:noWrap/>
            <w:vAlign w:val="center"/>
          </w:tcPr>
          <w:p w14:paraId="4BAFD77F">
            <w:pPr>
              <w:jc w:val="center"/>
              <w:rPr>
                <w:rFonts w:ascii="Times New Roman" w:hAnsi="Times New Roman"/>
                <w:sz w:val="24"/>
                <w:szCs w:val="24"/>
              </w:rPr>
            </w:pPr>
            <w:r>
              <w:rPr>
                <w:rFonts w:ascii="Times New Roman" w:hAnsi="Times New Roman"/>
                <w:sz w:val="24"/>
                <w:szCs w:val="24"/>
              </w:rPr>
              <w:t>90%</w:t>
            </w:r>
          </w:p>
        </w:tc>
        <w:tc>
          <w:tcPr>
            <w:tcW w:w="1611" w:type="pct"/>
            <w:noWrap/>
            <w:vAlign w:val="center"/>
          </w:tcPr>
          <w:p w14:paraId="33EB0405">
            <w:pPr>
              <w:jc w:val="center"/>
              <w:rPr>
                <w:rFonts w:ascii="Times New Roman" w:hAnsi="Times New Roman"/>
                <w:sz w:val="24"/>
                <w:szCs w:val="24"/>
              </w:rPr>
            </w:pPr>
            <w:r>
              <w:rPr>
                <w:rFonts w:ascii="Times New Roman" w:hAnsi="Times New Roman"/>
                <w:sz w:val="24"/>
                <w:szCs w:val="24"/>
              </w:rPr>
              <w:t>已核定</w:t>
            </w:r>
          </w:p>
        </w:tc>
      </w:tr>
      <w:tr w14:paraId="7EBC8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0" w:type="pct"/>
            <w:noWrap/>
            <w:vAlign w:val="center"/>
          </w:tcPr>
          <w:p w14:paraId="347AA0E3">
            <w:pPr>
              <w:jc w:val="center"/>
              <w:rPr>
                <w:rFonts w:ascii="Times New Roman" w:hAnsi="Times New Roman"/>
                <w:sz w:val="24"/>
                <w:szCs w:val="24"/>
              </w:rPr>
            </w:pPr>
            <w:r>
              <w:rPr>
                <w:rFonts w:ascii="Times New Roman" w:hAnsi="Times New Roman"/>
                <w:sz w:val="24"/>
                <w:szCs w:val="24"/>
              </w:rPr>
              <w:t>3</w:t>
            </w:r>
          </w:p>
        </w:tc>
        <w:tc>
          <w:tcPr>
            <w:tcW w:w="655" w:type="pct"/>
            <w:vAlign w:val="center"/>
          </w:tcPr>
          <w:p w14:paraId="5F7AEF8B">
            <w:pPr>
              <w:jc w:val="center"/>
              <w:rPr>
                <w:rFonts w:ascii="Times New Roman" w:hAnsi="Times New Roman"/>
                <w:kern w:val="0"/>
                <w:sz w:val="24"/>
                <w:szCs w:val="24"/>
              </w:rPr>
            </w:pPr>
            <w:r>
              <w:rPr>
                <w:rFonts w:hint="eastAsia" w:ascii="Times New Roman" w:hAnsi="Times New Roman"/>
                <w:kern w:val="0"/>
                <w:sz w:val="24"/>
                <w:szCs w:val="24"/>
              </w:rPr>
              <w:t>洛平大沟</w:t>
            </w:r>
          </w:p>
        </w:tc>
        <w:tc>
          <w:tcPr>
            <w:tcW w:w="739" w:type="pct"/>
            <w:noWrap/>
            <w:vAlign w:val="center"/>
          </w:tcPr>
          <w:p w14:paraId="0A44817D">
            <w:pPr>
              <w:jc w:val="center"/>
              <w:rPr>
                <w:rFonts w:ascii="Times New Roman" w:hAnsi="Times New Roman"/>
                <w:kern w:val="0"/>
                <w:sz w:val="24"/>
                <w:szCs w:val="24"/>
              </w:rPr>
            </w:pPr>
            <w:r>
              <w:rPr>
                <w:rFonts w:hint="eastAsia" w:ascii="Times New Roman" w:hAnsi="Times New Roman"/>
                <w:kern w:val="0"/>
                <w:sz w:val="24"/>
                <w:szCs w:val="24"/>
              </w:rPr>
              <w:t>洛平水库</w:t>
            </w:r>
          </w:p>
        </w:tc>
        <w:tc>
          <w:tcPr>
            <w:tcW w:w="689" w:type="pct"/>
            <w:noWrap/>
            <w:vAlign w:val="center"/>
          </w:tcPr>
          <w:p w14:paraId="012851A9">
            <w:pPr>
              <w:jc w:val="center"/>
              <w:rPr>
                <w:rFonts w:ascii="Times New Roman" w:hAnsi="Times New Roman"/>
                <w:kern w:val="0"/>
                <w:sz w:val="24"/>
                <w:szCs w:val="24"/>
              </w:rPr>
            </w:pPr>
            <w:r>
              <w:rPr>
                <w:rFonts w:hint="eastAsia" w:ascii="Times New Roman" w:hAnsi="Times New Roman"/>
                <w:kern w:val="0"/>
                <w:sz w:val="24"/>
                <w:szCs w:val="24"/>
              </w:rPr>
              <w:t>0</w:t>
            </w:r>
            <w:r>
              <w:rPr>
                <w:rFonts w:ascii="Times New Roman" w:hAnsi="Times New Roman"/>
                <w:kern w:val="0"/>
                <w:sz w:val="24"/>
                <w:szCs w:val="24"/>
              </w:rPr>
              <w:t>.007</w:t>
            </w:r>
          </w:p>
        </w:tc>
        <w:tc>
          <w:tcPr>
            <w:tcW w:w="896" w:type="pct"/>
            <w:noWrap/>
            <w:vAlign w:val="center"/>
          </w:tcPr>
          <w:p w14:paraId="370992B0">
            <w:pPr>
              <w:jc w:val="center"/>
              <w:rPr>
                <w:rFonts w:ascii="Times New Roman" w:hAnsi="Times New Roman"/>
                <w:sz w:val="24"/>
                <w:szCs w:val="24"/>
              </w:rPr>
            </w:pPr>
            <w:r>
              <w:rPr>
                <w:rFonts w:ascii="Times New Roman" w:hAnsi="Times New Roman"/>
                <w:sz w:val="24"/>
                <w:szCs w:val="24"/>
              </w:rPr>
              <w:t>90%</w:t>
            </w:r>
          </w:p>
        </w:tc>
        <w:tc>
          <w:tcPr>
            <w:tcW w:w="1611" w:type="pct"/>
            <w:noWrap/>
            <w:vAlign w:val="center"/>
          </w:tcPr>
          <w:p w14:paraId="054D3A26">
            <w:pPr>
              <w:jc w:val="center"/>
              <w:rPr>
                <w:rFonts w:ascii="Times New Roman" w:hAnsi="Times New Roman"/>
                <w:sz w:val="24"/>
                <w:szCs w:val="24"/>
              </w:rPr>
            </w:pPr>
            <w:r>
              <w:rPr>
                <w:rFonts w:ascii="Times New Roman" w:hAnsi="Times New Roman"/>
                <w:sz w:val="24"/>
                <w:szCs w:val="24"/>
              </w:rPr>
              <w:t>已核定</w:t>
            </w:r>
          </w:p>
        </w:tc>
      </w:tr>
    </w:tbl>
    <w:p w14:paraId="21387FCF">
      <w:pPr>
        <w:spacing w:line="240" w:lineRule="atLeast"/>
        <w:jc w:val="center"/>
        <w:rPr>
          <w:rFonts w:ascii="Times New Roman" w:hAnsi="Times New Roman"/>
          <w:b/>
          <w:szCs w:val="21"/>
        </w:rPr>
      </w:pPr>
    </w:p>
    <w:p w14:paraId="0F8BFCF2">
      <w:pPr>
        <w:pStyle w:val="67"/>
        <w:spacing w:line="240" w:lineRule="atLeast"/>
        <w:ind w:left="420" w:firstLine="0" w:firstLineChars="0"/>
        <w:rPr>
          <w:rFonts w:ascii="Times New Roman" w:hAnsi="Times New Roman"/>
          <w:b/>
          <w:szCs w:val="21"/>
        </w:rPr>
      </w:pPr>
    </w:p>
    <w:p w14:paraId="0873941A">
      <w:pPr>
        <w:spacing w:line="240" w:lineRule="atLeast"/>
        <w:jc w:val="center"/>
        <w:rPr>
          <w:rFonts w:ascii="Times New Roman" w:hAnsi="Times New Roman"/>
          <w:b/>
          <w:szCs w:val="21"/>
        </w:rPr>
      </w:pPr>
    </w:p>
    <w:p w14:paraId="55056829">
      <w:pPr>
        <w:spacing w:line="240" w:lineRule="atLeast"/>
        <w:jc w:val="center"/>
        <w:rPr>
          <w:rFonts w:ascii="Times New Roman" w:hAnsi="Times New Roman"/>
          <w:b/>
          <w:szCs w:val="21"/>
        </w:rPr>
      </w:pPr>
    </w:p>
    <w:p w14:paraId="4B79C802">
      <w:pPr>
        <w:spacing w:line="240" w:lineRule="atLeast"/>
        <w:jc w:val="center"/>
        <w:rPr>
          <w:rFonts w:ascii="Times New Roman" w:hAnsi="Times New Roman"/>
          <w:b/>
          <w:szCs w:val="21"/>
        </w:rPr>
      </w:pPr>
    </w:p>
    <w:p w14:paraId="19FAC9C6">
      <w:pPr>
        <w:spacing w:line="240" w:lineRule="atLeast"/>
        <w:jc w:val="center"/>
        <w:rPr>
          <w:rFonts w:ascii="Times New Roman" w:hAnsi="Times New Roman"/>
          <w:b/>
          <w:szCs w:val="21"/>
        </w:rPr>
      </w:pPr>
    </w:p>
    <w:p w14:paraId="451B6AA0">
      <w:pPr>
        <w:spacing w:line="240" w:lineRule="atLeast"/>
        <w:jc w:val="center"/>
        <w:rPr>
          <w:rFonts w:ascii="Times New Roman" w:hAnsi="Times New Roman"/>
          <w:b/>
          <w:szCs w:val="21"/>
        </w:rPr>
      </w:pPr>
    </w:p>
    <w:p w14:paraId="47D650B8">
      <w:pPr>
        <w:spacing w:line="240" w:lineRule="atLeast"/>
        <w:jc w:val="center"/>
        <w:rPr>
          <w:rFonts w:ascii="Times New Roman" w:hAnsi="Times New Roman"/>
          <w:b/>
          <w:szCs w:val="21"/>
        </w:rPr>
      </w:pPr>
    </w:p>
    <w:p w14:paraId="03E37F76">
      <w:pPr>
        <w:spacing w:line="240" w:lineRule="atLeast"/>
        <w:jc w:val="center"/>
        <w:rPr>
          <w:rFonts w:ascii="Times New Roman" w:hAnsi="Times New Roman"/>
          <w:b/>
          <w:szCs w:val="21"/>
        </w:rPr>
      </w:pPr>
    </w:p>
    <w:p w14:paraId="499D7276">
      <w:pPr>
        <w:pStyle w:val="209"/>
        <w:spacing w:before="240" w:after="240"/>
        <w:rPr>
          <w:rFonts w:eastAsia="宋体"/>
        </w:rPr>
      </w:pPr>
      <w:bookmarkStart w:id="103" w:name="_Toc39138766"/>
      <w:bookmarkStart w:id="104" w:name="_Toc110805059"/>
      <w:r>
        <w:rPr>
          <w:rFonts w:eastAsia="宋体"/>
        </w:rPr>
        <w:t>生态流量调度方案</w:t>
      </w:r>
      <w:bookmarkEnd w:id="103"/>
      <w:bookmarkEnd w:id="104"/>
    </w:p>
    <w:p w14:paraId="383CF33B">
      <w:pPr>
        <w:pStyle w:val="208"/>
        <w:spacing w:before="120" w:after="120"/>
      </w:pPr>
      <w:bookmarkStart w:id="105" w:name="_Toc110805060"/>
      <w:bookmarkStart w:id="106" w:name="_Toc39138767"/>
      <w:r>
        <w:t>河道内水利工程调度方案</w:t>
      </w:r>
      <w:bookmarkEnd w:id="105"/>
      <w:bookmarkEnd w:id="106"/>
    </w:p>
    <w:p w14:paraId="154BFA86">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乌江流域水量分配方案》、《西江流域水量分配方案》等已获水利部批复的有关规划，生态基流一般通过控制性水利工程下放最小下泄流量进行保障，最小下泄流量指标是指在生态基流基础上综合考虑了航运及下游生活生产基本用水需求的流量指标，本次生态流量调度方案按最小下泄流量指标进行保障。</w:t>
      </w:r>
    </w:p>
    <w:p w14:paraId="1ED6A339">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杨眉水库调度方案：</w:t>
      </w:r>
    </w:p>
    <w:p w14:paraId="2B40928E">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（1）来水频率小于90％时，按照生态基流下放生态流量。</w:t>
      </w:r>
    </w:p>
    <w:p w14:paraId="67432B0C">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杨眉水库供水水库水位低于最低保障水位1</w:t>
      </w:r>
      <w:r>
        <w:rPr>
          <w:rFonts w:ascii="Times New Roman" w:hAnsi="Times New Roman"/>
          <w:sz w:val="28"/>
          <w:szCs w:val="28"/>
        </w:rPr>
        <w:t>060.5</w:t>
      </w:r>
      <w:r>
        <w:rPr>
          <w:rFonts w:hint="eastAsia" w:ascii="Times New Roman" w:hAnsi="Times New Roman"/>
          <w:sz w:val="28"/>
          <w:szCs w:val="28"/>
        </w:rPr>
        <w:t>m以下，可以不下放生态流量，可以加强农业灌溉用水，加强取用水管控，提倡生活节水。</w:t>
      </w:r>
    </w:p>
    <w:p w14:paraId="16D766EB">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洛平水库调度方案：</w:t>
      </w:r>
    </w:p>
    <w:p w14:paraId="60940D00">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（1）来水频率小于90％时，按照生态基流下放生态流量。</w:t>
      </w:r>
    </w:p>
    <w:p w14:paraId="2AC3ABB8">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（2）当来水频率大于等于90％时，保持水库按照来水量下放生态流量。</w:t>
      </w:r>
    </w:p>
    <w:p w14:paraId="2F9F68D8">
      <w:pPr>
        <w:pStyle w:val="208"/>
        <w:spacing w:before="120" w:after="120"/>
      </w:pPr>
      <w:bookmarkStart w:id="107" w:name="_Toc110805061"/>
      <w:bookmarkStart w:id="108" w:name="_Toc39138768"/>
      <w:r>
        <w:t>调度原则</w:t>
      </w:r>
      <w:bookmarkEnd w:id="107"/>
    </w:p>
    <w:bookmarkEnd w:id="108"/>
    <w:p w14:paraId="1185E663">
      <w:pPr>
        <w:snapToGrid w:val="0"/>
        <w:spacing w:line="360" w:lineRule="auto"/>
        <w:ind w:firstLine="560" w:firstLineChars="200"/>
        <w:rPr>
          <w:rFonts w:ascii="Times New Roman" w:hAnsi="Times New Roman"/>
          <w:sz w:val="28"/>
          <w:szCs w:val="28"/>
        </w:rPr>
      </w:pPr>
      <w:r>
        <w:rPr>
          <w:rFonts w:ascii="Times New Roman" w:hAnsi="Times New Roman"/>
          <w:sz w:val="28"/>
          <w:szCs w:val="28"/>
        </w:rPr>
        <w:t>生态流量调度主要以满足</w:t>
      </w:r>
      <w:r>
        <w:rPr>
          <w:rFonts w:hint="eastAsia" w:ascii="Times New Roman" w:hAnsi="Times New Roman"/>
          <w:sz w:val="28"/>
          <w:szCs w:val="28"/>
        </w:rPr>
        <w:t>管理</w:t>
      </w:r>
      <w:r>
        <w:rPr>
          <w:rFonts w:ascii="Times New Roman" w:hAnsi="Times New Roman"/>
          <w:sz w:val="28"/>
          <w:szCs w:val="28"/>
        </w:rPr>
        <w:t>断面最小下泄流量为目标，遵循以下调度原则：</w:t>
      </w:r>
    </w:p>
    <w:p w14:paraId="58E4151E">
      <w:pPr>
        <w:snapToGrid w:val="0"/>
        <w:spacing w:line="360" w:lineRule="auto"/>
        <w:ind w:firstLine="560" w:firstLineChars="200"/>
        <w:rPr>
          <w:rFonts w:ascii="Times New Roman" w:hAnsi="Times New Roman"/>
          <w:sz w:val="28"/>
          <w:szCs w:val="28"/>
        </w:rPr>
      </w:pPr>
      <w:r>
        <w:rPr>
          <w:rFonts w:ascii="Times New Roman" w:hAnsi="Times New Roman"/>
          <w:sz w:val="28"/>
          <w:szCs w:val="28"/>
        </w:rPr>
        <w:t>（1）统筹生活、生态环境、工业、农业以等用水需求，兼顾花溪区河流内上下游、左右岸和区域用水，优先满足城乡生活用水，保障基本生态用水，发挥水资源多种功能。</w:t>
      </w:r>
    </w:p>
    <w:p w14:paraId="410AFFBB">
      <w:pPr>
        <w:snapToGrid w:val="0"/>
        <w:spacing w:line="360" w:lineRule="auto"/>
        <w:ind w:firstLine="560" w:firstLineChars="200"/>
        <w:rPr>
          <w:rFonts w:ascii="Times New Roman" w:hAnsi="Times New Roman"/>
          <w:sz w:val="28"/>
          <w:szCs w:val="28"/>
        </w:rPr>
      </w:pPr>
      <w:r>
        <w:rPr>
          <w:rFonts w:ascii="Times New Roman" w:hAnsi="Times New Roman"/>
          <w:sz w:val="28"/>
          <w:szCs w:val="28"/>
        </w:rPr>
        <w:t>（2）区域内水量调度服从防洪调度，生态流量、水力发电、供水、灌溉等调度应服从流域水量统一调度；区域水量调度服从流域水量调度，保障流域河流基本生态用水，维护流域河流生态安全。</w:t>
      </w:r>
    </w:p>
    <w:p w14:paraId="5E018EFC">
      <w:pPr>
        <w:snapToGrid w:val="0"/>
        <w:spacing w:line="360" w:lineRule="auto"/>
        <w:ind w:firstLine="560" w:firstLineChars="200"/>
        <w:rPr>
          <w:rFonts w:ascii="Times New Roman" w:hAnsi="Times New Roman"/>
          <w:sz w:val="28"/>
          <w:szCs w:val="28"/>
        </w:rPr>
      </w:pPr>
      <w:r>
        <w:rPr>
          <w:rFonts w:ascii="Times New Roman" w:hAnsi="Times New Roman"/>
          <w:sz w:val="28"/>
          <w:szCs w:val="28"/>
        </w:rPr>
        <w:t>（3）主要控制断面以上河道外用水须严格满足区域用水总量控制指标要求。</w:t>
      </w:r>
    </w:p>
    <w:p w14:paraId="7CD74285">
      <w:pPr>
        <w:snapToGrid w:val="0"/>
        <w:spacing w:line="360" w:lineRule="auto"/>
        <w:ind w:firstLine="560" w:firstLineChars="200"/>
        <w:rPr>
          <w:rFonts w:ascii="Times New Roman" w:hAnsi="Times New Roman"/>
          <w:sz w:val="28"/>
          <w:szCs w:val="28"/>
        </w:rPr>
      </w:pPr>
      <w:r>
        <w:rPr>
          <w:rFonts w:ascii="Times New Roman" w:hAnsi="Times New Roman"/>
          <w:sz w:val="28"/>
          <w:szCs w:val="28"/>
        </w:rPr>
        <w:t>（4）已建水利水电工程按环境影响评价和取水许可批复相关要求下泄最小下泄流量。</w:t>
      </w:r>
    </w:p>
    <w:p w14:paraId="691FD483">
      <w:pPr>
        <w:snapToGrid w:val="0"/>
        <w:spacing w:line="360" w:lineRule="auto"/>
        <w:ind w:firstLine="560" w:firstLineChars="200"/>
        <w:rPr>
          <w:rFonts w:ascii="Times New Roman" w:hAnsi="Times New Roman"/>
          <w:sz w:val="28"/>
          <w:szCs w:val="28"/>
        </w:rPr>
      </w:pPr>
      <w:r>
        <w:rPr>
          <w:rFonts w:ascii="Times New Roman" w:hAnsi="Times New Roman"/>
          <w:sz w:val="28"/>
          <w:szCs w:val="28"/>
        </w:rPr>
        <w:t>（5）应急调度时，各梯级水库服从统一调度安排，有序蓄泄。</w:t>
      </w:r>
    </w:p>
    <w:p w14:paraId="05288A86">
      <w:pPr>
        <w:pStyle w:val="211"/>
        <w:spacing w:before="120" w:after="120"/>
      </w:pPr>
      <w:bookmarkStart w:id="109" w:name="_Toc110805062"/>
      <w:bookmarkStart w:id="110" w:name="_Toc39138769"/>
      <w:r>
        <w:t>调度目标</w:t>
      </w:r>
      <w:bookmarkEnd w:id="109"/>
      <w:bookmarkEnd w:id="110"/>
    </w:p>
    <w:p w14:paraId="7F56DD7D">
      <w:pPr>
        <w:snapToGrid w:val="0"/>
        <w:spacing w:line="360" w:lineRule="auto"/>
        <w:ind w:firstLine="560" w:firstLineChars="200"/>
        <w:rPr>
          <w:rFonts w:ascii="Times New Roman" w:hAnsi="Times New Roman"/>
          <w:sz w:val="28"/>
          <w:szCs w:val="28"/>
        </w:rPr>
      </w:pPr>
      <w:r>
        <w:rPr>
          <w:rFonts w:ascii="Times New Roman" w:hAnsi="Times New Roman"/>
          <w:sz w:val="28"/>
          <w:szCs w:val="28"/>
        </w:rPr>
        <w:t>在符合流域及区域水资源总体配置、流域及区域水量分配方案及保证工程安全运行的基础上，通过控制断面上游控制性水利工程调度满足考核标准，对河道外经济社会用水进行管控，保障花溪区河流各</w:t>
      </w:r>
      <w:r>
        <w:rPr>
          <w:rFonts w:hint="eastAsia" w:ascii="Times New Roman" w:hAnsi="Times New Roman"/>
          <w:sz w:val="28"/>
          <w:szCs w:val="28"/>
        </w:rPr>
        <w:t>管理</w:t>
      </w:r>
      <w:r>
        <w:rPr>
          <w:rFonts w:ascii="Times New Roman" w:hAnsi="Times New Roman"/>
          <w:sz w:val="28"/>
          <w:szCs w:val="28"/>
        </w:rPr>
        <w:t>断面最小下泄流量目标要求，维护区内河流健康和良好生态环境。</w:t>
      </w:r>
    </w:p>
    <w:p w14:paraId="427C080F">
      <w:pPr>
        <w:pStyle w:val="211"/>
        <w:spacing w:before="120" w:after="120"/>
      </w:pPr>
      <w:bookmarkStart w:id="111" w:name="_Toc110805063"/>
      <w:bookmarkStart w:id="112" w:name="_Toc39138770"/>
      <w:r>
        <w:t>调度方案</w:t>
      </w:r>
      <w:bookmarkEnd w:id="111"/>
      <w:bookmarkEnd w:id="112"/>
    </w:p>
    <w:p w14:paraId="2B4E06D6">
      <w:pPr>
        <w:pStyle w:val="67"/>
        <w:spacing w:line="360" w:lineRule="auto"/>
        <w:ind w:firstLine="562"/>
        <w:rPr>
          <w:rFonts w:ascii="Times New Roman" w:hAnsi="Times New Roman"/>
          <w:b/>
          <w:bCs/>
          <w:sz w:val="28"/>
          <w:szCs w:val="28"/>
        </w:rPr>
      </w:pPr>
      <w:r>
        <w:rPr>
          <w:rFonts w:hint="eastAsia" w:ascii="Times New Roman" w:hAnsi="Times New Roman"/>
          <w:b/>
          <w:bCs/>
          <w:sz w:val="28"/>
          <w:szCs w:val="28"/>
        </w:rPr>
        <w:t>一、常规调度措施：</w:t>
      </w:r>
    </w:p>
    <w:p w14:paraId="6B68FBFB">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正常情况下，高杨眉水库、洛平水库按照要求</w:t>
      </w:r>
      <w:r>
        <w:rPr>
          <w:rFonts w:ascii="Times New Roman" w:hAnsi="Times New Roman"/>
          <w:sz w:val="28"/>
          <w:szCs w:val="28"/>
        </w:rPr>
        <w:t>下放生态流量</w:t>
      </w:r>
      <w:r>
        <w:rPr>
          <w:rFonts w:hint="eastAsia" w:ascii="Times New Roman" w:hAnsi="Times New Roman"/>
          <w:sz w:val="28"/>
          <w:szCs w:val="28"/>
        </w:rPr>
        <w:t>，区间流域强化节约用水，保障其生态流量的要求。</w:t>
      </w:r>
    </w:p>
    <w:p w14:paraId="3597CDE3">
      <w:pPr>
        <w:pStyle w:val="67"/>
        <w:spacing w:line="360" w:lineRule="auto"/>
        <w:ind w:firstLine="562"/>
        <w:rPr>
          <w:rFonts w:ascii="Times New Roman" w:hAnsi="Times New Roman"/>
          <w:b/>
          <w:bCs/>
          <w:sz w:val="28"/>
          <w:szCs w:val="28"/>
        </w:rPr>
      </w:pPr>
      <w:r>
        <w:rPr>
          <w:rFonts w:hint="eastAsia" w:ascii="Times New Roman" w:hAnsi="Times New Roman"/>
          <w:b/>
          <w:bCs/>
          <w:sz w:val="28"/>
          <w:szCs w:val="28"/>
        </w:rPr>
        <w:t>二、应急调度措施：</w:t>
      </w:r>
    </w:p>
    <w:p w14:paraId="1BC24121">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当遇到特枯年份来水量锐减等特殊情况，在满足最低基本生活生产用水基础上，落实水库的蓄水情况，落实可否适当加大下泄流量，补偿区间流域水量之不足。</w:t>
      </w:r>
    </w:p>
    <w:p w14:paraId="0649434B">
      <w:pPr>
        <w:snapToGrid w:val="0"/>
        <w:spacing w:line="360" w:lineRule="auto"/>
        <w:ind w:firstLine="560" w:firstLineChars="200"/>
        <w:rPr>
          <w:rFonts w:ascii="Times New Roman" w:hAnsi="Times New Roman"/>
          <w:sz w:val="28"/>
          <w:szCs w:val="28"/>
        </w:rPr>
      </w:pPr>
      <w:r>
        <w:rPr>
          <w:rFonts w:ascii="Times New Roman" w:hAnsi="Times New Roman"/>
          <w:sz w:val="28"/>
          <w:szCs w:val="28"/>
        </w:rPr>
        <w:t>同时参考长江水利委员会、珠江水利委员会、水利部水规总院对生态流量调度方面的意见与建议综合制定。</w:t>
      </w:r>
    </w:p>
    <w:p w14:paraId="43A73F7B">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花溪区杨眉</w:t>
      </w:r>
      <w:r>
        <w:rPr>
          <w:rFonts w:hint="eastAsia" w:ascii="Times New Roman" w:hAnsi="Times New Roman"/>
          <w:sz w:val="28"/>
          <w:szCs w:val="28"/>
        </w:rPr>
        <w:t>水库和洛平水库调度</w:t>
      </w:r>
      <w:r>
        <w:rPr>
          <w:rFonts w:ascii="Times New Roman" w:hAnsi="Times New Roman"/>
          <w:sz w:val="28"/>
          <w:szCs w:val="28"/>
        </w:rPr>
        <w:t>成果见下表。</w:t>
      </w:r>
    </w:p>
    <w:p w14:paraId="023B241C">
      <w:pPr>
        <w:snapToGrid w:val="0"/>
        <w:spacing w:line="360" w:lineRule="auto"/>
        <w:ind w:firstLine="560" w:firstLineChars="200"/>
        <w:rPr>
          <w:rFonts w:ascii="Times New Roman" w:hAnsi="Times New Roman"/>
          <w:sz w:val="28"/>
          <w:szCs w:val="28"/>
        </w:rPr>
      </w:pPr>
    </w:p>
    <w:p w14:paraId="31E4F228">
      <w:pPr>
        <w:snapToGrid w:val="0"/>
        <w:spacing w:line="360" w:lineRule="auto"/>
        <w:ind w:firstLine="560" w:firstLineChars="200"/>
        <w:rPr>
          <w:rFonts w:ascii="Times New Roman" w:hAnsi="Times New Roman"/>
          <w:sz w:val="28"/>
          <w:szCs w:val="28"/>
        </w:rPr>
      </w:pPr>
    </w:p>
    <w:p w14:paraId="372AB3EA">
      <w:pPr>
        <w:pStyle w:val="67"/>
        <w:numPr>
          <w:ilvl w:val="0"/>
          <w:numId w:val="13"/>
        </w:numPr>
        <w:spacing w:line="240" w:lineRule="atLeast"/>
        <w:ind w:firstLineChars="0"/>
        <w:jc w:val="center"/>
        <w:rPr>
          <w:rFonts w:ascii="Times New Roman" w:hAnsi="Times New Roman"/>
          <w:b/>
          <w:sz w:val="24"/>
          <w:szCs w:val="24"/>
        </w:rPr>
      </w:pPr>
      <w:r>
        <w:rPr>
          <w:rFonts w:ascii="Times New Roman" w:hAnsi="Times New Roman"/>
          <w:b/>
          <w:sz w:val="24"/>
          <w:szCs w:val="24"/>
        </w:rPr>
        <w:t>花溪区其他河流生态流量保障调度方案表</w:t>
      </w:r>
    </w:p>
    <w:tbl>
      <w:tblPr>
        <w:tblStyle w:val="5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7"/>
        <w:gridCol w:w="978"/>
        <w:gridCol w:w="1214"/>
        <w:gridCol w:w="1214"/>
        <w:gridCol w:w="2427"/>
        <w:gridCol w:w="2118"/>
      </w:tblGrid>
      <w:tr w14:paraId="05EBA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8" w:type="pct"/>
            <w:shd w:val="clear" w:color="auto" w:fill="auto"/>
            <w:noWrap/>
            <w:vAlign w:val="center"/>
          </w:tcPr>
          <w:p w14:paraId="7C44D825">
            <w:pPr>
              <w:jc w:val="center"/>
              <w:rPr>
                <w:rFonts w:ascii="Times New Roman" w:hAnsi="Times New Roman"/>
                <w:sz w:val="24"/>
                <w:szCs w:val="24"/>
              </w:rPr>
            </w:pPr>
            <w:r>
              <w:rPr>
                <w:rFonts w:ascii="Times New Roman" w:hAnsi="Times New Roman"/>
                <w:sz w:val="24"/>
                <w:szCs w:val="24"/>
              </w:rPr>
              <w:t>序号</w:t>
            </w:r>
          </w:p>
        </w:tc>
        <w:tc>
          <w:tcPr>
            <w:tcW w:w="573" w:type="pct"/>
            <w:shd w:val="clear" w:color="auto" w:fill="auto"/>
            <w:noWrap/>
            <w:vAlign w:val="center"/>
          </w:tcPr>
          <w:p w14:paraId="7824EFDC">
            <w:pPr>
              <w:jc w:val="center"/>
              <w:rPr>
                <w:rFonts w:ascii="Times New Roman" w:hAnsi="Times New Roman"/>
                <w:sz w:val="24"/>
                <w:szCs w:val="24"/>
              </w:rPr>
            </w:pPr>
            <w:r>
              <w:rPr>
                <w:rFonts w:ascii="Times New Roman" w:hAnsi="Times New Roman"/>
                <w:sz w:val="24"/>
                <w:szCs w:val="24"/>
              </w:rPr>
              <w:t>河流</w:t>
            </w:r>
          </w:p>
        </w:tc>
        <w:tc>
          <w:tcPr>
            <w:tcW w:w="712" w:type="pct"/>
            <w:vAlign w:val="center"/>
          </w:tcPr>
          <w:p w14:paraId="3C12C4D5">
            <w:pPr>
              <w:jc w:val="center"/>
              <w:rPr>
                <w:rFonts w:ascii="Times New Roman" w:hAnsi="Times New Roman"/>
                <w:sz w:val="24"/>
                <w:szCs w:val="24"/>
              </w:rPr>
            </w:pPr>
            <w:r>
              <w:rPr>
                <w:rFonts w:hint="eastAsia" w:ascii="Times New Roman" w:hAnsi="Times New Roman"/>
                <w:sz w:val="24"/>
                <w:szCs w:val="24"/>
              </w:rPr>
              <w:t>行政位置</w:t>
            </w:r>
          </w:p>
        </w:tc>
        <w:tc>
          <w:tcPr>
            <w:tcW w:w="712" w:type="pct"/>
            <w:shd w:val="clear" w:color="auto" w:fill="auto"/>
            <w:noWrap/>
            <w:vAlign w:val="center"/>
          </w:tcPr>
          <w:p w14:paraId="3715E73C">
            <w:pPr>
              <w:jc w:val="center"/>
              <w:rPr>
                <w:rFonts w:ascii="Times New Roman" w:hAnsi="Times New Roman"/>
                <w:sz w:val="24"/>
                <w:szCs w:val="24"/>
              </w:rPr>
            </w:pPr>
            <w:r>
              <w:rPr>
                <w:rFonts w:hint="eastAsia" w:ascii="Times New Roman" w:hAnsi="Times New Roman"/>
                <w:sz w:val="24"/>
                <w:szCs w:val="24"/>
              </w:rPr>
              <w:t>管理</w:t>
            </w:r>
            <w:r>
              <w:rPr>
                <w:rFonts w:ascii="Times New Roman" w:hAnsi="Times New Roman"/>
                <w:sz w:val="24"/>
                <w:szCs w:val="24"/>
              </w:rPr>
              <w:t>断面</w:t>
            </w:r>
          </w:p>
        </w:tc>
        <w:tc>
          <w:tcPr>
            <w:tcW w:w="1423" w:type="pct"/>
            <w:shd w:val="clear" w:color="auto" w:fill="auto"/>
            <w:noWrap/>
            <w:vAlign w:val="center"/>
          </w:tcPr>
          <w:p w14:paraId="5E54CA0D">
            <w:pPr>
              <w:jc w:val="center"/>
              <w:rPr>
                <w:rFonts w:ascii="Times New Roman" w:hAnsi="Times New Roman"/>
                <w:sz w:val="24"/>
                <w:szCs w:val="24"/>
              </w:rPr>
            </w:pPr>
            <w:r>
              <w:rPr>
                <w:rFonts w:ascii="Times New Roman" w:hAnsi="Times New Roman"/>
                <w:sz w:val="24"/>
                <w:szCs w:val="24"/>
              </w:rPr>
              <w:t>调度水库</w:t>
            </w:r>
          </w:p>
        </w:tc>
        <w:tc>
          <w:tcPr>
            <w:tcW w:w="1242" w:type="pct"/>
            <w:shd w:val="clear" w:color="auto" w:fill="auto"/>
            <w:noWrap/>
            <w:vAlign w:val="center"/>
          </w:tcPr>
          <w:p w14:paraId="75D84C15">
            <w:pPr>
              <w:jc w:val="center"/>
              <w:rPr>
                <w:rFonts w:ascii="Times New Roman" w:hAnsi="Times New Roman"/>
                <w:sz w:val="24"/>
                <w:szCs w:val="24"/>
              </w:rPr>
            </w:pPr>
            <w:r>
              <w:rPr>
                <w:rFonts w:ascii="Times New Roman" w:hAnsi="Times New Roman"/>
                <w:sz w:val="24"/>
                <w:szCs w:val="24"/>
              </w:rPr>
              <w:t>上游水库最小下泄流量</w:t>
            </w:r>
          </w:p>
        </w:tc>
      </w:tr>
      <w:tr w14:paraId="11533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8" w:type="pct"/>
            <w:shd w:val="clear" w:color="auto" w:fill="auto"/>
            <w:noWrap/>
            <w:vAlign w:val="center"/>
          </w:tcPr>
          <w:p w14:paraId="3CC064DC">
            <w:pPr>
              <w:jc w:val="center"/>
              <w:rPr>
                <w:rFonts w:ascii="Times New Roman" w:hAnsi="Times New Roman"/>
                <w:sz w:val="24"/>
                <w:szCs w:val="24"/>
              </w:rPr>
            </w:pPr>
            <w:r>
              <w:rPr>
                <w:rFonts w:ascii="Times New Roman" w:hAnsi="Times New Roman"/>
                <w:sz w:val="24"/>
                <w:szCs w:val="24"/>
              </w:rPr>
              <w:t>1</w:t>
            </w:r>
          </w:p>
        </w:tc>
        <w:tc>
          <w:tcPr>
            <w:tcW w:w="573" w:type="pct"/>
            <w:shd w:val="clear" w:color="auto" w:fill="auto"/>
          </w:tcPr>
          <w:p w14:paraId="3BEA144E">
            <w:pPr>
              <w:jc w:val="center"/>
              <w:rPr>
                <w:rFonts w:ascii="Times New Roman" w:hAnsi="Times New Roman"/>
                <w:sz w:val="24"/>
                <w:szCs w:val="24"/>
              </w:rPr>
            </w:pPr>
            <w:r>
              <w:rPr>
                <w:rFonts w:ascii="Times New Roman" w:hAnsi="Times New Roman"/>
                <w:sz w:val="24"/>
                <w:szCs w:val="24"/>
              </w:rPr>
              <w:t>杨眉河</w:t>
            </w:r>
          </w:p>
        </w:tc>
        <w:tc>
          <w:tcPr>
            <w:tcW w:w="712" w:type="pct"/>
            <w:vAlign w:val="center"/>
          </w:tcPr>
          <w:p w14:paraId="1E19B9A6">
            <w:pPr>
              <w:jc w:val="center"/>
              <w:rPr>
                <w:rFonts w:ascii="Times New Roman" w:hAnsi="Times New Roman"/>
                <w:kern w:val="0"/>
                <w:sz w:val="24"/>
                <w:szCs w:val="24"/>
              </w:rPr>
            </w:pPr>
            <w:r>
              <w:rPr>
                <w:rFonts w:hint="eastAsia" w:ascii="Times New Roman" w:hAnsi="Times New Roman"/>
                <w:kern w:val="0"/>
                <w:sz w:val="24"/>
                <w:szCs w:val="24"/>
              </w:rPr>
              <w:t>青岩镇</w:t>
            </w:r>
          </w:p>
        </w:tc>
        <w:tc>
          <w:tcPr>
            <w:tcW w:w="712" w:type="pct"/>
            <w:shd w:val="clear" w:color="auto" w:fill="auto"/>
            <w:vAlign w:val="center"/>
          </w:tcPr>
          <w:p w14:paraId="5BF3C974">
            <w:pPr>
              <w:jc w:val="center"/>
              <w:rPr>
                <w:rFonts w:ascii="Times New Roman" w:hAnsi="Times New Roman"/>
                <w:sz w:val="24"/>
                <w:szCs w:val="24"/>
              </w:rPr>
            </w:pPr>
            <w:r>
              <w:rPr>
                <w:rFonts w:ascii="Times New Roman" w:hAnsi="Times New Roman"/>
                <w:kern w:val="0"/>
                <w:sz w:val="24"/>
                <w:szCs w:val="24"/>
              </w:rPr>
              <w:t>杨眉断面</w:t>
            </w:r>
          </w:p>
        </w:tc>
        <w:tc>
          <w:tcPr>
            <w:tcW w:w="1423" w:type="pct"/>
            <w:shd w:val="clear" w:color="auto" w:fill="auto"/>
            <w:noWrap/>
            <w:vAlign w:val="center"/>
          </w:tcPr>
          <w:p w14:paraId="3284512A">
            <w:pPr>
              <w:jc w:val="center"/>
              <w:rPr>
                <w:rFonts w:ascii="Times New Roman" w:hAnsi="Times New Roman"/>
                <w:sz w:val="24"/>
                <w:szCs w:val="24"/>
              </w:rPr>
            </w:pPr>
            <w:r>
              <w:rPr>
                <w:rFonts w:ascii="Times New Roman" w:hAnsi="Times New Roman"/>
                <w:kern w:val="0"/>
                <w:sz w:val="24"/>
                <w:szCs w:val="24"/>
              </w:rPr>
              <w:t>杨眉水库</w:t>
            </w:r>
          </w:p>
        </w:tc>
        <w:tc>
          <w:tcPr>
            <w:tcW w:w="1242" w:type="pct"/>
            <w:shd w:val="clear" w:color="auto" w:fill="auto"/>
            <w:noWrap/>
            <w:vAlign w:val="center"/>
          </w:tcPr>
          <w:p w14:paraId="192A92EC">
            <w:pPr>
              <w:jc w:val="center"/>
              <w:rPr>
                <w:rFonts w:ascii="Times New Roman" w:hAnsi="Times New Roman"/>
                <w:sz w:val="24"/>
                <w:szCs w:val="24"/>
              </w:rPr>
            </w:pPr>
            <w:r>
              <w:rPr>
                <w:rFonts w:ascii="Times New Roman" w:hAnsi="Times New Roman"/>
                <w:sz w:val="24"/>
                <w:szCs w:val="24"/>
              </w:rPr>
              <w:t>按生态</w:t>
            </w:r>
            <w:r>
              <w:rPr>
                <w:rFonts w:hint="eastAsia" w:ascii="Times New Roman" w:hAnsi="Times New Roman"/>
                <w:sz w:val="24"/>
                <w:szCs w:val="24"/>
              </w:rPr>
              <w:t>基流</w:t>
            </w:r>
            <w:r>
              <w:rPr>
                <w:rFonts w:ascii="Times New Roman" w:hAnsi="Times New Roman"/>
                <w:sz w:val="24"/>
                <w:szCs w:val="24"/>
              </w:rPr>
              <w:t>下放</w:t>
            </w:r>
          </w:p>
        </w:tc>
      </w:tr>
      <w:tr w14:paraId="0AC49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8" w:type="pct"/>
            <w:shd w:val="clear" w:color="auto" w:fill="auto"/>
            <w:noWrap/>
            <w:vAlign w:val="center"/>
          </w:tcPr>
          <w:p w14:paraId="40CB444D">
            <w:pPr>
              <w:jc w:val="center"/>
              <w:rPr>
                <w:rFonts w:ascii="Times New Roman" w:hAnsi="Times New Roman"/>
                <w:sz w:val="24"/>
                <w:szCs w:val="24"/>
              </w:rPr>
            </w:pPr>
            <w:r>
              <w:rPr>
                <w:rFonts w:hint="eastAsia" w:ascii="Times New Roman" w:hAnsi="Times New Roman"/>
                <w:sz w:val="24"/>
                <w:szCs w:val="24"/>
              </w:rPr>
              <w:t>2</w:t>
            </w:r>
          </w:p>
        </w:tc>
        <w:tc>
          <w:tcPr>
            <w:tcW w:w="573" w:type="pct"/>
            <w:shd w:val="clear" w:color="auto" w:fill="auto"/>
          </w:tcPr>
          <w:p w14:paraId="51081051">
            <w:pPr>
              <w:jc w:val="center"/>
              <w:rPr>
                <w:rFonts w:ascii="Times New Roman" w:hAnsi="Times New Roman"/>
                <w:sz w:val="24"/>
                <w:szCs w:val="24"/>
              </w:rPr>
            </w:pPr>
            <w:r>
              <w:rPr>
                <w:rFonts w:ascii="Times New Roman" w:hAnsi="Times New Roman"/>
                <w:sz w:val="24"/>
                <w:szCs w:val="24"/>
              </w:rPr>
              <w:t>杨眉河</w:t>
            </w:r>
          </w:p>
        </w:tc>
        <w:tc>
          <w:tcPr>
            <w:tcW w:w="712" w:type="pct"/>
            <w:vAlign w:val="center"/>
          </w:tcPr>
          <w:p w14:paraId="3D66E52B">
            <w:pPr>
              <w:jc w:val="center"/>
              <w:rPr>
                <w:rFonts w:ascii="Times New Roman" w:hAnsi="Times New Roman"/>
                <w:kern w:val="0"/>
                <w:sz w:val="24"/>
                <w:szCs w:val="24"/>
              </w:rPr>
            </w:pPr>
            <w:r>
              <w:rPr>
                <w:rFonts w:hint="eastAsia" w:ascii="Times New Roman" w:hAnsi="Times New Roman"/>
                <w:kern w:val="0"/>
                <w:sz w:val="24"/>
                <w:szCs w:val="24"/>
              </w:rPr>
              <w:t>青岩镇</w:t>
            </w:r>
          </w:p>
        </w:tc>
        <w:tc>
          <w:tcPr>
            <w:tcW w:w="712" w:type="pct"/>
            <w:shd w:val="clear" w:color="auto" w:fill="auto"/>
            <w:vAlign w:val="center"/>
          </w:tcPr>
          <w:p w14:paraId="2F72721F">
            <w:pPr>
              <w:jc w:val="center"/>
              <w:rPr>
                <w:rFonts w:ascii="Times New Roman" w:hAnsi="Times New Roman"/>
                <w:kern w:val="0"/>
                <w:sz w:val="24"/>
                <w:szCs w:val="24"/>
              </w:rPr>
            </w:pPr>
            <w:r>
              <w:rPr>
                <w:rFonts w:ascii="Times New Roman" w:hAnsi="Times New Roman"/>
                <w:kern w:val="0"/>
                <w:sz w:val="24"/>
                <w:szCs w:val="24"/>
              </w:rPr>
              <w:t>杨眉</w:t>
            </w:r>
            <w:r>
              <w:rPr>
                <w:rFonts w:hint="eastAsia" w:ascii="Times New Roman" w:hAnsi="Times New Roman"/>
                <w:kern w:val="0"/>
                <w:sz w:val="24"/>
                <w:szCs w:val="24"/>
              </w:rPr>
              <w:t>水库</w:t>
            </w:r>
          </w:p>
        </w:tc>
        <w:tc>
          <w:tcPr>
            <w:tcW w:w="1423" w:type="pct"/>
            <w:shd w:val="clear" w:color="auto" w:fill="auto"/>
            <w:noWrap/>
            <w:vAlign w:val="center"/>
          </w:tcPr>
          <w:p w14:paraId="5490DE63">
            <w:pPr>
              <w:jc w:val="center"/>
              <w:rPr>
                <w:rFonts w:ascii="Times New Roman" w:hAnsi="Times New Roman"/>
                <w:kern w:val="0"/>
                <w:sz w:val="24"/>
                <w:szCs w:val="24"/>
              </w:rPr>
            </w:pPr>
            <w:r>
              <w:rPr>
                <w:rFonts w:ascii="Times New Roman" w:hAnsi="Times New Roman"/>
                <w:kern w:val="0"/>
                <w:sz w:val="24"/>
                <w:szCs w:val="24"/>
              </w:rPr>
              <w:t>杨眉水库</w:t>
            </w:r>
          </w:p>
        </w:tc>
        <w:tc>
          <w:tcPr>
            <w:tcW w:w="1242" w:type="pct"/>
            <w:shd w:val="clear" w:color="auto" w:fill="auto"/>
            <w:noWrap/>
            <w:vAlign w:val="center"/>
          </w:tcPr>
          <w:p w14:paraId="54B04E9C">
            <w:pPr>
              <w:jc w:val="center"/>
              <w:rPr>
                <w:rFonts w:ascii="Times New Roman" w:hAnsi="Times New Roman"/>
                <w:sz w:val="24"/>
                <w:szCs w:val="24"/>
              </w:rPr>
            </w:pPr>
            <w:r>
              <w:rPr>
                <w:rFonts w:ascii="Times New Roman" w:hAnsi="Times New Roman"/>
                <w:sz w:val="24"/>
                <w:szCs w:val="24"/>
              </w:rPr>
              <w:t>按生态</w:t>
            </w:r>
            <w:r>
              <w:rPr>
                <w:rFonts w:hint="eastAsia" w:ascii="Times New Roman" w:hAnsi="Times New Roman"/>
                <w:sz w:val="24"/>
                <w:szCs w:val="24"/>
              </w:rPr>
              <w:t>基流</w:t>
            </w:r>
            <w:r>
              <w:rPr>
                <w:rFonts w:ascii="Times New Roman" w:hAnsi="Times New Roman"/>
                <w:sz w:val="24"/>
                <w:szCs w:val="24"/>
              </w:rPr>
              <w:t>下放</w:t>
            </w:r>
          </w:p>
        </w:tc>
      </w:tr>
      <w:tr w14:paraId="1D1E5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8" w:type="pct"/>
            <w:shd w:val="clear" w:color="auto" w:fill="auto"/>
            <w:noWrap/>
            <w:vAlign w:val="center"/>
          </w:tcPr>
          <w:p w14:paraId="33EB4C1D">
            <w:pPr>
              <w:jc w:val="center"/>
              <w:rPr>
                <w:rFonts w:ascii="Times New Roman" w:hAnsi="Times New Roman"/>
                <w:sz w:val="24"/>
                <w:szCs w:val="24"/>
              </w:rPr>
            </w:pPr>
            <w:r>
              <w:rPr>
                <w:rFonts w:ascii="Times New Roman" w:hAnsi="Times New Roman"/>
                <w:sz w:val="24"/>
                <w:szCs w:val="24"/>
              </w:rPr>
              <w:t>3</w:t>
            </w:r>
          </w:p>
        </w:tc>
        <w:tc>
          <w:tcPr>
            <w:tcW w:w="573" w:type="pct"/>
            <w:shd w:val="clear" w:color="auto" w:fill="auto"/>
          </w:tcPr>
          <w:p w14:paraId="64D3C528">
            <w:pPr>
              <w:jc w:val="center"/>
              <w:rPr>
                <w:rFonts w:ascii="Times New Roman" w:hAnsi="Times New Roman"/>
                <w:sz w:val="24"/>
                <w:szCs w:val="24"/>
              </w:rPr>
            </w:pPr>
            <w:r>
              <w:rPr>
                <w:rFonts w:hint="eastAsia" w:ascii="Times New Roman" w:hAnsi="Times New Roman"/>
                <w:sz w:val="24"/>
                <w:szCs w:val="24"/>
              </w:rPr>
              <w:t>洛平大沟</w:t>
            </w:r>
          </w:p>
        </w:tc>
        <w:tc>
          <w:tcPr>
            <w:tcW w:w="712" w:type="pct"/>
            <w:vAlign w:val="center"/>
          </w:tcPr>
          <w:p w14:paraId="2B3F7A75">
            <w:pPr>
              <w:jc w:val="center"/>
              <w:rPr>
                <w:rFonts w:ascii="Times New Roman" w:hAnsi="Times New Roman"/>
                <w:kern w:val="0"/>
                <w:sz w:val="24"/>
                <w:szCs w:val="24"/>
              </w:rPr>
            </w:pPr>
            <w:r>
              <w:rPr>
                <w:rFonts w:hint="eastAsia" w:ascii="Times New Roman" w:hAnsi="Times New Roman"/>
                <w:kern w:val="0"/>
                <w:sz w:val="24"/>
                <w:szCs w:val="24"/>
              </w:rPr>
              <w:t>贵筑社区</w:t>
            </w:r>
          </w:p>
        </w:tc>
        <w:tc>
          <w:tcPr>
            <w:tcW w:w="712" w:type="pct"/>
            <w:shd w:val="clear" w:color="auto" w:fill="auto"/>
            <w:vAlign w:val="center"/>
          </w:tcPr>
          <w:p w14:paraId="3D4995B3">
            <w:pPr>
              <w:jc w:val="center"/>
              <w:rPr>
                <w:rFonts w:ascii="Times New Roman" w:hAnsi="Times New Roman"/>
                <w:kern w:val="0"/>
                <w:sz w:val="24"/>
                <w:szCs w:val="24"/>
              </w:rPr>
            </w:pPr>
            <w:r>
              <w:rPr>
                <w:rFonts w:hint="eastAsia" w:ascii="Times New Roman" w:hAnsi="Times New Roman"/>
                <w:kern w:val="0"/>
                <w:sz w:val="24"/>
                <w:szCs w:val="24"/>
              </w:rPr>
              <w:t>洛平水库</w:t>
            </w:r>
          </w:p>
        </w:tc>
        <w:tc>
          <w:tcPr>
            <w:tcW w:w="1423" w:type="pct"/>
            <w:shd w:val="clear" w:color="auto" w:fill="auto"/>
            <w:noWrap/>
            <w:vAlign w:val="center"/>
          </w:tcPr>
          <w:p w14:paraId="4B00BA89">
            <w:pPr>
              <w:jc w:val="center"/>
              <w:rPr>
                <w:rFonts w:ascii="Times New Roman" w:hAnsi="Times New Roman"/>
                <w:kern w:val="0"/>
                <w:sz w:val="24"/>
                <w:szCs w:val="24"/>
              </w:rPr>
            </w:pPr>
            <w:r>
              <w:rPr>
                <w:rFonts w:hint="eastAsia" w:ascii="Times New Roman" w:hAnsi="Times New Roman"/>
                <w:kern w:val="0"/>
                <w:sz w:val="24"/>
                <w:szCs w:val="24"/>
              </w:rPr>
              <w:t>洛平水库</w:t>
            </w:r>
          </w:p>
        </w:tc>
        <w:tc>
          <w:tcPr>
            <w:tcW w:w="1242" w:type="pct"/>
            <w:shd w:val="clear" w:color="auto" w:fill="auto"/>
            <w:noWrap/>
            <w:vAlign w:val="center"/>
          </w:tcPr>
          <w:p w14:paraId="7600F0AF">
            <w:pPr>
              <w:jc w:val="center"/>
              <w:rPr>
                <w:rFonts w:ascii="Times New Roman" w:hAnsi="Times New Roman"/>
                <w:sz w:val="24"/>
                <w:szCs w:val="24"/>
              </w:rPr>
            </w:pPr>
            <w:r>
              <w:rPr>
                <w:rFonts w:ascii="Times New Roman" w:hAnsi="Times New Roman"/>
                <w:sz w:val="24"/>
                <w:szCs w:val="24"/>
              </w:rPr>
              <w:t>按生态</w:t>
            </w:r>
            <w:r>
              <w:rPr>
                <w:rFonts w:hint="eastAsia" w:ascii="Times New Roman" w:hAnsi="Times New Roman"/>
                <w:sz w:val="24"/>
                <w:szCs w:val="24"/>
              </w:rPr>
              <w:t>基流</w:t>
            </w:r>
            <w:r>
              <w:rPr>
                <w:rFonts w:ascii="Times New Roman" w:hAnsi="Times New Roman"/>
                <w:sz w:val="24"/>
                <w:szCs w:val="24"/>
              </w:rPr>
              <w:t>下放</w:t>
            </w:r>
          </w:p>
        </w:tc>
      </w:tr>
    </w:tbl>
    <w:p w14:paraId="3117DCB3">
      <w:pPr>
        <w:pStyle w:val="208"/>
        <w:spacing w:before="120" w:after="120"/>
      </w:pPr>
      <w:bookmarkStart w:id="113" w:name="_Toc110805064"/>
      <w:bookmarkStart w:id="114" w:name="_Toc39138771"/>
      <w:r>
        <w:t>河道外用水管控</w:t>
      </w:r>
      <w:bookmarkEnd w:id="113"/>
      <w:bookmarkEnd w:id="114"/>
    </w:p>
    <w:p w14:paraId="7B7A859B">
      <w:pPr>
        <w:snapToGrid w:val="0"/>
        <w:spacing w:line="360" w:lineRule="auto"/>
        <w:ind w:firstLine="560" w:firstLineChars="200"/>
        <w:rPr>
          <w:rFonts w:ascii="Times New Roman" w:hAnsi="Times New Roman"/>
          <w:sz w:val="28"/>
          <w:szCs w:val="28"/>
        </w:rPr>
      </w:pPr>
      <w:r>
        <w:rPr>
          <w:rFonts w:ascii="Times New Roman" w:hAnsi="Times New Roman"/>
          <w:sz w:val="28"/>
          <w:szCs w:val="28"/>
        </w:rPr>
        <w:t>贯彻落实最严格水资源管理制度，贵阳市水务管理局、贵阳市发展和改革委员会联合下发的《关于印发贵阳市“十三五”期间各县水资源消耗总量和强度双控指标的通知》（筑水字[2017]39号），2020年用水总量控制目标为2.30亿m³。</w:t>
      </w:r>
    </w:p>
    <w:p w14:paraId="26648F8F">
      <w:pPr>
        <w:pStyle w:val="240"/>
        <w:ind w:firstLine="560"/>
      </w:pPr>
      <w:r>
        <w:t>根据《贵阳市水资源公报2020》等有关定额研究资料，全区总用水量为2.0461亿m³，其各分项用水分别为：农田灌溉0.4809亿m³、林牧渔畜0.0048亿m³、工业0.8058亿m³、居民生活0.4706亿m³、城镇公共0.2144亿m³、生态环境0.0697亿m³。</w:t>
      </w:r>
    </w:p>
    <w:p w14:paraId="7AE42B5A">
      <w:pPr>
        <w:snapToGrid w:val="0"/>
        <w:spacing w:line="360" w:lineRule="auto"/>
        <w:ind w:firstLine="560" w:firstLineChars="200"/>
        <w:rPr>
          <w:rFonts w:ascii="Times New Roman" w:hAnsi="Times New Roman"/>
          <w:sz w:val="28"/>
          <w:szCs w:val="28"/>
        </w:rPr>
      </w:pPr>
      <w:r>
        <w:rPr>
          <w:rFonts w:ascii="Times New Roman" w:hAnsi="Times New Roman"/>
          <w:sz w:val="28"/>
          <w:szCs w:val="28"/>
        </w:rPr>
        <w:t>据分析，花溪区现状河道外用水量小于2020年区用水总量控目标，应加强花溪区河道外用水总量管控，2020年总共用水量管控2.30亿m³。应加强花溪区农业、工业、城乡生活的节水建设或调整农业种植业，全面节水，严格控制河道外用水总量，坚决执行水量分配红线，避免超量取水导致各断面生态基流减少，特别是加特枯月份当年10月～次年4月的河道外用水量管控。</w:t>
      </w:r>
    </w:p>
    <w:p w14:paraId="1E6003B3">
      <w:pPr>
        <w:snapToGrid w:val="0"/>
        <w:spacing w:line="360" w:lineRule="auto"/>
        <w:ind w:firstLine="560" w:firstLineChars="200"/>
        <w:rPr>
          <w:rFonts w:ascii="Times New Roman" w:hAnsi="Times New Roman"/>
          <w:sz w:val="28"/>
          <w:szCs w:val="28"/>
        </w:rPr>
      </w:pPr>
      <w:r>
        <w:rPr>
          <w:rFonts w:ascii="Times New Roman" w:hAnsi="Times New Roman"/>
          <w:sz w:val="28"/>
          <w:szCs w:val="28"/>
        </w:rPr>
        <w:t>应加强流域主要水利水电工程的水资源调配，协调好发电、供水之间的关系，避免超量调水，确保相关断面生态基流目标能够达到。</w:t>
      </w:r>
    </w:p>
    <w:p w14:paraId="647AA1FF">
      <w:pPr>
        <w:widowControl/>
        <w:jc w:val="left"/>
        <w:rPr>
          <w:rFonts w:ascii="Times New Roman" w:hAnsi="Times New Roman"/>
          <w:sz w:val="28"/>
          <w:szCs w:val="28"/>
        </w:rPr>
      </w:pPr>
      <w:r>
        <w:rPr>
          <w:rFonts w:ascii="Times New Roman" w:hAnsi="Times New Roman"/>
          <w:sz w:val="28"/>
          <w:szCs w:val="28"/>
        </w:rPr>
        <w:br w:type="page"/>
      </w:r>
    </w:p>
    <w:p w14:paraId="4FA5A7C6">
      <w:pPr>
        <w:pStyle w:val="209"/>
        <w:spacing w:before="240" w:after="240"/>
      </w:pPr>
      <w:bookmarkStart w:id="115" w:name="_Toc110805065"/>
      <w:bookmarkStart w:id="116" w:name="_Toc39138772"/>
      <w:r>
        <w:t>生态流量监测及预警方案</w:t>
      </w:r>
      <w:bookmarkEnd w:id="115"/>
      <w:bookmarkEnd w:id="116"/>
    </w:p>
    <w:p w14:paraId="2122459A">
      <w:pPr>
        <w:pStyle w:val="208"/>
        <w:spacing w:before="120" w:after="120"/>
      </w:pPr>
      <w:bookmarkStart w:id="117" w:name="_Toc110805066"/>
      <w:bookmarkStart w:id="118" w:name="_Toc39138773"/>
      <w:r>
        <w:t>生态流量监测方案</w:t>
      </w:r>
      <w:bookmarkEnd w:id="117"/>
      <w:bookmarkEnd w:id="118"/>
    </w:p>
    <w:p w14:paraId="3AD4E349">
      <w:pPr>
        <w:pStyle w:val="211"/>
        <w:spacing w:before="120" w:after="120"/>
      </w:pPr>
      <w:bookmarkStart w:id="119" w:name="_Toc110805067"/>
      <w:bookmarkStart w:id="120" w:name="_Toc39138774"/>
      <w:r>
        <w:t>生态流量下泄及监测设施现状</w:t>
      </w:r>
      <w:bookmarkEnd w:id="119"/>
      <w:bookmarkEnd w:id="120"/>
    </w:p>
    <w:p w14:paraId="14204628">
      <w:pPr>
        <w:snapToGrid w:val="0"/>
        <w:spacing w:line="360" w:lineRule="auto"/>
        <w:ind w:firstLine="560" w:firstLineChars="200"/>
        <w:rPr>
          <w:rFonts w:ascii="Times New Roman" w:hAnsi="Times New Roman"/>
          <w:sz w:val="28"/>
          <w:szCs w:val="28"/>
        </w:rPr>
      </w:pPr>
      <w:r>
        <w:rPr>
          <w:rFonts w:ascii="Times New Roman" w:hAnsi="Times New Roman"/>
          <w:sz w:val="28"/>
          <w:szCs w:val="28"/>
        </w:rPr>
        <w:t>经对花溪区主要河流面已建的水利工程现场查勘，结合相关资料查阅，当前未核定生态流量，花溪区生态流量控制断面均未安装生态流量监测系统。</w:t>
      </w:r>
    </w:p>
    <w:p w14:paraId="35302FD1">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主要河流已建水利工程中，本次涉及的2座水库，均未安装生态流量下放设施及生态流量监测系统。按照生态环境保护要求，需要下放生态水量修复下游河道生态，根据现场调查情况，目前水库下放工程措施可通过改造水库设置生态流量管等方式下泄水量。</w:t>
      </w:r>
    </w:p>
    <w:p w14:paraId="14A7431D">
      <w:pPr>
        <w:pStyle w:val="211"/>
        <w:spacing w:before="120" w:after="120"/>
      </w:pPr>
      <w:bookmarkStart w:id="121" w:name="_Toc39138775"/>
      <w:bookmarkStart w:id="122" w:name="_Toc110805068"/>
      <w:r>
        <w:t>监测方案</w:t>
      </w:r>
      <w:bookmarkEnd w:id="121"/>
      <w:bookmarkEnd w:id="122"/>
    </w:p>
    <w:p w14:paraId="6FC66F5F">
      <w:pPr>
        <w:pStyle w:val="212"/>
        <w:spacing w:before="120" w:after="120"/>
      </w:pPr>
      <w:r>
        <w:t>监测内容</w:t>
      </w:r>
    </w:p>
    <w:p w14:paraId="2AAB866D">
      <w:pPr>
        <w:snapToGrid w:val="0"/>
        <w:spacing w:line="360" w:lineRule="auto"/>
        <w:ind w:firstLine="560" w:firstLineChars="200"/>
        <w:rPr>
          <w:rFonts w:ascii="Times New Roman" w:hAnsi="Times New Roman"/>
          <w:sz w:val="28"/>
          <w:szCs w:val="28"/>
        </w:rPr>
      </w:pPr>
      <w:r>
        <w:rPr>
          <w:rFonts w:ascii="Times New Roman" w:hAnsi="Times New Roman"/>
          <w:sz w:val="28"/>
          <w:szCs w:val="28"/>
        </w:rPr>
        <w:t>拟定的3个管理断面，拟设置生态流量下放措施及</w:t>
      </w:r>
      <w:r>
        <w:rPr>
          <w:rFonts w:hint="eastAsia" w:ascii="Times New Roman" w:hAnsi="Times New Roman"/>
          <w:sz w:val="28"/>
          <w:szCs w:val="28"/>
        </w:rPr>
        <w:t>开展</w:t>
      </w:r>
      <w:r>
        <w:rPr>
          <w:rFonts w:ascii="Times New Roman" w:hAnsi="Times New Roman"/>
          <w:sz w:val="28"/>
          <w:szCs w:val="28"/>
        </w:rPr>
        <w:t>生态流量监测</w:t>
      </w:r>
      <w:r>
        <w:rPr>
          <w:rFonts w:hint="eastAsia" w:ascii="Times New Roman" w:hAnsi="Times New Roman"/>
          <w:sz w:val="28"/>
          <w:szCs w:val="28"/>
        </w:rPr>
        <w:t>，调度</w:t>
      </w:r>
      <w:r>
        <w:rPr>
          <w:rFonts w:ascii="Times New Roman" w:hAnsi="Times New Roman"/>
          <w:sz w:val="28"/>
          <w:szCs w:val="28"/>
        </w:rPr>
        <w:t>水库设置改造设置生态流量管进行生态流量下放。</w:t>
      </w:r>
    </w:p>
    <w:p w14:paraId="1150C144">
      <w:pPr>
        <w:pStyle w:val="212"/>
        <w:spacing w:before="120" w:after="120"/>
      </w:pPr>
      <w:r>
        <w:t>监测方案</w:t>
      </w:r>
    </w:p>
    <w:p w14:paraId="621313FC">
      <w:pPr>
        <w:snapToGrid w:val="0"/>
        <w:spacing w:line="360" w:lineRule="auto"/>
        <w:ind w:firstLine="560" w:firstLineChars="200"/>
        <w:rPr>
          <w:rFonts w:ascii="Times New Roman" w:hAnsi="Times New Roman"/>
          <w:sz w:val="28"/>
          <w:szCs w:val="28"/>
        </w:rPr>
      </w:pPr>
      <w:r>
        <w:rPr>
          <w:rFonts w:ascii="Times New Roman" w:hAnsi="Times New Roman"/>
          <w:sz w:val="28"/>
          <w:szCs w:val="28"/>
        </w:rPr>
        <w:t>拟定的3个管理断面，</w:t>
      </w:r>
      <w:r>
        <w:rPr>
          <w:rFonts w:hint="eastAsia" w:ascii="Times New Roman" w:hAnsi="Times New Roman"/>
          <w:sz w:val="28"/>
          <w:szCs w:val="28"/>
        </w:rPr>
        <w:t>根据省、市级生态流量考核要求，逐步完善</w:t>
      </w:r>
      <w:r>
        <w:rPr>
          <w:rFonts w:ascii="Times New Roman" w:hAnsi="Times New Roman"/>
          <w:sz w:val="28"/>
          <w:szCs w:val="28"/>
        </w:rPr>
        <w:t>生态流量下放措施及生态流量监测</w:t>
      </w:r>
      <w:r>
        <w:rPr>
          <w:rFonts w:hint="eastAsia" w:ascii="Times New Roman" w:hAnsi="Times New Roman"/>
          <w:sz w:val="28"/>
          <w:szCs w:val="28"/>
        </w:rPr>
        <w:t>，采用水利工程单位将水量信息上传至贵州省生态流量管控平台统一监管，花溪区可以利用省级生态流量管控平台进行管控，或通过省级平台推送相关监测信息到花溪区</w:t>
      </w:r>
      <w:r>
        <w:rPr>
          <w:rFonts w:ascii="Times New Roman" w:hAnsi="Times New Roman"/>
          <w:sz w:val="28"/>
          <w:szCs w:val="28"/>
        </w:rPr>
        <w:t>。</w:t>
      </w:r>
    </w:p>
    <w:p w14:paraId="19447415">
      <w:pPr>
        <w:spacing w:line="360" w:lineRule="auto"/>
        <w:ind w:firstLine="560" w:firstLineChars="200"/>
        <w:rPr>
          <w:rFonts w:ascii="Times New Roman" w:hAnsi="Times New Roman"/>
          <w:sz w:val="28"/>
          <w:szCs w:val="28"/>
        </w:rPr>
        <w:sectPr>
          <w:headerReference r:id="rId19" w:type="default"/>
          <w:pgSz w:w="11906" w:h="16838"/>
          <w:pgMar w:top="1440" w:right="1797" w:bottom="1440" w:left="1797" w:header="851" w:footer="992" w:gutter="0"/>
          <w:cols w:space="425" w:num="1"/>
          <w:docGrid w:linePitch="312" w:charSpace="0"/>
        </w:sectPr>
      </w:pPr>
    </w:p>
    <w:p w14:paraId="63C4F0DE">
      <w:pPr>
        <w:pStyle w:val="212"/>
        <w:spacing w:before="120" w:after="120"/>
      </w:pPr>
      <w:r>
        <w:t>监测站点投资匡算</w:t>
      </w:r>
    </w:p>
    <w:p w14:paraId="15596E43">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根据贵州省生态流量监测站点规划，新建生态流量监测站点投资一般在30～40万之间，具体视各监测站点开挖工程量确定；新增安装水利工程流量计投资一般在3～5万之间。</w:t>
      </w:r>
    </w:p>
    <w:p w14:paraId="22E7AC40">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根据现场踏勘情况，初步匡算本次规划</w:t>
      </w:r>
      <w:r>
        <w:rPr>
          <w:rFonts w:hint="eastAsia" w:ascii="Times New Roman" w:hAnsi="Times New Roman"/>
          <w:sz w:val="28"/>
          <w:szCs w:val="28"/>
        </w:rPr>
        <w:t>安装</w:t>
      </w:r>
      <w:r>
        <w:rPr>
          <w:rFonts w:ascii="Times New Roman" w:hAnsi="Times New Roman"/>
          <w:sz w:val="28"/>
          <w:szCs w:val="28"/>
        </w:rPr>
        <w:t>水利工程安装流量计投资见下表：</w:t>
      </w:r>
    </w:p>
    <w:p w14:paraId="2CC7D7A9">
      <w:pPr>
        <w:pStyle w:val="67"/>
        <w:numPr>
          <w:ilvl w:val="0"/>
          <w:numId w:val="14"/>
        </w:numPr>
        <w:spacing w:line="240" w:lineRule="atLeast"/>
        <w:ind w:firstLineChars="0"/>
        <w:jc w:val="center"/>
        <w:rPr>
          <w:rFonts w:ascii="Times New Roman" w:hAnsi="Times New Roman"/>
          <w:b/>
          <w:sz w:val="24"/>
          <w:szCs w:val="24"/>
        </w:rPr>
      </w:pPr>
      <w:r>
        <w:rPr>
          <w:rFonts w:ascii="Times New Roman" w:hAnsi="Times New Roman"/>
          <w:b/>
          <w:sz w:val="24"/>
          <w:szCs w:val="24"/>
        </w:rPr>
        <w:t>花溪区规划监测站点及设施投资匡算表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22"/>
        <w:gridCol w:w="1422"/>
        <w:gridCol w:w="1421"/>
        <w:gridCol w:w="1421"/>
        <w:gridCol w:w="1421"/>
        <w:gridCol w:w="1421"/>
      </w:tblGrid>
      <w:tr w14:paraId="177D8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34" w:type="pct"/>
          </w:tcPr>
          <w:p w14:paraId="09A94205">
            <w:pPr>
              <w:widowControl/>
              <w:jc w:val="center"/>
              <w:rPr>
                <w:rFonts w:ascii="Times New Roman" w:hAnsi="Times New Roman"/>
                <w:kern w:val="0"/>
                <w:sz w:val="24"/>
                <w:szCs w:val="24"/>
              </w:rPr>
            </w:pPr>
            <w:r>
              <w:rPr>
                <w:rFonts w:ascii="Times New Roman" w:hAnsi="Times New Roman"/>
                <w:kern w:val="0"/>
                <w:sz w:val="24"/>
                <w:szCs w:val="24"/>
              </w:rPr>
              <w:t>序号</w:t>
            </w:r>
          </w:p>
        </w:tc>
        <w:tc>
          <w:tcPr>
            <w:tcW w:w="834" w:type="pct"/>
          </w:tcPr>
          <w:p w14:paraId="3D566234">
            <w:pPr>
              <w:widowControl/>
              <w:jc w:val="center"/>
              <w:rPr>
                <w:rFonts w:ascii="Times New Roman" w:hAnsi="Times New Roman"/>
                <w:kern w:val="0"/>
                <w:sz w:val="24"/>
                <w:szCs w:val="24"/>
              </w:rPr>
            </w:pPr>
            <w:r>
              <w:rPr>
                <w:rFonts w:ascii="Times New Roman" w:hAnsi="Times New Roman"/>
                <w:kern w:val="0"/>
                <w:sz w:val="24"/>
                <w:szCs w:val="24"/>
              </w:rPr>
              <w:t>所属河流</w:t>
            </w:r>
          </w:p>
        </w:tc>
        <w:tc>
          <w:tcPr>
            <w:tcW w:w="833" w:type="pct"/>
          </w:tcPr>
          <w:p w14:paraId="36023B0F">
            <w:pPr>
              <w:widowControl/>
              <w:jc w:val="center"/>
              <w:rPr>
                <w:rFonts w:ascii="Times New Roman" w:hAnsi="Times New Roman"/>
                <w:kern w:val="0"/>
                <w:sz w:val="24"/>
                <w:szCs w:val="24"/>
              </w:rPr>
            </w:pPr>
            <w:r>
              <w:rPr>
                <w:rFonts w:ascii="Times New Roman" w:hAnsi="Times New Roman"/>
                <w:kern w:val="0"/>
                <w:sz w:val="24"/>
                <w:szCs w:val="24"/>
              </w:rPr>
              <w:t>断面名称</w:t>
            </w:r>
          </w:p>
        </w:tc>
        <w:tc>
          <w:tcPr>
            <w:tcW w:w="833" w:type="pct"/>
          </w:tcPr>
          <w:p w14:paraId="0EA083F2">
            <w:pPr>
              <w:widowControl/>
              <w:jc w:val="center"/>
              <w:rPr>
                <w:rFonts w:ascii="Times New Roman" w:hAnsi="Times New Roman"/>
                <w:kern w:val="0"/>
                <w:sz w:val="24"/>
                <w:szCs w:val="24"/>
              </w:rPr>
            </w:pPr>
            <w:r>
              <w:rPr>
                <w:rFonts w:ascii="Times New Roman" w:hAnsi="Times New Roman"/>
                <w:kern w:val="0"/>
                <w:sz w:val="24"/>
                <w:szCs w:val="24"/>
              </w:rPr>
              <w:t>断面类别</w:t>
            </w:r>
          </w:p>
        </w:tc>
        <w:tc>
          <w:tcPr>
            <w:tcW w:w="833" w:type="pct"/>
          </w:tcPr>
          <w:p w14:paraId="3EF2980E">
            <w:pPr>
              <w:widowControl/>
              <w:jc w:val="center"/>
              <w:rPr>
                <w:rFonts w:ascii="Times New Roman" w:hAnsi="Times New Roman"/>
                <w:kern w:val="0"/>
                <w:sz w:val="24"/>
                <w:szCs w:val="24"/>
              </w:rPr>
            </w:pPr>
            <w:r>
              <w:rPr>
                <w:rFonts w:ascii="Times New Roman" w:hAnsi="Times New Roman"/>
                <w:kern w:val="0"/>
                <w:sz w:val="24"/>
                <w:szCs w:val="24"/>
              </w:rPr>
              <w:t>监测设施</w:t>
            </w:r>
          </w:p>
        </w:tc>
        <w:tc>
          <w:tcPr>
            <w:tcW w:w="833" w:type="pct"/>
          </w:tcPr>
          <w:p w14:paraId="7BC03350">
            <w:pPr>
              <w:widowControl/>
              <w:jc w:val="center"/>
              <w:rPr>
                <w:rFonts w:ascii="Times New Roman" w:hAnsi="Times New Roman"/>
                <w:kern w:val="0"/>
                <w:sz w:val="24"/>
                <w:szCs w:val="24"/>
              </w:rPr>
            </w:pPr>
            <w:r>
              <w:rPr>
                <w:rFonts w:ascii="Times New Roman" w:hAnsi="Times New Roman"/>
                <w:kern w:val="0"/>
                <w:sz w:val="24"/>
                <w:szCs w:val="24"/>
              </w:rPr>
              <w:t>投资（万元）</w:t>
            </w:r>
          </w:p>
        </w:tc>
      </w:tr>
      <w:tr w14:paraId="2450C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34" w:type="pct"/>
          </w:tcPr>
          <w:p w14:paraId="46088DDC">
            <w:pPr>
              <w:widowControl/>
              <w:jc w:val="center"/>
              <w:rPr>
                <w:rFonts w:ascii="Times New Roman" w:hAnsi="Times New Roman"/>
                <w:kern w:val="0"/>
                <w:sz w:val="24"/>
                <w:szCs w:val="24"/>
              </w:rPr>
            </w:pPr>
            <w:r>
              <w:rPr>
                <w:rFonts w:ascii="Times New Roman" w:hAnsi="Times New Roman"/>
                <w:kern w:val="0"/>
                <w:sz w:val="24"/>
                <w:szCs w:val="24"/>
              </w:rPr>
              <w:t>1</w:t>
            </w:r>
          </w:p>
        </w:tc>
        <w:tc>
          <w:tcPr>
            <w:tcW w:w="834" w:type="pct"/>
          </w:tcPr>
          <w:p w14:paraId="513710AE">
            <w:pPr>
              <w:widowControl/>
              <w:jc w:val="center"/>
              <w:rPr>
                <w:rFonts w:ascii="Times New Roman" w:hAnsi="Times New Roman"/>
                <w:kern w:val="0"/>
                <w:sz w:val="24"/>
                <w:szCs w:val="24"/>
              </w:rPr>
            </w:pPr>
            <w:r>
              <w:rPr>
                <w:rFonts w:hint="eastAsia" w:ascii="Times New Roman" w:hAnsi="Times New Roman"/>
                <w:kern w:val="0"/>
                <w:sz w:val="24"/>
                <w:szCs w:val="24"/>
              </w:rPr>
              <w:t>杨</w:t>
            </w:r>
            <w:r>
              <w:rPr>
                <w:rFonts w:ascii="Times New Roman" w:hAnsi="Times New Roman"/>
                <w:kern w:val="0"/>
                <w:sz w:val="24"/>
                <w:szCs w:val="24"/>
              </w:rPr>
              <w:t>眉河</w:t>
            </w:r>
          </w:p>
        </w:tc>
        <w:tc>
          <w:tcPr>
            <w:tcW w:w="833" w:type="pct"/>
          </w:tcPr>
          <w:p w14:paraId="4887C24B">
            <w:pPr>
              <w:widowControl/>
              <w:jc w:val="center"/>
              <w:rPr>
                <w:rFonts w:ascii="Times New Roman" w:hAnsi="Times New Roman"/>
                <w:kern w:val="0"/>
                <w:sz w:val="24"/>
                <w:szCs w:val="24"/>
              </w:rPr>
            </w:pPr>
            <w:r>
              <w:rPr>
                <w:rFonts w:ascii="Times New Roman" w:hAnsi="Times New Roman"/>
                <w:kern w:val="0"/>
                <w:sz w:val="24"/>
                <w:szCs w:val="24"/>
              </w:rPr>
              <w:t>杨眉水库</w:t>
            </w:r>
          </w:p>
        </w:tc>
        <w:tc>
          <w:tcPr>
            <w:tcW w:w="833" w:type="pct"/>
          </w:tcPr>
          <w:p w14:paraId="1B35A458">
            <w:pPr>
              <w:widowControl/>
              <w:jc w:val="center"/>
              <w:rPr>
                <w:rFonts w:ascii="Times New Roman" w:hAnsi="Times New Roman"/>
                <w:kern w:val="0"/>
                <w:sz w:val="24"/>
                <w:szCs w:val="24"/>
              </w:rPr>
            </w:pPr>
            <w:r>
              <w:rPr>
                <w:rFonts w:ascii="Times New Roman" w:hAnsi="Times New Roman"/>
                <w:kern w:val="0"/>
                <w:sz w:val="24"/>
                <w:szCs w:val="24"/>
              </w:rPr>
              <w:t>管理断面</w:t>
            </w:r>
          </w:p>
        </w:tc>
        <w:tc>
          <w:tcPr>
            <w:tcW w:w="833" w:type="pct"/>
          </w:tcPr>
          <w:p w14:paraId="73EE896D">
            <w:pPr>
              <w:widowControl/>
              <w:jc w:val="center"/>
              <w:rPr>
                <w:rFonts w:ascii="Times New Roman" w:hAnsi="Times New Roman"/>
                <w:kern w:val="0"/>
                <w:sz w:val="24"/>
                <w:szCs w:val="24"/>
              </w:rPr>
            </w:pPr>
            <w:r>
              <w:rPr>
                <w:rFonts w:ascii="Times New Roman" w:hAnsi="Times New Roman"/>
                <w:kern w:val="0"/>
                <w:sz w:val="24"/>
                <w:szCs w:val="24"/>
              </w:rPr>
              <w:t>流量计</w:t>
            </w:r>
          </w:p>
        </w:tc>
        <w:tc>
          <w:tcPr>
            <w:tcW w:w="833" w:type="pct"/>
          </w:tcPr>
          <w:p w14:paraId="211B030D">
            <w:pPr>
              <w:widowControl/>
              <w:jc w:val="center"/>
              <w:rPr>
                <w:rFonts w:ascii="Times New Roman" w:hAnsi="Times New Roman"/>
                <w:kern w:val="0"/>
                <w:sz w:val="24"/>
                <w:szCs w:val="24"/>
              </w:rPr>
            </w:pPr>
            <w:r>
              <w:rPr>
                <w:rFonts w:ascii="Times New Roman" w:hAnsi="Times New Roman"/>
                <w:kern w:val="0"/>
                <w:sz w:val="24"/>
                <w:szCs w:val="24"/>
              </w:rPr>
              <w:t>5</w:t>
            </w:r>
          </w:p>
        </w:tc>
      </w:tr>
      <w:tr w14:paraId="2E0F6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34" w:type="pct"/>
          </w:tcPr>
          <w:p w14:paraId="49AD913B">
            <w:pPr>
              <w:widowControl/>
              <w:jc w:val="center"/>
              <w:rPr>
                <w:rFonts w:ascii="Times New Roman" w:hAnsi="Times New Roman"/>
                <w:kern w:val="0"/>
                <w:sz w:val="24"/>
                <w:szCs w:val="24"/>
              </w:rPr>
            </w:pPr>
            <w:r>
              <w:rPr>
                <w:rFonts w:ascii="Times New Roman" w:hAnsi="Times New Roman"/>
                <w:kern w:val="0"/>
                <w:sz w:val="24"/>
                <w:szCs w:val="24"/>
              </w:rPr>
              <w:t>2</w:t>
            </w:r>
          </w:p>
        </w:tc>
        <w:tc>
          <w:tcPr>
            <w:tcW w:w="834" w:type="pct"/>
          </w:tcPr>
          <w:p w14:paraId="22A96D1C">
            <w:pPr>
              <w:widowControl/>
              <w:jc w:val="center"/>
              <w:rPr>
                <w:rFonts w:ascii="Times New Roman" w:hAnsi="Times New Roman"/>
                <w:kern w:val="0"/>
                <w:sz w:val="24"/>
                <w:szCs w:val="24"/>
              </w:rPr>
            </w:pPr>
            <w:r>
              <w:rPr>
                <w:rFonts w:hint="eastAsia" w:ascii="Times New Roman" w:hAnsi="Times New Roman"/>
                <w:kern w:val="0"/>
                <w:sz w:val="24"/>
                <w:szCs w:val="24"/>
              </w:rPr>
              <w:t>洛平大沟</w:t>
            </w:r>
          </w:p>
        </w:tc>
        <w:tc>
          <w:tcPr>
            <w:tcW w:w="833" w:type="pct"/>
          </w:tcPr>
          <w:p w14:paraId="58CB9B7E">
            <w:pPr>
              <w:widowControl/>
              <w:jc w:val="center"/>
              <w:rPr>
                <w:rFonts w:ascii="Times New Roman" w:hAnsi="Times New Roman"/>
                <w:kern w:val="0"/>
                <w:sz w:val="24"/>
                <w:szCs w:val="24"/>
              </w:rPr>
            </w:pPr>
            <w:r>
              <w:rPr>
                <w:rFonts w:ascii="Times New Roman" w:hAnsi="Times New Roman"/>
                <w:kern w:val="0"/>
                <w:sz w:val="24"/>
                <w:szCs w:val="24"/>
              </w:rPr>
              <w:t>洛平水库</w:t>
            </w:r>
          </w:p>
        </w:tc>
        <w:tc>
          <w:tcPr>
            <w:tcW w:w="833" w:type="pct"/>
          </w:tcPr>
          <w:p w14:paraId="16192630">
            <w:pPr>
              <w:widowControl/>
              <w:jc w:val="center"/>
              <w:rPr>
                <w:rFonts w:ascii="Times New Roman" w:hAnsi="Times New Roman"/>
                <w:kern w:val="0"/>
                <w:sz w:val="24"/>
                <w:szCs w:val="24"/>
              </w:rPr>
            </w:pPr>
            <w:r>
              <w:rPr>
                <w:rFonts w:ascii="Times New Roman" w:hAnsi="Times New Roman"/>
                <w:kern w:val="0"/>
                <w:sz w:val="24"/>
                <w:szCs w:val="24"/>
              </w:rPr>
              <w:t>管理断面</w:t>
            </w:r>
          </w:p>
        </w:tc>
        <w:tc>
          <w:tcPr>
            <w:tcW w:w="833" w:type="pct"/>
          </w:tcPr>
          <w:p w14:paraId="5DDACB1D">
            <w:pPr>
              <w:widowControl/>
              <w:jc w:val="center"/>
              <w:rPr>
                <w:rFonts w:ascii="Times New Roman" w:hAnsi="Times New Roman"/>
                <w:kern w:val="0"/>
                <w:sz w:val="24"/>
                <w:szCs w:val="24"/>
              </w:rPr>
            </w:pPr>
            <w:r>
              <w:rPr>
                <w:rFonts w:ascii="Times New Roman" w:hAnsi="Times New Roman"/>
                <w:kern w:val="0"/>
                <w:sz w:val="24"/>
                <w:szCs w:val="24"/>
              </w:rPr>
              <w:t>流量计</w:t>
            </w:r>
          </w:p>
        </w:tc>
        <w:tc>
          <w:tcPr>
            <w:tcW w:w="833" w:type="pct"/>
          </w:tcPr>
          <w:p w14:paraId="2DAF02E9">
            <w:pPr>
              <w:widowControl/>
              <w:jc w:val="center"/>
              <w:rPr>
                <w:rFonts w:ascii="Times New Roman" w:hAnsi="Times New Roman"/>
                <w:kern w:val="0"/>
                <w:sz w:val="24"/>
                <w:szCs w:val="24"/>
              </w:rPr>
            </w:pPr>
            <w:r>
              <w:rPr>
                <w:rFonts w:ascii="Times New Roman" w:hAnsi="Times New Roman"/>
                <w:kern w:val="0"/>
                <w:sz w:val="24"/>
                <w:szCs w:val="24"/>
              </w:rPr>
              <w:t>5</w:t>
            </w:r>
          </w:p>
        </w:tc>
      </w:tr>
    </w:tbl>
    <w:p w14:paraId="1F60BBAB">
      <w:pPr>
        <w:pStyle w:val="67"/>
        <w:spacing w:line="240" w:lineRule="atLeast"/>
        <w:ind w:left="420" w:firstLine="0" w:firstLineChars="0"/>
        <w:rPr>
          <w:rFonts w:ascii="Times New Roman" w:hAnsi="Times New Roman"/>
          <w:b/>
          <w:szCs w:val="21"/>
        </w:rPr>
      </w:pPr>
    </w:p>
    <w:p w14:paraId="5D0C41EC">
      <w:pPr>
        <w:pStyle w:val="212"/>
        <w:spacing w:before="120" w:after="120"/>
      </w:pPr>
      <w:r>
        <w:t>报送流程</w:t>
      </w:r>
    </w:p>
    <w:p w14:paraId="3A49DA6B">
      <w:pPr>
        <w:snapToGrid w:val="0"/>
        <w:spacing w:line="360" w:lineRule="auto"/>
        <w:ind w:firstLine="560" w:firstLineChars="200"/>
        <w:rPr>
          <w:rFonts w:ascii="Times New Roman" w:hAnsi="Times New Roman"/>
          <w:sz w:val="28"/>
          <w:szCs w:val="28"/>
        </w:rPr>
      </w:pPr>
      <w:r>
        <w:rPr>
          <w:rFonts w:ascii="Times New Roman" w:hAnsi="Times New Roman"/>
          <w:sz w:val="28"/>
          <w:szCs w:val="28"/>
        </w:rPr>
        <w:t>（1）监测平台</w:t>
      </w:r>
    </w:p>
    <w:p w14:paraId="3E4D12FD">
      <w:pPr>
        <w:snapToGrid w:val="0"/>
        <w:spacing w:line="360" w:lineRule="auto"/>
        <w:ind w:firstLine="560" w:firstLineChars="200"/>
        <w:rPr>
          <w:rFonts w:ascii="Times New Roman" w:hAnsi="Times New Roman"/>
          <w:sz w:val="28"/>
          <w:szCs w:val="28"/>
        </w:rPr>
      </w:pPr>
      <w:r>
        <w:rPr>
          <w:rFonts w:ascii="Times New Roman" w:hAnsi="Times New Roman"/>
          <w:sz w:val="28"/>
          <w:szCs w:val="28"/>
        </w:rPr>
        <w:t>本方案新建的2个监测断面，</w:t>
      </w:r>
      <w:r>
        <w:rPr>
          <w:rFonts w:hint="eastAsia" w:ascii="Times New Roman" w:hAnsi="Times New Roman"/>
          <w:sz w:val="28"/>
          <w:szCs w:val="28"/>
        </w:rPr>
        <w:t>采用水利工程单位将水量信息上传至贵州省生态流量管控平台统一监管，花溪区可以利用省级生态流量管控平台进行管控，或通过省级平台推送相关监测信息到花溪区。</w:t>
      </w:r>
    </w:p>
    <w:p w14:paraId="2DDE3EC4">
      <w:pPr>
        <w:snapToGrid w:val="0"/>
        <w:spacing w:line="360" w:lineRule="auto"/>
        <w:ind w:firstLine="560" w:firstLineChars="200"/>
        <w:rPr>
          <w:rFonts w:ascii="Times New Roman" w:hAnsi="Times New Roman"/>
          <w:sz w:val="28"/>
          <w:szCs w:val="28"/>
        </w:rPr>
      </w:pPr>
      <w:r>
        <w:rPr>
          <w:rFonts w:ascii="Times New Roman" w:hAnsi="Times New Roman"/>
          <w:sz w:val="28"/>
          <w:szCs w:val="28"/>
        </w:rPr>
        <w:t>（2）预警平台</w:t>
      </w:r>
    </w:p>
    <w:p w14:paraId="421AAA4A">
      <w:pPr>
        <w:snapToGrid w:val="0"/>
        <w:spacing w:line="360" w:lineRule="auto"/>
        <w:ind w:firstLine="560" w:firstLineChars="200"/>
        <w:rPr>
          <w:rFonts w:ascii="Times New Roman" w:hAnsi="Times New Roman"/>
          <w:sz w:val="28"/>
          <w:szCs w:val="28"/>
        </w:rPr>
      </w:pPr>
      <w:r>
        <w:rPr>
          <w:rFonts w:ascii="Times New Roman" w:hAnsi="Times New Roman"/>
          <w:sz w:val="28"/>
          <w:szCs w:val="28"/>
        </w:rPr>
        <w:t>预警平台由监管责任主体发布信息，并通知保障责任主体。监管责任主体至保障责任主体的通信系统，仍采用已有的主干通信方式，实现两者之间的数据高速、安全的传输。</w:t>
      </w:r>
    </w:p>
    <w:p w14:paraId="14039E7F">
      <w:pPr>
        <w:snapToGrid w:val="0"/>
        <w:spacing w:line="360" w:lineRule="auto"/>
        <w:ind w:firstLine="560" w:firstLineChars="200"/>
        <w:rPr>
          <w:rFonts w:ascii="Times New Roman" w:hAnsi="Times New Roman"/>
          <w:sz w:val="28"/>
          <w:szCs w:val="28"/>
        </w:rPr>
      </w:pPr>
      <w:r>
        <w:rPr>
          <w:rFonts w:ascii="Times New Roman" w:hAnsi="Times New Roman"/>
          <w:sz w:val="28"/>
          <w:szCs w:val="28"/>
        </w:rPr>
        <w:t>预警状态分别为蓝色、橙色和红色。蓝色预警代表断面生态流量基本满足，但接近轻度破坏状态；橙色预警代表断面生态流量受到轻度破坏，需要采用调度操作或其他措施来确保生态流量达标；红色预警代表生态流量不能满足，需要查找原因，采用措施尽快解除该预警。红色预警时，应适当增加监测平台的报送段次。蓝色预警不做信息发布，橙色预警时，监管责任主体发布橙色预警，并通知保障责任主体，保障责任主体控制上游大型工农业生产用水取水，生活取水正常，确保不出现红色预警情况；红色预警时，监管责任主体发布红色预警，并通知保障责任主体，保障责任主体管控上游大型工农业生产用水取水，必要时开展应急调度，尽快解除该预警状态。</w:t>
      </w:r>
    </w:p>
    <w:p w14:paraId="69E417CB">
      <w:pPr>
        <w:spacing w:line="360" w:lineRule="auto"/>
        <w:ind w:firstLine="560" w:firstLineChars="200"/>
        <w:rPr>
          <w:rFonts w:ascii="Times New Roman" w:hAnsi="Times New Roman"/>
          <w:sz w:val="28"/>
          <w:szCs w:val="28"/>
        </w:rPr>
      </w:pPr>
    </w:p>
    <w:p w14:paraId="6E71C6A5">
      <w:pPr>
        <w:spacing w:line="360" w:lineRule="auto"/>
        <w:ind w:firstLine="560" w:firstLineChars="200"/>
        <w:rPr>
          <w:rFonts w:ascii="Times New Roman" w:hAnsi="Times New Roman"/>
          <w:sz w:val="28"/>
          <w:szCs w:val="28"/>
        </w:rPr>
      </w:pPr>
    </w:p>
    <w:p w14:paraId="5B60BF63">
      <w:pPr>
        <w:spacing w:line="360" w:lineRule="auto"/>
        <w:ind w:firstLine="560" w:firstLineChars="200"/>
        <w:rPr>
          <w:rFonts w:ascii="Times New Roman" w:hAnsi="Times New Roman"/>
          <w:sz w:val="28"/>
          <w:szCs w:val="28"/>
        </w:rPr>
        <w:sectPr>
          <w:pgSz w:w="11906" w:h="16838"/>
          <w:pgMar w:top="1440" w:right="1797" w:bottom="1440" w:left="1797" w:header="851" w:footer="992" w:gutter="0"/>
          <w:cols w:space="425" w:num="1"/>
          <w:docGrid w:linePitch="312" w:charSpace="0"/>
        </w:sectPr>
      </w:pPr>
    </w:p>
    <w:p w14:paraId="023E8142">
      <w:pPr>
        <w:pStyle w:val="67"/>
        <w:numPr>
          <w:ilvl w:val="0"/>
          <w:numId w:val="14"/>
        </w:numPr>
        <w:spacing w:line="240" w:lineRule="atLeast"/>
        <w:ind w:firstLineChars="0"/>
        <w:jc w:val="center"/>
        <w:rPr>
          <w:rFonts w:ascii="Times New Roman" w:hAnsi="Times New Roman"/>
          <w:b/>
          <w:sz w:val="24"/>
          <w:szCs w:val="24"/>
        </w:rPr>
      </w:pPr>
      <w:r>
        <w:rPr>
          <w:rFonts w:ascii="Times New Roman" w:hAnsi="Times New Roman"/>
          <w:b/>
          <w:sz w:val="24"/>
          <w:szCs w:val="24"/>
        </w:rPr>
        <w:t>花溪区各主要控制断面生态流量监测方案表</w:t>
      </w:r>
    </w:p>
    <w:tbl>
      <w:tblPr>
        <w:tblStyle w:val="5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5"/>
        <w:gridCol w:w="1016"/>
        <w:gridCol w:w="1016"/>
        <w:gridCol w:w="1016"/>
        <w:gridCol w:w="1016"/>
        <w:gridCol w:w="2415"/>
        <w:gridCol w:w="1916"/>
        <w:gridCol w:w="2116"/>
        <w:gridCol w:w="1016"/>
        <w:gridCol w:w="1016"/>
        <w:gridCol w:w="1016"/>
      </w:tblGrid>
      <w:tr w14:paraId="3B219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17" w:type="pct"/>
            <w:shd w:val="clear" w:color="auto" w:fill="auto"/>
            <w:noWrap/>
            <w:vAlign w:val="center"/>
          </w:tcPr>
          <w:p w14:paraId="32F17547">
            <w:pPr>
              <w:widowControl/>
              <w:jc w:val="center"/>
              <w:rPr>
                <w:rFonts w:ascii="Times New Roman" w:hAnsi="Times New Roman"/>
                <w:kern w:val="0"/>
                <w:sz w:val="24"/>
                <w:szCs w:val="24"/>
              </w:rPr>
            </w:pPr>
            <w:r>
              <w:rPr>
                <w:rFonts w:ascii="Times New Roman" w:hAnsi="Times New Roman"/>
                <w:kern w:val="0"/>
                <w:sz w:val="24"/>
                <w:szCs w:val="24"/>
              </w:rPr>
              <w:t>序号</w:t>
            </w:r>
          </w:p>
        </w:tc>
        <w:tc>
          <w:tcPr>
            <w:tcW w:w="358" w:type="pct"/>
            <w:shd w:val="clear" w:color="auto" w:fill="auto"/>
            <w:vAlign w:val="center"/>
          </w:tcPr>
          <w:p w14:paraId="742CF664">
            <w:pPr>
              <w:widowControl/>
              <w:jc w:val="center"/>
              <w:rPr>
                <w:rFonts w:ascii="Times New Roman" w:hAnsi="Times New Roman"/>
                <w:kern w:val="0"/>
                <w:sz w:val="24"/>
                <w:szCs w:val="24"/>
              </w:rPr>
            </w:pPr>
            <w:r>
              <w:rPr>
                <w:rFonts w:ascii="Times New Roman" w:hAnsi="Times New Roman"/>
                <w:kern w:val="0"/>
                <w:sz w:val="24"/>
                <w:szCs w:val="24"/>
              </w:rPr>
              <w:t>所属河流</w:t>
            </w:r>
          </w:p>
        </w:tc>
        <w:tc>
          <w:tcPr>
            <w:tcW w:w="358" w:type="pct"/>
            <w:shd w:val="clear" w:color="auto" w:fill="auto"/>
            <w:vAlign w:val="center"/>
          </w:tcPr>
          <w:p w14:paraId="7BF543C0">
            <w:pPr>
              <w:widowControl/>
              <w:jc w:val="center"/>
              <w:rPr>
                <w:rFonts w:ascii="Times New Roman" w:hAnsi="Times New Roman"/>
                <w:kern w:val="0"/>
                <w:sz w:val="24"/>
                <w:szCs w:val="24"/>
              </w:rPr>
            </w:pPr>
            <w:r>
              <w:rPr>
                <w:rFonts w:ascii="Times New Roman" w:hAnsi="Times New Roman"/>
                <w:kern w:val="0"/>
                <w:sz w:val="24"/>
                <w:szCs w:val="24"/>
              </w:rPr>
              <w:t>断面名称</w:t>
            </w:r>
          </w:p>
        </w:tc>
        <w:tc>
          <w:tcPr>
            <w:tcW w:w="358" w:type="pct"/>
            <w:shd w:val="clear" w:color="auto" w:fill="auto"/>
            <w:vAlign w:val="center"/>
          </w:tcPr>
          <w:p w14:paraId="0B350C79">
            <w:pPr>
              <w:widowControl/>
              <w:jc w:val="center"/>
              <w:rPr>
                <w:rFonts w:ascii="Times New Roman" w:hAnsi="Times New Roman"/>
                <w:kern w:val="0"/>
                <w:sz w:val="24"/>
                <w:szCs w:val="24"/>
              </w:rPr>
            </w:pPr>
            <w:r>
              <w:rPr>
                <w:rFonts w:ascii="Times New Roman" w:hAnsi="Times New Roman"/>
                <w:kern w:val="0"/>
                <w:sz w:val="24"/>
                <w:szCs w:val="24"/>
              </w:rPr>
              <w:t>断面性质</w:t>
            </w:r>
          </w:p>
        </w:tc>
        <w:tc>
          <w:tcPr>
            <w:tcW w:w="358" w:type="pct"/>
            <w:shd w:val="clear" w:color="auto" w:fill="auto"/>
            <w:noWrap/>
            <w:vAlign w:val="center"/>
          </w:tcPr>
          <w:p w14:paraId="0D2C2AD8">
            <w:pPr>
              <w:widowControl/>
              <w:jc w:val="center"/>
              <w:rPr>
                <w:rFonts w:ascii="Times New Roman" w:hAnsi="Times New Roman"/>
                <w:kern w:val="0"/>
                <w:sz w:val="24"/>
                <w:szCs w:val="24"/>
              </w:rPr>
            </w:pPr>
            <w:r>
              <w:rPr>
                <w:rFonts w:ascii="Times New Roman" w:hAnsi="Times New Roman"/>
                <w:kern w:val="0"/>
                <w:sz w:val="24"/>
                <w:szCs w:val="24"/>
              </w:rPr>
              <w:t>监测方式</w:t>
            </w:r>
          </w:p>
        </w:tc>
        <w:tc>
          <w:tcPr>
            <w:tcW w:w="852" w:type="pct"/>
            <w:shd w:val="clear" w:color="auto" w:fill="auto"/>
            <w:noWrap/>
            <w:vAlign w:val="center"/>
          </w:tcPr>
          <w:p w14:paraId="72744C60">
            <w:pPr>
              <w:widowControl/>
              <w:jc w:val="center"/>
              <w:rPr>
                <w:rFonts w:ascii="Times New Roman" w:hAnsi="Times New Roman"/>
                <w:kern w:val="0"/>
                <w:sz w:val="24"/>
                <w:szCs w:val="24"/>
              </w:rPr>
            </w:pPr>
            <w:r>
              <w:rPr>
                <w:rFonts w:ascii="Times New Roman" w:hAnsi="Times New Roman"/>
                <w:kern w:val="0"/>
                <w:sz w:val="24"/>
                <w:szCs w:val="24"/>
              </w:rPr>
              <w:t>监测频次</w:t>
            </w:r>
          </w:p>
        </w:tc>
        <w:tc>
          <w:tcPr>
            <w:tcW w:w="676" w:type="pct"/>
            <w:shd w:val="clear" w:color="auto" w:fill="auto"/>
            <w:noWrap/>
            <w:vAlign w:val="center"/>
          </w:tcPr>
          <w:p w14:paraId="72A2E9A5">
            <w:pPr>
              <w:widowControl/>
              <w:jc w:val="center"/>
              <w:rPr>
                <w:rFonts w:ascii="Times New Roman" w:hAnsi="Times New Roman"/>
                <w:kern w:val="0"/>
                <w:sz w:val="24"/>
                <w:szCs w:val="24"/>
              </w:rPr>
            </w:pPr>
            <w:r>
              <w:rPr>
                <w:rFonts w:ascii="Times New Roman" w:hAnsi="Times New Roman"/>
                <w:kern w:val="0"/>
                <w:sz w:val="24"/>
                <w:szCs w:val="24"/>
              </w:rPr>
              <w:t>报送方式</w:t>
            </w:r>
          </w:p>
        </w:tc>
        <w:tc>
          <w:tcPr>
            <w:tcW w:w="610" w:type="pct"/>
            <w:shd w:val="clear" w:color="auto" w:fill="auto"/>
            <w:noWrap/>
            <w:vAlign w:val="center"/>
          </w:tcPr>
          <w:p w14:paraId="6EEA58FF">
            <w:pPr>
              <w:widowControl/>
              <w:jc w:val="center"/>
              <w:rPr>
                <w:rFonts w:ascii="Times New Roman" w:hAnsi="Times New Roman"/>
                <w:kern w:val="0"/>
                <w:sz w:val="24"/>
                <w:szCs w:val="24"/>
              </w:rPr>
            </w:pPr>
            <w:r>
              <w:rPr>
                <w:rFonts w:ascii="Times New Roman" w:hAnsi="Times New Roman"/>
                <w:kern w:val="0"/>
                <w:sz w:val="24"/>
                <w:szCs w:val="24"/>
              </w:rPr>
              <w:t>报送时间（月/日）</w:t>
            </w:r>
          </w:p>
        </w:tc>
        <w:tc>
          <w:tcPr>
            <w:tcW w:w="495" w:type="pct"/>
            <w:shd w:val="clear" w:color="auto" w:fill="auto"/>
            <w:noWrap/>
            <w:vAlign w:val="center"/>
          </w:tcPr>
          <w:p w14:paraId="2F652ACB">
            <w:pPr>
              <w:widowControl/>
              <w:jc w:val="center"/>
              <w:rPr>
                <w:rFonts w:ascii="Times New Roman" w:hAnsi="Times New Roman"/>
                <w:kern w:val="0"/>
                <w:sz w:val="24"/>
                <w:szCs w:val="24"/>
              </w:rPr>
            </w:pPr>
            <w:r>
              <w:rPr>
                <w:rFonts w:ascii="Times New Roman" w:hAnsi="Times New Roman"/>
                <w:kern w:val="0"/>
                <w:sz w:val="24"/>
                <w:szCs w:val="24"/>
              </w:rPr>
              <w:t>报送项目</w:t>
            </w:r>
          </w:p>
        </w:tc>
        <w:tc>
          <w:tcPr>
            <w:tcW w:w="358" w:type="pct"/>
            <w:shd w:val="clear" w:color="auto" w:fill="auto"/>
            <w:noWrap/>
            <w:vAlign w:val="center"/>
          </w:tcPr>
          <w:p w14:paraId="572786D6">
            <w:pPr>
              <w:widowControl/>
              <w:jc w:val="center"/>
              <w:rPr>
                <w:rFonts w:ascii="Times New Roman" w:hAnsi="Times New Roman"/>
                <w:kern w:val="0"/>
                <w:sz w:val="24"/>
                <w:szCs w:val="24"/>
              </w:rPr>
            </w:pPr>
            <w:r>
              <w:rPr>
                <w:rFonts w:ascii="Times New Roman" w:hAnsi="Times New Roman"/>
                <w:kern w:val="0"/>
                <w:sz w:val="24"/>
                <w:szCs w:val="24"/>
              </w:rPr>
              <w:t>接收中心</w:t>
            </w:r>
          </w:p>
        </w:tc>
        <w:tc>
          <w:tcPr>
            <w:tcW w:w="358" w:type="pct"/>
            <w:shd w:val="clear" w:color="auto" w:fill="auto"/>
            <w:noWrap/>
            <w:vAlign w:val="center"/>
          </w:tcPr>
          <w:p w14:paraId="226C9876">
            <w:pPr>
              <w:widowControl/>
              <w:jc w:val="center"/>
              <w:rPr>
                <w:rFonts w:ascii="Times New Roman" w:hAnsi="Times New Roman"/>
                <w:kern w:val="0"/>
                <w:sz w:val="24"/>
                <w:szCs w:val="24"/>
              </w:rPr>
            </w:pPr>
            <w:r>
              <w:rPr>
                <w:rFonts w:ascii="Times New Roman" w:hAnsi="Times New Roman"/>
                <w:kern w:val="0"/>
                <w:sz w:val="24"/>
                <w:szCs w:val="24"/>
              </w:rPr>
              <w:t>管理单位</w:t>
            </w:r>
          </w:p>
        </w:tc>
      </w:tr>
      <w:tr w14:paraId="209D1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17" w:type="pct"/>
            <w:shd w:val="clear" w:color="auto" w:fill="auto"/>
            <w:noWrap/>
            <w:vAlign w:val="center"/>
          </w:tcPr>
          <w:p w14:paraId="1386EF81">
            <w:pPr>
              <w:widowControl/>
              <w:jc w:val="center"/>
              <w:rPr>
                <w:rFonts w:ascii="Times New Roman" w:hAnsi="Times New Roman"/>
                <w:kern w:val="0"/>
                <w:sz w:val="24"/>
                <w:szCs w:val="24"/>
              </w:rPr>
            </w:pPr>
            <w:r>
              <w:rPr>
                <w:rFonts w:ascii="Times New Roman" w:hAnsi="Times New Roman"/>
                <w:kern w:val="0"/>
                <w:sz w:val="24"/>
                <w:szCs w:val="24"/>
              </w:rPr>
              <w:t>1</w:t>
            </w:r>
          </w:p>
        </w:tc>
        <w:tc>
          <w:tcPr>
            <w:tcW w:w="358" w:type="pct"/>
            <w:shd w:val="clear" w:color="auto" w:fill="auto"/>
            <w:noWrap/>
            <w:vAlign w:val="center"/>
          </w:tcPr>
          <w:p w14:paraId="3A9EF078">
            <w:pPr>
              <w:widowControl/>
              <w:jc w:val="center"/>
              <w:rPr>
                <w:rFonts w:ascii="Times New Roman" w:hAnsi="Times New Roman"/>
                <w:kern w:val="0"/>
                <w:sz w:val="24"/>
                <w:szCs w:val="24"/>
              </w:rPr>
            </w:pPr>
            <w:r>
              <w:rPr>
                <w:rFonts w:ascii="Times New Roman" w:hAnsi="Times New Roman"/>
                <w:kern w:val="0"/>
                <w:sz w:val="24"/>
                <w:szCs w:val="24"/>
              </w:rPr>
              <w:t>扬眉河</w:t>
            </w:r>
          </w:p>
        </w:tc>
        <w:tc>
          <w:tcPr>
            <w:tcW w:w="358" w:type="pct"/>
            <w:shd w:val="clear" w:color="auto" w:fill="auto"/>
            <w:noWrap/>
            <w:vAlign w:val="center"/>
          </w:tcPr>
          <w:p w14:paraId="7E7C05CE">
            <w:pPr>
              <w:widowControl/>
              <w:jc w:val="center"/>
              <w:rPr>
                <w:rFonts w:ascii="Times New Roman" w:hAnsi="Times New Roman"/>
                <w:kern w:val="0"/>
                <w:sz w:val="24"/>
                <w:szCs w:val="24"/>
              </w:rPr>
            </w:pPr>
            <w:r>
              <w:rPr>
                <w:rFonts w:ascii="Times New Roman" w:hAnsi="Times New Roman"/>
                <w:kern w:val="0"/>
                <w:sz w:val="24"/>
                <w:szCs w:val="24"/>
              </w:rPr>
              <w:t>杨眉水库</w:t>
            </w:r>
          </w:p>
        </w:tc>
        <w:tc>
          <w:tcPr>
            <w:tcW w:w="358" w:type="pct"/>
            <w:shd w:val="clear" w:color="auto" w:fill="auto"/>
            <w:noWrap/>
            <w:vAlign w:val="center"/>
          </w:tcPr>
          <w:p w14:paraId="76F7A459">
            <w:pPr>
              <w:widowControl/>
              <w:jc w:val="center"/>
              <w:rPr>
                <w:rFonts w:ascii="Times New Roman" w:hAnsi="Times New Roman"/>
                <w:kern w:val="0"/>
                <w:sz w:val="24"/>
                <w:szCs w:val="24"/>
              </w:rPr>
            </w:pPr>
            <w:r>
              <w:rPr>
                <w:rFonts w:ascii="Times New Roman" w:hAnsi="Times New Roman"/>
                <w:kern w:val="0"/>
                <w:sz w:val="24"/>
                <w:szCs w:val="24"/>
              </w:rPr>
              <w:t>管理断面</w:t>
            </w:r>
          </w:p>
        </w:tc>
        <w:tc>
          <w:tcPr>
            <w:tcW w:w="358" w:type="pct"/>
            <w:shd w:val="clear" w:color="auto" w:fill="auto"/>
            <w:noWrap/>
            <w:vAlign w:val="center"/>
          </w:tcPr>
          <w:p w14:paraId="1568D58F">
            <w:pPr>
              <w:widowControl/>
              <w:jc w:val="center"/>
              <w:rPr>
                <w:rFonts w:ascii="Times New Roman" w:hAnsi="Times New Roman"/>
                <w:kern w:val="0"/>
                <w:sz w:val="24"/>
                <w:szCs w:val="24"/>
              </w:rPr>
            </w:pPr>
            <w:r>
              <w:rPr>
                <w:rFonts w:ascii="Times New Roman" w:hAnsi="Times New Roman"/>
                <w:kern w:val="0"/>
                <w:sz w:val="24"/>
                <w:szCs w:val="24"/>
              </w:rPr>
              <w:t>流量计</w:t>
            </w:r>
          </w:p>
        </w:tc>
        <w:tc>
          <w:tcPr>
            <w:tcW w:w="852" w:type="pct"/>
            <w:shd w:val="clear" w:color="auto" w:fill="auto"/>
            <w:noWrap/>
            <w:vAlign w:val="center"/>
          </w:tcPr>
          <w:p w14:paraId="71D57FBA">
            <w:pPr>
              <w:widowControl/>
              <w:jc w:val="center"/>
              <w:rPr>
                <w:rFonts w:ascii="Times New Roman" w:hAnsi="Times New Roman"/>
                <w:kern w:val="0"/>
                <w:sz w:val="24"/>
                <w:szCs w:val="24"/>
              </w:rPr>
            </w:pPr>
            <w:r>
              <w:rPr>
                <w:rFonts w:ascii="Times New Roman" w:hAnsi="Times New Roman"/>
                <w:kern w:val="0"/>
                <w:sz w:val="24"/>
                <w:szCs w:val="24"/>
              </w:rPr>
              <w:t>汛期8段制、枯期4段制</w:t>
            </w:r>
          </w:p>
        </w:tc>
        <w:tc>
          <w:tcPr>
            <w:tcW w:w="676" w:type="pct"/>
            <w:shd w:val="clear" w:color="auto" w:fill="auto"/>
            <w:noWrap/>
            <w:vAlign w:val="center"/>
          </w:tcPr>
          <w:p w14:paraId="2691E5ED">
            <w:pPr>
              <w:widowControl/>
              <w:jc w:val="center"/>
              <w:rPr>
                <w:rFonts w:ascii="Times New Roman" w:hAnsi="Times New Roman"/>
                <w:kern w:val="0"/>
                <w:sz w:val="24"/>
                <w:szCs w:val="24"/>
              </w:rPr>
            </w:pPr>
            <w:r>
              <w:rPr>
                <w:rFonts w:ascii="Times New Roman" w:hAnsi="Times New Roman"/>
                <w:kern w:val="0"/>
                <w:sz w:val="24"/>
                <w:szCs w:val="24"/>
              </w:rPr>
              <w:t>GPRS；贵州水利云</w:t>
            </w:r>
          </w:p>
        </w:tc>
        <w:tc>
          <w:tcPr>
            <w:tcW w:w="610" w:type="pct"/>
            <w:shd w:val="clear" w:color="auto" w:fill="auto"/>
            <w:noWrap/>
            <w:vAlign w:val="center"/>
          </w:tcPr>
          <w:p w14:paraId="462E898B">
            <w:pPr>
              <w:widowControl/>
              <w:jc w:val="center"/>
              <w:rPr>
                <w:rFonts w:ascii="Times New Roman" w:hAnsi="Times New Roman"/>
                <w:kern w:val="0"/>
                <w:sz w:val="24"/>
                <w:szCs w:val="24"/>
              </w:rPr>
            </w:pPr>
            <w:r>
              <w:rPr>
                <w:rFonts w:ascii="Times New Roman" w:hAnsi="Times New Roman"/>
                <w:kern w:val="0"/>
                <w:sz w:val="24"/>
                <w:szCs w:val="24"/>
              </w:rPr>
              <w:t>4.1～9.30、10.1～3.31</w:t>
            </w:r>
          </w:p>
        </w:tc>
        <w:tc>
          <w:tcPr>
            <w:tcW w:w="495" w:type="pct"/>
            <w:shd w:val="clear" w:color="auto" w:fill="auto"/>
            <w:noWrap/>
            <w:vAlign w:val="center"/>
          </w:tcPr>
          <w:p w14:paraId="025F682D">
            <w:pPr>
              <w:widowControl/>
              <w:jc w:val="center"/>
              <w:rPr>
                <w:rFonts w:ascii="Times New Roman" w:hAnsi="Times New Roman"/>
                <w:kern w:val="0"/>
                <w:sz w:val="24"/>
                <w:szCs w:val="24"/>
              </w:rPr>
            </w:pPr>
            <w:r>
              <w:rPr>
                <w:rFonts w:ascii="Times New Roman" w:hAnsi="Times New Roman"/>
                <w:kern w:val="0"/>
                <w:sz w:val="24"/>
                <w:szCs w:val="24"/>
              </w:rPr>
              <w:t>流量</w:t>
            </w:r>
          </w:p>
        </w:tc>
        <w:tc>
          <w:tcPr>
            <w:tcW w:w="358" w:type="pct"/>
            <w:shd w:val="clear" w:color="auto" w:fill="auto"/>
            <w:vAlign w:val="center"/>
          </w:tcPr>
          <w:p w14:paraId="212C2F30">
            <w:pPr>
              <w:widowControl/>
              <w:jc w:val="center"/>
              <w:rPr>
                <w:rFonts w:ascii="Times New Roman" w:hAnsi="Times New Roman"/>
                <w:kern w:val="0"/>
                <w:sz w:val="24"/>
                <w:szCs w:val="24"/>
              </w:rPr>
            </w:pPr>
            <w:r>
              <w:rPr>
                <w:rFonts w:hint="eastAsia" w:ascii="Times New Roman" w:hAnsi="Times New Roman"/>
                <w:kern w:val="0"/>
                <w:sz w:val="24"/>
                <w:szCs w:val="24"/>
              </w:rPr>
              <w:t>贵州省生态流量管控平台</w:t>
            </w:r>
          </w:p>
        </w:tc>
        <w:tc>
          <w:tcPr>
            <w:tcW w:w="358" w:type="pct"/>
            <w:shd w:val="clear" w:color="auto" w:fill="auto"/>
            <w:vAlign w:val="center"/>
          </w:tcPr>
          <w:p w14:paraId="371AF7B1">
            <w:pPr>
              <w:widowControl/>
              <w:jc w:val="center"/>
              <w:rPr>
                <w:rFonts w:ascii="Times New Roman" w:hAnsi="Times New Roman"/>
                <w:kern w:val="0"/>
                <w:sz w:val="24"/>
                <w:szCs w:val="24"/>
              </w:rPr>
            </w:pPr>
            <w:r>
              <w:rPr>
                <w:rFonts w:ascii="Times New Roman" w:hAnsi="Times New Roman"/>
                <w:kern w:val="0"/>
                <w:sz w:val="24"/>
                <w:szCs w:val="24"/>
              </w:rPr>
              <w:t>花溪区水务局</w:t>
            </w:r>
          </w:p>
        </w:tc>
      </w:tr>
      <w:tr w14:paraId="50B1F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17" w:type="pct"/>
            <w:shd w:val="clear" w:color="auto" w:fill="auto"/>
            <w:noWrap/>
            <w:vAlign w:val="center"/>
          </w:tcPr>
          <w:p w14:paraId="453E303A">
            <w:pPr>
              <w:widowControl/>
              <w:jc w:val="center"/>
              <w:rPr>
                <w:rFonts w:ascii="Times New Roman" w:hAnsi="Times New Roman"/>
                <w:kern w:val="0"/>
                <w:sz w:val="24"/>
                <w:szCs w:val="24"/>
              </w:rPr>
            </w:pPr>
            <w:r>
              <w:rPr>
                <w:rFonts w:ascii="Times New Roman" w:hAnsi="Times New Roman"/>
                <w:kern w:val="0"/>
                <w:sz w:val="24"/>
                <w:szCs w:val="24"/>
              </w:rPr>
              <w:t>2</w:t>
            </w:r>
          </w:p>
        </w:tc>
        <w:tc>
          <w:tcPr>
            <w:tcW w:w="358" w:type="pct"/>
            <w:shd w:val="clear" w:color="auto" w:fill="auto"/>
            <w:noWrap/>
            <w:vAlign w:val="center"/>
          </w:tcPr>
          <w:p w14:paraId="7DCCEEFE">
            <w:pPr>
              <w:widowControl/>
              <w:jc w:val="center"/>
              <w:rPr>
                <w:rFonts w:ascii="Times New Roman" w:hAnsi="Times New Roman"/>
                <w:kern w:val="0"/>
                <w:sz w:val="24"/>
                <w:szCs w:val="24"/>
              </w:rPr>
            </w:pPr>
            <w:r>
              <w:rPr>
                <w:rFonts w:hint="eastAsia" w:ascii="Times New Roman" w:hAnsi="Times New Roman"/>
                <w:kern w:val="0"/>
                <w:sz w:val="24"/>
                <w:szCs w:val="24"/>
              </w:rPr>
              <w:t>洛平大沟</w:t>
            </w:r>
          </w:p>
        </w:tc>
        <w:tc>
          <w:tcPr>
            <w:tcW w:w="358" w:type="pct"/>
            <w:shd w:val="clear" w:color="auto" w:fill="auto"/>
            <w:noWrap/>
            <w:vAlign w:val="center"/>
          </w:tcPr>
          <w:p w14:paraId="39F982E1">
            <w:pPr>
              <w:widowControl/>
              <w:jc w:val="center"/>
              <w:rPr>
                <w:rFonts w:ascii="Times New Roman" w:hAnsi="Times New Roman"/>
                <w:kern w:val="0"/>
                <w:sz w:val="24"/>
                <w:szCs w:val="24"/>
              </w:rPr>
            </w:pPr>
            <w:r>
              <w:rPr>
                <w:rFonts w:ascii="Times New Roman" w:hAnsi="Times New Roman"/>
                <w:kern w:val="0"/>
                <w:sz w:val="24"/>
                <w:szCs w:val="24"/>
              </w:rPr>
              <w:t>洛平水库</w:t>
            </w:r>
          </w:p>
        </w:tc>
        <w:tc>
          <w:tcPr>
            <w:tcW w:w="358" w:type="pct"/>
            <w:shd w:val="clear" w:color="auto" w:fill="auto"/>
            <w:noWrap/>
            <w:vAlign w:val="center"/>
          </w:tcPr>
          <w:p w14:paraId="341ECE47">
            <w:pPr>
              <w:widowControl/>
              <w:jc w:val="center"/>
              <w:rPr>
                <w:rFonts w:ascii="Times New Roman" w:hAnsi="Times New Roman"/>
                <w:kern w:val="0"/>
                <w:sz w:val="24"/>
                <w:szCs w:val="24"/>
              </w:rPr>
            </w:pPr>
            <w:r>
              <w:rPr>
                <w:rFonts w:ascii="Times New Roman" w:hAnsi="Times New Roman"/>
                <w:kern w:val="0"/>
                <w:sz w:val="24"/>
                <w:szCs w:val="24"/>
              </w:rPr>
              <w:t>管理断面</w:t>
            </w:r>
          </w:p>
        </w:tc>
        <w:tc>
          <w:tcPr>
            <w:tcW w:w="358" w:type="pct"/>
            <w:shd w:val="clear" w:color="auto" w:fill="auto"/>
            <w:noWrap/>
            <w:vAlign w:val="center"/>
          </w:tcPr>
          <w:p w14:paraId="1CDC39C9">
            <w:pPr>
              <w:widowControl/>
              <w:jc w:val="center"/>
              <w:rPr>
                <w:rFonts w:ascii="Times New Roman" w:hAnsi="Times New Roman"/>
                <w:kern w:val="0"/>
                <w:sz w:val="24"/>
                <w:szCs w:val="24"/>
              </w:rPr>
            </w:pPr>
            <w:r>
              <w:rPr>
                <w:rFonts w:ascii="Times New Roman" w:hAnsi="Times New Roman"/>
                <w:kern w:val="0"/>
                <w:sz w:val="24"/>
                <w:szCs w:val="24"/>
              </w:rPr>
              <w:t>流量计</w:t>
            </w:r>
          </w:p>
        </w:tc>
        <w:tc>
          <w:tcPr>
            <w:tcW w:w="852" w:type="pct"/>
            <w:shd w:val="clear" w:color="auto" w:fill="auto"/>
            <w:noWrap/>
            <w:vAlign w:val="center"/>
          </w:tcPr>
          <w:p w14:paraId="47A18C24">
            <w:pPr>
              <w:widowControl/>
              <w:jc w:val="center"/>
              <w:rPr>
                <w:rFonts w:ascii="Times New Roman" w:hAnsi="Times New Roman"/>
                <w:kern w:val="0"/>
                <w:sz w:val="24"/>
                <w:szCs w:val="24"/>
              </w:rPr>
            </w:pPr>
            <w:r>
              <w:rPr>
                <w:rFonts w:ascii="Times New Roman" w:hAnsi="Times New Roman"/>
                <w:kern w:val="0"/>
                <w:sz w:val="24"/>
                <w:szCs w:val="24"/>
              </w:rPr>
              <w:t>汛期8段制、枯期4段制</w:t>
            </w:r>
          </w:p>
        </w:tc>
        <w:tc>
          <w:tcPr>
            <w:tcW w:w="676" w:type="pct"/>
            <w:shd w:val="clear" w:color="auto" w:fill="auto"/>
            <w:noWrap/>
            <w:vAlign w:val="center"/>
          </w:tcPr>
          <w:p w14:paraId="1B8A1CCB">
            <w:pPr>
              <w:widowControl/>
              <w:jc w:val="center"/>
              <w:rPr>
                <w:rFonts w:ascii="Times New Roman" w:hAnsi="Times New Roman"/>
                <w:kern w:val="0"/>
                <w:sz w:val="24"/>
                <w:szCs w:val="24"/>
              </w:rPr>
            </w:pPr>
            <w:r>
              <w:rPr>
                <w:rFonts w:ascii="Times New Roman" w:hAnsi="Times New Roman"/>
                <w:kern w:val="0"/>
                <w:sz w:val="24"/>
                <w:szCs w:val="24"/>
              </w:rPr>
              <w:t>GPRS；贵州水利云</w:t>
            </w:r>
          </w:p>
        </w:tc>
        <w:tc>
          <w:tcPr>
            <w:tcW w:w="610" w:type="pct"/>
            <w:shd w:val="clear" w:color="auto" w:fill="auto"/>
            <w:noWrap/>
            <w:vAlign w:val="center"/>
          </w:tcPr>
          <w:p w14:paraId="1C7F57D0">
            <w:pPr>
              <w:widowControl/>
              <w:jc w:val="center"/>
              <w:rPr>
                <w:rFonts w:ascii="Times New Roman" w:hAnsi="Times New Roman"/>
                <w:kern w:val="0"/>
                <w:sz w:val="24"/>
                <w:szCs w:val="24"/>
              </w:rPr>
            </w:pPr>
            <w:r>
              <w:rPr>
                <w:rFonts w:ascii="Times New Roman" w:hAnsi="Times New Roman"/>
                <w:kern w:val="0"/>
                <w:sz w:val="24"/>
                <w:szCs w:val="24"/>
              </w:rPr>
              <w:t>4.1～9.30、10.1～3.31</w:t>
            </w:r>
          </w:p>
        </w:tc>
        <w:tc>
          <w:tcPr>
            <w:tcW w:w="495" w:type="pct"/>
            <w:shd w:val="clear" w:color="auto" w:fill="auto"/>
            <w:noWrap/>
            <w:vAlign w:val="center"/>
          </w:tcPr>
          <w:p w14:paraId="5C5885A7">
            <w:pPr>
              <w:widowControl/>
              <w:jc w:val="center"/>
              <w:rPr>
                <w:rFonts w:ascii="Times New Roman" w:hAnsi="Times New Roman"/>
                <w:kern w:val="0"/>
                <w:sz w:val="24"/>
                <w:szCs w:val="24"/>
              </w:rPr>
            </w:pPr>
            <w:r>
              <w:rPr>
                <w:rFonts w:ascii="Times New Roman" w:hAnsi="Times New Roman"/>
                <w:kern w:val="0"/>
                <w:sz w:val="24"/>
                <w:szCs w:val="24"/>
              </w:rPr>
              <w:t>流量</w:t>
            </w:r>
          </w:p>
        </w:tc>
        <w:tc>
          <w:tcPr>
            <w:tcW w:w="358" w:type="pct"/>
            <w:shd w:val="clear" w:color="auto" w:fill="auto"/>
            <w:vAlign w:val="center"/>
          </w:tcPr>
          <w:p w14:paraId="4B0C2F42">
            <w:pPr>
              <w:widowControl/>
              <w:jc w:val="center"/>
              <w:rPr>
                <w:rFonts w:ascii="Times New Roman" w:hAnsi="Times New Roman"/>
                <w:kern w:val="0"/>
                <w:sz w:val="24"/>
                <w:szCs w:val="24"/>
              </w:rPr>
            </w:pPr>
            <w:r>
              <w:rPr>
                <w:rFonts w:hint="eastAsia" w:ascii="Times New Roman" w:hAnsi="Times New Roman"/>
                <w:kern w:val="0"/>
                <w:sz w:val="24"/>
                <w:szCs w:val="24"/>
              </w:rPr>
              <w:t>贵州省生态流量管控平台</w:t>
            </w:r>
          </w:p>
        </w:tc>
        <w:tc>
          <w:tcPr>
            <w:tcW w:w="358" w:type="pct"/>
            <w:shd w:val="clear" w:color="auto" w:fill="auto"/>
            <w:vAlign w:val="center"/>
          </w:tcPr>
          <w:p w14:paraId="2D7DDDC8">
            <w:pPr>
              <w:widowControl/>
              <w:jc w:val="center"/>
              <w:rPr>
                <w:rFonts w:ascii="Times New Roman" w:hAnsi="Times New Roman"/>
                <w:kern w:val="0"/>
                <w:sz w:val="24"/>
                <w:szCs w:val="24"/>
              </w:rPr>
            </w:pPr>
            <w:r>
              <w:rPr>
                <w:rFonts w:ascii="Times New Roman" w:hAnsi="Times New Roman"/>
                <w:kern w:val="0"/>
                <w:sz w:val="24"/>
                <w:szCs w:val="24"/>
              </w:rPr>
              <w:t>花溪区水务局</w:t>
            </w:r>
          </w:p>
        </w:tc>
      </w:tr>
    </w:tbl>
    <w:p w14:paraId="49B7552D">
      <w:pPr>
        <w:spacing w:line="360" w:lineRule="auto"/>
        <w:ind w:firstLine="560" w:firstLineChars="200"/>
        <w:rPr>
          <w:rFonts w:ascii="Times New Roman" w:hAnsi="Times New Roman"/>
          <w:sz w:val="28"/>
          <w:szCs w:val="28"/>
        </w:rPr>
        <w:sectPr>
          <w:pgSz w:w="16838" w:h="11906" w:orient="landscape"/>
          <w:pgMar w:top="1797" w:right="1440" w:bottom="1797" w:left="1440" w:header="851" w:footer="992" w:gutter="0"/>
          <w:cols w:space="425" w:num="1"/>
          <w:docGrid w:linePitch="312" w:charSpace="0"/>
        </w:sectPr>
      </w:pPr>
    </w:p>
    <w:p w14:paraId="279ACAC3">
      <w:pPr>
        <w:pStyle w:val="208"/>
        <w:spacing w:before="120" w:after="120"/>
      </w:pPr>
      <w:bookmarkStart w:id="123" w:name="_Toc39138776"/>
      <w:bookmarkStart w:id="124" w:name="_Toc110805069"/>
      <w:bookmarkStart w:id="125" w:name="_Toc9347444"/>
      <w:r>
        <w:t>生态流量预警机制</w:t>
      </w:r>
      <w:bookmarkEnd w:id="123"/>
      <w:bookmarkEnd w:id="124"/>
      <w:bookmarkEnd w:id="125"/>
    </w:p>
    <w:p w14:paraId="78616B29">
      <w:pPr>
        <w:pStyle w:val="211"/>
        <w:spacing w:before="120" w:after="120"/>
      </w:pPr>
      <w:bookmarkStart w:id="126" w:name="_Toc110805070"/>
      <w:bookmarkStart w:id="127" w:name="_Toc39138777"/>
      <w:r>
        <w:t>预警层次</w:t>
      </w:r>
      <w:bookmarkEnd w:id="126"/>
      <w:bookmarkEnd w:id="127"/>
    </w:p>
    <w:p w14:paraId="4C58F94F">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花溪区河流选取的控制断面，考虑上游水库分布情况和调度方式、调控能力、监测能力、应急响应能力等，结合防汛抗旱预案等已有预警方案，合理设置生态流量预警层级为三级，分别为蓝色预警、橙色预警、红色预警。</w:t>
      </w:r>
    </w:p>
    <w:p w14:paraId="0C611775">
      <w:pPr>
        <w:snapToGrid w:val="0"/>
        <w:spacing w:line="360" w:lineRule="auto"/>
        <w:ind w:firstLine="560" w:firstLineChars="200"/>
        <w:rPr>
          <w:rFonts w:ascii="Times New Roman" w:hAnsi="Times New Roman"/>
          <w:sz w:val="28"/>
          <w:szCs w:val="28"/>
        </w:rPr>
      </w:pPr>
      <w:r>
        <w:rPr>
          <w:rFonts w:ascii="Times New Roman" w:hAnsi="Times New Roman"/>
          <w:sz w:val="28"/>
          <w:szCs w:val="28"/>
        </w:rPr>
        <w:t>蓝色预警代表断面生态流量基本满足，但接近轻度破坏状态；橙色预警代表断面生态流量受到轻度破坏，需要采用调度操作或其他措施来确保生态流量达标；红色预警代表生态流量不能满足，需要查找原因，采用措施尽快解除该预警。</w:t>
      </w:r>
    </w:p>
    <w:p w14:paraId="03CD891F">
      <w:pPr>
        <w:pStyle w:val="211"/>
        <w:spacing w:before="120" w:after="120"/>
      </w:pPr>
      <w:bookmarkStart w:id="128" w:name="_Toc39138778"/>
      <w:bookmarkStart w:id="129" w:name="_Toc110805071"/>
      <w:r>
        <w:t>预警阈值</w:t>
      </w:r>
      <w:bookmarkEnd w:id="128"/>
      <w:bookmarkEnd w:id="129"/>
    </w:p>
    <w:p w14:paraId="7F1224C7">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预警阈值按照生态流量目标的 100%～120％、 80％～100%和 80％以下设置，对应预警状态分别为蓝色、 橙色和红色。</w:t>
      </w:r>
      <w:r>
        <w:rPr>
          <w:rFonts w:ascii="Times New Roman" w:hAnsi="Times New Roman"/>
          <w:sz w:val="28"/>
          <w:szCs w:val="28"/>
        </w:rPr>
        <w:t>花溪区河流断面流量预警分级见下表。预警时长采用日。</w:t>
      </w:r>
    </w:p>
    <w:p w14:paraId="172E0F2D">
      <w:pPr>
        <w:spacing w:line="360" w:lineRule="auto"/>
        <w:ind w:firstLine="560" w:firstLineChars="200"/>
        <w:rPr>
          <w:rFonts w:ascii="Times New Roman" w:hAnsi="Times New Roman"/>
          <w:sz w:val="28"/>
          <w:szCs w:val="28"/>
        </w:rPr>
        <w:sectPr>
          <w:pgSz w:w="11906" w:h="16838"/>
          <w:pgMar w:top="1440" w:right="1797" w:bottom="1440" w:left="1797" w:header="851" w:footer="992" w:gutter="0"/>
          <w:cols w:space="425" w:num="1"/>
          <w:docGrid w:linePitch="312" w:charSpace="0"/>
        </w:sectPr>
      </w:pPr>
    </w:p>
    <w:p w14:paraId="0D8FEB6E">
      <w:pPr>
        <w:pStyle w:val="67"/>
        <w:numPr>
          <w:ilvl w:val="0"/>
          <w:numId w:val="14"/>
        </w:numPr>
        <w:spacing w:line="240" w:lineRule="atLeast"/>
        <w:ind w:firstLineChars="0"/>
        <w:jc w:val="center"/>
        <w:rPr>
          <w:rFonts w:ascii="Times New Roman" w:hAnsi="Times New Roman"/>
          <w:b/>
          <w:sz w:val="24"/>
          <w:szCs w:val="24"/>
        </w:rPr>
      </w:pPr>
      <w:r>
        <w:rPr>
          <w:rFonts w:ascii="Times New Roman" w:hAnsi="Times New Roman"/>
          <w:b/>
          <w:sz w:val="24"/>
          <w:szCs w:val="24"/>
        </w:rPr>
        <w:t>花溪区河流主要控制断面流量预警状态分级表</w:t>
      </w:r>
    </w:p>
    <w:tbl>
      <w:tblPr>
        <w:tblStyle w:val="51"/>
        <w:tblW w:w="135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1134"/>
        <w:gridCol w:w="1431"/>
        <w:gridCol w:w="1263"/>
        <w:gridCol w:w="1275"/>
        <w:gridCol w:w="2552"/>
        <w:gridCol w:w="2268"/>
        <w:gridCol w:w="1559"/>
        <w:gridCol w:w="1390"/>
      </w:tblGrid>
      <w:tr w14:paraId="01BF0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675" w:type="dxa"/>
            <w:vAlign w:val="center"/>
          </w:tcPr>
          <w:p w14:paraId="6547958E">
            <w:pPr>
              <w:widowControl/>
              <w:jc w:val="center"/>
              <w:rPr>
                <w:rFonts w:ascii="Times New Roman" w:hAnsi="Times New Roman"/>
                <w:kern w:val="0"/>
                <w:sz w:val="24"/>
                <w:szCs w:val="24"/>
              </w:rPr>
            </w:pPr>
            <w:r>
              <w:rPr>
                <w:rFonts w:ascii="Times New Roman" w:hAnsi="Times New Roman"/>
                <w:kern w:val="0"/>
                <w:sz w:val="24"/>
                <w:szCs w:val="24"/>
              </w:rPr>
              <w:t>序号</w:t>
            </w:r>
          </w:p>
        </w:tc>
        <w:tc>
          <w:tcPr>
            <w:tcW w:w="1134" w:type="dxa"/>
            <w:vAlign w:val="center"/>
          </w:tcPr>
          <w:p w14:paraId="06414414">
            <w:pPr>
              <w:widowControl/>
              <w:jc w:val="center"/>
              <w:rPr>
                <w:rFonts w:ascii="Times New Roman" w:hAnsi="Times New Roman"/>
                <w:kern w:val="0"/>
                <w:sz w:val="24"/>
                <w:szCs w:val="24"/>
              </w:rPr>
            </w:pPr>
            <w:r>
              <w:rPr>
                <w:rFonts w:ascii="Times New Roman" w:hAnsi="Times New Roman"/>
                <w:kern w:val="0"/>
                <w:sz w:val="24"/>
                <w:szCs w:val="24"/>
              </w:rPr>
              <w:t>所属</w:t>
            </w:r>
          </w:p>
          <w:p w14:paraId="10DD5E6D">
            <w:pPr>
              <w:widowControl/>
              <w:jc w:val="center"/>
              <w:rPr>
                <w:rFonts w:ascii="Times New Roman" w:hAnsi="Times New Roman"/>
                <w:kern w:val="0"/>
                <w:sz w:val="24"/>
                <w:szCs w:val="24"/>
              </w:rPr>
            </w:pPr>
            <w:r>
              <w:rPr>
                <w:rFonts w:ascii="Times New Roman" w:hAnsi="Times New Roman"/>
                <w:kern w:val="0"/>
                <w:sz w:val="24"/>
                <w:szCs w:val="24"/>
              </w:rPr>
              <w:t>河流</w:t>
            </w:r>
          </w:p>
        </w:tc>
        <w:tc>
          <w:tcPr>
            <w:tcW w:w="1431" w:type="dxa"/>
            <w:vAlign w:val="center"/>
          </w:tcPr>
          <w:p w14:paraId="177C470E">
            <w:pPr>
              <w:widowControl/>
              <w:jc w:val="center"/>
              <w:rPr>
                <w:rFonts w:ascii="Times New Roman" w:hAnsi="Times New Roman"/>
                <w:kern w:val="0"/>
                <w:sz w:val="24"/>
                <w:szCs w:val="24"/>
              </w:rPr>
            </w:pPr>
            <w:r>
              <w:rPr>
                <w:rFonts w:ascii="Times New Roman" w:hAnsi="Times New Roman"/>
                <w:kern w:val="0"/>
                <w:sz w:val="24"/>
                <w:szCs w:val="24"/>
              </w:rPr>
              <w:t>断面名称</w:t>
            </w:r>
          </w:p>
        </w:tc>
        <w:tc>
          <w:tcPr>
            <w:tcW w:w="1263" w:type="dxa"/>
            <w:vAlign w:val="center"/>
          </w:tcPr>
          <w:p w14:paraId="15BE9431">
            <w:pPr>
              <w:widowControl/>
              <w:jc w:val="center"/>
              <w:rPr>
                <w:rFonts w:ascii="Times New Roman" w:hAnsi="Times New Roman"/>
                <w:kern w:val="0"/>
                <w:sz w:val="24"/>
                <w:szCs w:val="24"/>
              </w:rPr>
            </w:pPr>
            <w:r>
              <w:rPr>
                <w:rFonts w:ascii="Times New Roman" w:hAnsi="Times New Roman"/>
                <w:kern w:val="0"/>
                <w:sz w:val="24"/>
                <w:szCs w:val="24"/>
              </w:rPr>
              <w:t>断面类别</w:t>
            </w:r>
          </w:p>
        </w:tc>
        <w:tc>
          <w:tcPr>
            <w:tcW w:w="1275" w:type="dxa"/>
            <w:vAlign w:val="center"/>
          </w:tcPr>
          <w:p w14:paraId="4B47E6CE">
            <w:pPr>
              <w:widowControl/>
              <w:jc w:val="center"/>
              <w:rPr>
                <w:rFonts w:ascii="Times New Roman" w:hAnsi="Times New Roman"/>
                <w:kern w:val="0"/>
                <w:sz w:val="24"/>
                <w:szCs w:val="24"/>
              </w:rPr>
            </w:pPr>
            <w:r>
              <w:rPr>
                <w:rFonts w:ascii="Times New Roman" w:hAnsi="Times New Roman"/>
                <w:kern w:val="0"/>
                <w:sz w:val="24"/>
                <w:szCs w:val="24"/>
              </w:rPr>
              <w:t>生态基流（m³/s）</w:t>
            </w:r>
          </w:p>
        </w:tc>
        <w:tc>
          <w:tcPr>
            <w:tcW w:w="2552" w:type="dxa"/>
            <w:vAlign w:val="center"/>
          </w:tcPr>
          <w:p w14:paraId="206E3FDC">
            <w:pPr>
              <w:widowControl/>
              <w:jc w:val="center"/>
              <w:rPr>
                <w:rFonts w:ascii="Times New Roman" w:hAnsi="Times New Roman"/>
                <w:kern w:val="0"/>
                <w:sz w:val="24"/>
                <w:szCs w:val="24"/>
              </w:rPr>
            </w:pPr>
            <w:r>
              <w:rPr>
                <w:rFonts w:ascii="Times New Roman" w:hAnsi="Times New Roman"/>
                <w:kern w:val="0"/>
                <w:sz w:val="24"/>
                <w:szCs w:val="24"/>
              </w:rPr>
              <w:t>蓝色预警</w:t>
            </w:r>
          </w:p>
        </w:tc>
        <w:tc>
          <w:tcPr>
            <w:tcW w:w="2268" w:type="dxa"/>
            <w:vAlign w:val="center"/>
          </w:tcPr>
          <w:p w14:paraId="4094984A">
            <w:pPr>
              <w:widowControl/>
              <w:jc w:val="center"/>
              <w:rPr>
                <w:rFonts w:ascii="Times New Roman" w:hAnsi="Times New Roman"/>
                <w:kern w:val="0"/>
                <w:sz w:val="24"/>
                <w:szCs w:val="24"/>
              </w:rPr>
            </w:pPr>
            <w:r>
              <w:rPr>
                <w:rFonts w:hint="eastAsia" w:ascii="Times New Roman" w:hAnsi="Times New Roman"/>
                <w:kern w:val="0"/>
                <w:sz w:val="24"/>
                <w:szCs w:val="24"/>
              </w:rPr>
              <w:t>橙色预警</w:t>
            </w:r>
          </w:p>
        </w:tc>
        <w:tc>
          <w:tcPr>
            <w:tcW w:w="1559" w:type="dxa"/>
            <w:vAlign w:val="center"/>
          </w:tcPr>
          <w:p w14:paraId="71309689">
            <w:pPr>
              <w:widowControl/>
              <w:jc w:val="center"/>
              <w:rPr>
                <w:rFonts w:ascii="Times New Roman" w:hAnsi="Times New Roman"/>
                <w:kern w:val="0"/>
                <w:sz w:val="24"/>
                <w:szCs w:val="24"/>
              </w:rPr>
            </w:pPr>
            <w:r>
              <w:rPr>
                <w:rFonts w:hint="eastAsia" w:ascii="Times New Roman" w:hAnsi="Times New Roman"/>
                <w:kern w:val="0"/>
                <w:sz w:val="24"/>
                <w:szCs w:val="24"/>
              </w:rPr>
              <w:t>红色</w:t>
            </w:r>
            <w:r>
              <w:rPr>
                <w:rFonts w:ascii="Times New Roman" w:hAnsi="Times New Roman"/>
                <w:kern w:val="0"/>
                <w:sz w:val="24"/>
                <w:szCs w:val="24"/>
              </w:rPr>
              <w:t>预警</w:t>
            </w:r>
          </w:p>
        </w:tc>
        <w:tc>
          <w:tcPr>
            <w:tcW w:w="1390" w:type="dxa"/>
            <w:vAlign w:val="center"/>
          </w:tcPr>
          <w:p w14:paraId="50024287">
            <w:pPr>
              <w:widowControl/>
              <w:jc w:val="center"/>
              <w:rPr>
                <w:rFonts w:ascii="Times New Roman" w:hAnsi="Times New Roman"/>
                <w:kern w:val="0"/>
                <w:sz w:val="24"/>
                <w:szCs w:val="24"/>
              </w:rPr>
            </w:pPr>
            <w:r>
              <w:rPr>
                <w:rFonts w:ascii="Times New Roman" w:hAnsi="Times New Roman"/>
                <w:kern w:val="0"/>
                <w:sz w:val="24"/>
                <w:szCs w:val="24"/>
              </w:rPr>
              <w:t>预警时长</w:t>
            </w:r>
          </w:p>
        </w:tc>
      </w:tr>
      <w:tr w14:paraId="3754A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5" w:type="dxa"/>
            <w:noWrap/>
            <w:vAlign w:val="center"/>
          </w:tcPr>
          <w:p w14:paraId="1996A6AE">
            <w:pPr>
              <w:widowControl/>
              <w:jc w:val="center"/>
              <w:rPr>
                <w:rFonts w:ascii="Times New Roman" w:hAnsi="Times New Roman"/>
                <w:kern w:val="0"/>
                <w:sz w:val="24"/>
                <w:szCs w:val="24"/>
              </w:rPr>
            </w:pPr>
            <w:r>
              <w:rPr>
                <w:rFonts w:ascii="Times New Roman" w:hAnsi="Times New Roman"/>
                <w:kern w:val="0"/>
                <w:sz w:val="24"/>
                <w:szCs w:val="24"/>
              </w:rPr>
              <w:t>1</w:t>
            </w:r>
          </w:p>
        </w:tc>
        <w:tc>
          <w:tcPr>
            <w:tcW w:w="1134" w:type="dxa"/>
            <w:vAlign w:val="center"/>
          </w:tcPr>
          <w:p w14:paraId="43853116">
            <w:pPr>
              <w:widowControl/>
              <w:jc w:val="center"/>
              <w:rPr>
                <w:rFonts w:ascii="Times New Roman" w:hAnsi="Times New Roman"/>
                <w:kern w:val="0"/>
                <w:sz w:val="24"/>
                <w:szCs w:val="24"/>
              </w:rPr>
            </w:pPr>
            <w:r>
              <w:rPr>
                <w:rFonts w:ascii="Times New Roman" w:hAnsi="Times New Roman"/>
                <w:kern w:val="0"/>
                <w:sz w:val="24"/>
                <w:szCs w:val="24"/>
              </w:rPr>
              <w:t>扬眉河</w:t>
            </w:r>
          </w:p>
        </w:tc>
        <w:tc>
          <w:tcPr>
            <w:tcW w:w="1431" w:type="dxa"/>
            <w:noWrap/>
            <w:vAlign w:val="center"/>
          </w:tcPr>
          <w:p w14:paraId="67B8FB99">
            <w:pPr>
              <w:widowControl/>
              <w:jc w:val="center"/>
              <w:rPr>
                <w:rFonts w:ascii="Times New Roman" w:hAnsi="Times New Roman"/>
                <w:kern w:val="0"/>
                <w:sz w:val="24"/>
                <w:szCs w:val="24"/>
              </w:rPr>
            </w:pPr>
            <w:r>
              <w:rPr>
                <w:rFonts w:ascii="Times New Roman" w:hAnsi="Times New Roman"/>
                <w:kern w:val="0"/>
                <w:sz w:val="24"/>
                <w:szCs w:val="24"/>
              </w:rPr>
              <w:t>杨眉水库</w:t>
            </w:r>
          </w:p>
        </w:tc>
        <w:tc>
          <w:tcPr>
            <w:tcW w:w="1263" w:type="dxa"/>
            <w:vAlign w:val="center"/>
          </w:tcPr>
          <w:p w14:paraId="3E98F7EC">
            <w:pPr>
              <w:widowControl/>
              <w:jc w:val="center"/>
              <w:rPr>
                <w:rFonts w:ascii="Times New Roman" w:hAnsi="Times New Roman"/>
                <w:kern w:val="0"/>
                <w:sz w:val="24"/>
                <w:szCs w:val="24"/>
              </w:rPr>
            </w:pPr>
            <w:r>
              <w:rPr>
                <w:rFonts w:ascii="Times New Roman" w:hAnsi="Times New Roman"/>
                <w:kern w:val="0"/>
                <w:sz w:val="24"/>
                <w:szCs w:val="24"/>
              </w:rPr>
              <w:t>管理断面</w:t>
            </w:r>
          </w:p>
        </w:tc>
        <w:tc>
          <w:tcPr>
            <w:tcW w:w="1275" w:type="dxa"/>
            <w:noWrap/>
            <w:vAlign w:val="center"/>
          </w:tcPr>
          <w:p w14:paraId="0D6BDC53">
            <w:pPr>
              <w:widowControl/>
              <w:jc w:val="center"/>
              <w:rPr>
                <w:rFonts w:ascii="Times New Roman" w:hAnsi="Times New Roman"/>
                <w:kern w:val="0"/>
                <w:sz w:val="24"/>
                <w:szCs w:val="24"/>
              </w:rPr>
            </w:pPr>
            <w:r>
              <w:rPr>
                <w:rFonts w:ascii="Times New Roman" w:hAnsi="Times New Roman"/>
                <w:kern w:val="0"/>
                <w:sz w:val="24"/>
                <w:szCs w:val="24"/>
              </w:rPr>
              <w:t>0.01</w:t>
            </w:r>
          </w:p>
        </w:tc>
        <w:tc>
          <w:tcPr>
            <w:tcW w:w="2552" w:type="dxa"/>
            <w:noWrap/>
            <w:vAlign w:val="center"/>
          </w:tcPr>
          <w:p w14:paraId="7DF0097B">
            <w:pPr>
              <w:widowControl/>
              <w:jc w:val="center"/>
              <w:rPr>
                <w:rFonts w:ascii="Times New Roman" w:hAnsi="Times New Roman"/>
                <w:kern w:val="0"/>
                <w:sz w:val="24"/>
                <w:szCs w:val="24"/>
              </w:rPr>
            </w:pPr>
            <w:r>
              <w:rPr>
                <w:rFonts w:ascii="Times New Roman" w:hAnsi="Times New Roman"/>
                <w:kern w:val="0"/>
                <w:sz w:val="24"/>
                <w:szCs w:val="24"/>
              </w:rPr>
              <w:t>0.01≤Q1≤0.012</w:t>
            </w:r>
          </w:p>
        </w:tc>
        <w:tc>
          <w:tcPr>
            <w:tcW w:w="2268" w:type="dxa"/>
            <w:noWrap/>
            <w:vAlign w:val="center"/>
          </w:tcPr>
          <w:p w14:paraId="7CA8AFC3">
            <w:pPr>
              <w:widowControl/>
              <w:jc w:val="center"/>
              <w:rPr>
                <w:rFonts w:ascii="Times New Roman" w:hAnsi="Times New Roman"/>
                <w:kern w:val="0"/>
                <w:sz w:val="24"/>
                <w:szCs w:val="24"/>
              </w:rPr>
            </w:pPr>
            <w:r>
              <w:rPr>
                <w:rFonts w:ascii="Times New Roman" w:hAnsi="Times New Roman"/>
                <w:kern w:val="0"/>
                <w:sz w:val="24"/>
                <w:szCs w:val="24"/>
              </w:rPr>
              <w:t>0.008≤Q1≤0.01</w:t>
            </w:r>
          </w:p>
        </w:tc>
        <w:tc>
          <w:tcPr>
            <w:tcW w:w="1559" w:type="dxa"/>
            <w:vAlign w:val="center"/>
          </w:tcPr>
          <w:p w14:paraId="17737D09">
            <w:pPr>
              <w:widowControl/>
              <w:jc w:val="center"/>
              <w:rPr>
                <w:rFonts w:ascii="Times New Roman" w:hAnsi="Times New Roman"/>
                <w:kern w:val="0"/>
                <w:sz w:val="24"/>
                <w:szCs w:val="24"/>
              </w:rPr>
            </w:pPr>
            <w:r>
              <w:rPr>
                <w:rFonts w:ascii="Times New Roman" w:hAnsi="Times New Roman"/>
                <w:kern w:val="0"/>
                <w:sz w:val="24"/>
                <w:szCs w:val="24"/>
              </w:rPr>
              <w:t>Q1≤0.008</w:t>
            </w:r>
          </w:p>
        </w:tc>
        <w:tc>
          <w:tcPr>
            <w:tcW w:w="1390" w:type="dxa"/>
            <w:noWrap/>
            <w:vAlign w:val="center"/>
          </w:tcPr>
          <w:p w14:paraId="6E6BC43F">
            <w:pPr>
              <w:widowControl/>
              <w:jc w:val="center"/>
              <w:rPr>
                <w:rFonts w:ascii="Times New Roman" w:hAnsi="Times New Roman"/>
                <w:kern w:val="0"/>
                <w:sz w:val="24"/>
                <w:szCs w:val="24"/>
              </w:rPr>
            </w:pPr>
            <w:r>
              <w:rPr>
                <w:rFonts w:ascii="Times New Roman" w:hAnsi="Times New Roman"/>
                <w:kern w:val="0"/>
                <w:sz w:val="24"/>
                <w:szCs w:val="24"/>
              </w:rPr>
              <w:t>日</w:t>
            </w:r>
          </w:p>
        </w:tc>
      </w:tr>
      <w:tr w14:paraId="1B741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5" w:type="dxa"/>
            <w:noWrap/>
            <w:vAlign w:val="center"/>
          </w:tcPr>
          <w:p w14:paraId="44B8BBD4">
            <w:pPr>
              <w:widowControl/>
              <w:jc w:val="center"/>
              <w:rPr>
                <w:rFonts w:ascii="Times New Roman" w:hAnsi="Times New Roman"/>
                <w:kern w:val="0"/>
                <w:sz w:val="24"/>
                <w:szCs w:val="24"/>
              </w:rPr>
            </w:pPr>
            <w:r>
              <w:rPr>
                <w:rFonts w:ascii="Times New Roman" w:hAnsi="Times New Roman"/>
                <w:kern w:val="0"/>
                <w:sz w:val="24"/>
                <w:szCs w:val="24"/>
              </w:rPr>
              <w:t>2</w:t>
            </w:r>
          </w:p>
        </w:tc>
        <w:tc>
          <w:tcPr>
            <w:tcW w:w="1134" w:type="dxa"/>
            <w:vAlign w:val="center"/>
          </w:tcPr>
          <w:p w14:paraId="7E0A847C">
            <w:pPr>
              <w:widowControl/>
              <w:jc w:val="center"/>
              <w:rPr>
                <w:rFonts w:ascii="Times New Roman" w:hAnsi="Times New Roman"/>
                <w:kern w:val="0"/>
                <w:sz w:val="24"/>
                <w:szCs w:val="24"/>
              </w:rPr>
            </w:pPr>
            <w:r>
              <w:rPr>
                <w:rFonts w:ascii="Times New Roman" w:hAnsi="Times New Roman"/>
                <w:kern w:val="0"/>
                <w:sz w:val="24"/>
                <w:szCs w:val="24"/>
              </w:rPr>
              <w:t>青岩河</w:t>
            </w:r>
          </w:p>
        </w:tc>
        <w:tc>
          <w:tcPr>
            <w:tcW w:w="1431" w:type="dxa"/>
            <w:vAlign w:val="center"/>
          </w:tcPr>
          <w:p w14:paraId="74898C65">
            <w:pPr>
              <w:widowControl/>
              <w:jc w:val="center"/>
              <w:rPr>
                <w:rFonts w:ascii="Times New Roman" w:hAnsi="Times New Roman"/>
                <w:kern w:val="0"/>
                <w:sz w:val="24"/>
                <w:szCs w:val="24"/>
              </w:rPr>
            </w:pPr>
            <w:r>
              <w:rPr>
                <w:rFonts w:ascii="Times New Roman" w:hAnsi="Times New Roman"/>
                <w:kern w:val="0"/>
                <w:sz w:val="24"/>
                <w:szCs w:val="24"/>
              </w:rPr>
              <w:t>洛平水库</w:t>
            </w:r>
          </w:p>
        </w:tc>
        <w:tc>
          <w:tcPr>
            <w:tcW w:w="1263" w:type="dxa"/>
            <w:noWrap/>
            <w:vAlign w:val="center"/>
          </w:tcPr>
          <w:p w14:paraId="5BDBE890">
            <w:pPr>
              <w:widowControl/>
              <w:jc w:val="center"/>
              <w:rPr>
                <w:rFonts w:ascii="Times New Roman" w:hAnsi="Times New Roman"/>
                <w:kern w:val="0"/>
                <w:sz w:val="24"/>
                <w:szCs w:val="24"/>
              </w:rPr>
            </w:pPr>
            <w:r>
              <w:rPr>
                <w:rFonts w:ascii="Times New Roman" w:hAnsi="Times New Roman"/>
                <w:kern w:val="0"/>
                <w:sz w:val="24"/>
                <w:szCs w:val="24"/>
              </w:rPr>
              <w:t>管理断面</w:t>
            </w:r>
          </w:p>
        </w:tc>
        <w:tc>
          <w:tcPr>
            <w:tcW w:w="1275" w:type="dxa"/>
            <w:noWrap/>
            <w:vAlign w:val="center"/>
          </w:tcPr>
          <w:p w14:paraId="1E75CF7B">
            <w:pPr>
              <w:widowControl/>
              <w:jc w:val="center"/>
              <w:rPr>
                <w:rFonts w:ascii="Times New Roman" w:hAnsi="Times New Roman"/>
                <w:kern w:val="0"/>
                <w:sz w:val="24"/>
                <w:szCs w:val="24"/>
              </w:rPr>
            </w:pPr>
            <w:r>
              <w:rPr>
                <w:rFonts w:ascii="Times New Roman" w:hAnsi="Times New Roman"/>
                <w:kern w:val="0"/>
                <w:sz w:val="24"/>
                <w:szCs w:val="24"/>
              </w:rPr>
              <w:t>0.007</w:t>
            </w:r>
          </w:p>
        </w:tc>
        <w:tc>
          <w:tcPr>
            <w:tcW w:w="2552" w:type="dxa"/>
            <w:noWrap/>
            <w:vAlign w:val="center"/>
          </w:tcPr>
          <w:p w14:paraId="28A55C21">
            <w:pPr>
              <w:widowControl/>
              <w:jc w:val="center"/>
              <w:rPr>
                <w:rFonts w:ascii="Times New Roman" w:hAnsi="Times New Roman"/>
                <w:kern w:val="0"/>
                <w:sz w:val="24"/>
                <w:szCs w:val="24"/>
              </w:rPr>
            </w:pPr>
            <w:r>
              <w:rPr>
                <w:rFonts w:ascii="Times New Roman" w:hAnsi="Times New Roman"/>
                <w:kern w:val="0"/>
                <w:sz w:val="24"/>
                <w:szCs w:val="24"/>
              </w:rPr>
              <w:t>0.007≤Q1≤0.0084</w:t>
            </w:r>
          </w:p>
        </w:tc>
        <w:tc>
          <w:tcPr>
            <w:tcW w:w="2268" w:type="dxa"/>
            <w:noWrap/>
            <w:vAlign w:val="center"/>
          </w:tcPr>
          <w:p w14:paraId="6ACC2B89">
            <w:pPr>
              <w:widowControl/>
              <w:jc w:val="center"/>
              <w:rPr>
                <w:rFonts w:ascii="Times New Roman" w:hAnsi="Times New Roman"/>
                <w:kern w:val="0"/>
                <w:sz w:val="24"/>
                <w:szCs w:val="24"/>
              </w:rPr>
            </w:pPr>
            <w:r>
              <w:rPr>
                <w:rFonts w:ascii="Times New Roman" w:hAnsi="Times New Roman"/>
                <w:kern w:val="0"/>
                <w:sz w:val="24"/>
                <w:szCs w:val="24"/>
              </w:rPr>
              <w:t>0.0056≤Q1≤0.007</w:t>
            </w:r>
          </w:p>
        </w:tc>
        <w:tc>
          <w:tcPr>
            <w:tcW w:w="1559" w:type="dxa"/>
            <w:vAlign w:val="center"/>
          </w:tcPr>
          <w:p w14:paraId="76F05BD0">
            <w:pPr>
              <w:widowControl/>
              <w:jc w:val="center"/>
              <w:rPr>
                <w:rFonts w:ascii="Times New Roman" w:hAnsi="Times New Roman"/>
                <w:kern w:val="0"/>
                <w:sz w:val="24"/>
                <w:szCs w:val="24"/>
              </w:rPr>
            </w:pPr>
            <w:r>
              <w:rPr>
                <w:rFonts w:ascii="Times New Roman" w:hAnsi="Times New Roman"/>
                <w:kern w:val="0"/>
                <w:sz w:val="24"/>
                <w:szCs w:val="24"/>
              </w:rPr>
              <w:t>Q1≤0.0056</w:t>
            </w:r>
          </w:p>
        </w:tc>
        <w:tc>
          <w:tcPr>
            <w:tcW w:w="1390" w:type="dxa"/>
            <w:noWrap/>
            <w:vAlign w:val="center"/>
          </w:tcPr>
          <w:p w14:paraId="35AF26E6">
            <w:pPr>
              <w:widowControl/>
              <w:jc w:val="center"/>
              <w:rPr>
                <w:rFonts w:ascii="Times New Roman" w:hAnsi="Times New Roman"/>
                <w:kern w:val="0"/>
                <w:sz w:val="24"/>
                <w:szCs w:val="24"/>
              </w:rPr>
            </w:pPr>
            <w:r>
              <w:rPr>
                <w:rFonts w:ascii="Times New Roman" w:hAnsi="Times New Roman"/>
                <w:kern w:val="0"/>
                <w:sz w:val="24"/>
                <w:szCs w:val="24"/>
              </w:rPr>
              <w:t>日</w:t>
            </w:r>
          </w:p>
        </w:tc>
      </w:tr>
      <w:tr w14:paraId="1337D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5" w:type="dxa"/>
            <w:noWrap/>
            <w:vAlign w:val="center"/>
          </w:tcPr>
          <w:p w14:paraId="4EA6513A">
            <w:pPr>
              <w:widowControl/>
              <w:jc w:val="center"/>
              <w:rPr>
                <w:rFonts w:ascii="Times New Roman" w:hAnsi="Times New Roman"/>
                <w:kern w:val="0"/>
                <w:sz w:val="24"/>
                <w:szCs w:val="24"/>
              </w:rPr>
            </w:pPr>
            <w:r>
              <w:rPr>
                <w:rFonts w:ascii="Times New Roman" w:hAnsi="Times New Roman"/>
                <w:kern w:val="0"/>
                <w:sz w:val="24"/>
                <w:szCs w:val="24"/>
              </w:rPr>
              <w:t>3</w:t>
            </w:r>
          </w:p>
        </w:tc>
        <w:tc>
          <w:tcPr>
            <w:tcW w:w="1134" w:type="dxa"/>
            <w:noWrap/>
            <w:vAlign w:val="center"/>
          </w:tcPr>
          <w:p w14:paraId="5D870A0A">
            <w:pPr>
              <w:widowControl/>
              <w:jc w:val="center"/>
              <w:rPr>
                <w:rFonts w:ascii="Times New Roman" w:hAnsi="Times New Roman"/>
                <w:kern w:val="0"/>
                <w:sz w:val="24"/>
                <w:szCs w:val="24"/>
              </w:rPr>
            </w:pPr>
            <w:r>
              <w:rPr>
                <w:rFonts w:ascii="Times New Roman" w:hAnsi="Times New Roman"/>
                <w:kern w:val="0"/>
                <w:sz w:val="24"/>
                <w:szCs w:val="24"/>
              </w:rPr>
              <w:t>杨眉河</w:t>
            </w:r>
          </w:p>
        </w:tc>
        <w:tc>
          <w:tcPr>
            <w:tcW w:w="1431" w:type="dxa"/>
            <w:noWrap/>
            <w:vAlign w:val="center"/>
          </w:tcPr>
          <w:p w14:paraId="20991806">
            <w:pPr>
              <w:widowControl/>
              <w:jc w:val="center"/>
              <w:rPr>
                <w:rFonts w:ascii="Times New Roman" w:hAnsi="Times New Roman"/>
                <w:kern w:val="0"/>
                <w:sz w:val="24"/>
                <w:szCs w:val="24"/>
              </w:rPr>
            </w:pPr>
            <w:r>
              <w:rPr>
                <w:rFonts w:ascii="Times New Roman" w:hAnsi="Times New Roman"/>
                <w:kern w:val="0"/>
                <w:sz w:val="24"/>
                <w:szCs w:val="24"/>
              </w:rPr>
              <w:t>杨眉断面</w:t>
            </w:r>
          </w:p>
        </w:tc>
        <w:tc>
          <w:tcPr>
            <w:tcW w:w="1263" w:type="dxa"/>
            <w:noWrap/>
            <w:vAlign w:val="center"/>
          </w:tcPr>
          <w:p w14:paraId="2C3B515B">
            <w:pPr>
              <w:widowControl/>
              <w:jc w:val="center"/>
              <w:rPr>
                <w:rFonts w:ascii="Times New Roman" w:hAnsi="Times New Roman"/>
                <w:kern w:val="0"/>
                <w:sz w:val="24"/>
                <w:szCs w:val="24"/>
              </w:rPr>
            </w:pPr>
            <w:r>
              <w:rPr>
                <w:rFonts w:ascii="Times New Roman" w:hAnsi="Times New Roman"/>
                <w:kern w:val="0"/>
                <w:sz w:val="24"/>
                <w:szCs w:val="24"/>
              </w:rPr>
              <w:t>管理断面</w:t>
            </w:r>
          </w:p>
        </w:tc>
        <w:tc>
          <w:tcPr>
            <w:tcW w:w="1275" w:type="dxa"/>
            <w:noWrap/>
            <w:vAlign w:val="center"/>
          </w:tcPr>
          <w:p w14:paraId="7AACEC38">
            <w:pPr>
              <w:widowControl/>
              <w:jc w:val="center"/>
              <w:rPr>
                <w:rFonts w:ascii="Times New Roman" w:hAnsi="Times New Roman"/>
                <w:kern w:val="0"/>
                <w:sz w:val="24"/>
                <w:szCs w:val="24"/>
              </w:rPr>
            </w:pPr>
            <w:r>
              <w:rPr>
                <w:rFonts w:ascii="Times New Roman" w:hAnsi="Times New Roman"/>
                <w:kern w:val="0"/>
                <w:sz w:val="24"/>
                <w:szCs w:val="24"/>
              </w:rPr>
              <w:t>0.043</w:t>
            </w:r>
          </w:p>
        </w:tc>
        <w:tc>
          <w:tcPr>
            <w:tcW w:w="2552" w:type="dxa"/>
            <w:noWrap/>
            <w:vAlign w:val="center"/>
          </w:tcPr>
          <w:p w14:paraId="56EF0A37">
            <w:pPr>
              <w:widowControl/>
              <w:jc w:val="center"/>
              <w:rPr>
                <w:rFonts w:ascii="Times New Roman" w:hAnsi="Times New Roman"/>
                <w:kern w:val="0"/>
                <w:sz w:val="24"/>
                <w:szCs w:val="24"/>
              </w:rPr>
            </w:pPr>
            <w:r>
              <w:rPr>
                <w:rFonts w:ascii="Times New Roman" w:hAnsi="Times New Roman"/>
                <w:kern w:val="0"/>
                <w:sz w:val="24"/>
                <w:szCs w:val="24"/>
              </w:rPr>
              <w:t>0.043≤Q1≤0.0516</w:t>
            </w:r>
          </w:p>
        </w:tc>
        <w:tc>
          <w:tcPr>
            <w:tcW w:w="2268" w:type="dxa"/>
            <w:noWrap/>
            <w:vAlign w:val="center"/>
          </w:tcPr>
          <w:p w14:paraId="2B67D326">
            <w:pPr>
              <w:widowControl/>
              <w:jc w:val="center"/>
              <w:rPr>
                <w:rFonts w:ascii="Times New Roman" w:hAnsi="Times New Roman"/>
                <w:kern w:val="0"/>
                <w:sz w:val="24"/>
                <w:szCs w:val="24"/>
              </w:rPr>
            </w:pPr>
            <w:r>
              <w:rPr>
                <w:rFonts w:ascii="Times New Roman" w:hAnsi="Times New Roman"/>
                <w:kern w:val="0"/>
                <w:sz w:val="24"/>
                <w:szCs w:val="24"/>
              </w:rPr>
              <w:t>0.0344≤Q1≤0.043</w:t>
            </w:r>
          </w:p>
        </w:tc>
        <w:tc>
          <w:tcPr>
            <w:tcW w:w="1559" w:type="dxa"/>
            <w:vAlign w:val="center"/>
          </w:tcPr>
          <w:p w14:paraId="40AFA348">
            <w:pPr>
              <w:widowControl/>
              <w:jc w:val="center"/>
              <w:rPr>
                <w:rFonts w:ascii="Times New Roman" w:hAnsi="Times New Roman"/>
                <w:kern w:val="0"/>
                <w:sz w:val="24"/>
                <w:szCs w:val="24"/>
              </w:rPr>
            </w:pPr>
            <w:r>
              <w:rPr>
                <w:rFonts w:ascii="Times New Roman" w:hAnsi="Times New Roman"/>
                <w:kern w:val="0"/>
                <w:sz w:val="24"/>
                <w:szCs w:val="24"/>
              </w:rPr>
              <w:t>Q1≤0.0344</w:t>
            </w:r>
          </w:p>
        </w:tc>
        <w:tc>
          <w:tcPr>
            <w:tcW w:w="1390" w:type="dxa"/>
            <w:noWrap/>
            <w:vAlign w:val="center"/>
          </w:tcPr>
          <w:p w14:paraId="491C1340">
            <w:pPr>
              <w:widowControl/>
              <w:jc w:val="center"/>
              <w:rPr>
                <w:rFonts w:ascii="Times New Roman" w:hAnsi="Times New Roman"/>
                <w:kern w:val="0"/>
                <w:sz w:val="24"/>
                <w:szCs w:val="24"/>
              </w:rPr>
            </w:pPr>
            <w:r>
              <w:rPr>
                <w:rFonts w:ascii="Times New Roman" w:hAnsi="Times New Roman"/>
                <w:kern w:val="0"/>
                <w:sz w:val="24"/>
                <w:szCs w:val="24"/>
              </w:rPr>
              <w:t>日</w:t>
            </w:r>
          </w:p>
        </w:tc>
      </w:tr>
    </w:tbl>
    <w:p w14:paraId="5F62DBDD">
      <w:pPr>
        <w:spacing w:line="360" w:lineRule="auto"/>
        <w:rPr>
          <w:rFonts w:ascii="Times New Roman" w:hAnsi="Times New Roman"/>
          <w:sz w:val="28"/>
          <w:szCs w:val="28"/>
        </w:rPr>
      </w:pPr>
    </w:p>
    <w:p w14:paraId="1CD64086">
      <w:pPr>
        <w:spacing w:line="360" w:lineRule="auto"/>
        <w:ind w:firstLine="560" w:firstLineChars="200"/>
        <w:rPr>
          <w:rFonts w:ascii="Times New Roman" w:hAnsi="Times New Roman"/>
          <w:sz w:val="28"/>
          <w:szCs w:val="28"/>
        </w:rPr>
        <w:sectPr>
          <w:pgSz w:w="16838" w:h="11906" w:orient="landscape"/>
          <w:pgMar w:top="1797" w:right="1440" w:bottom="1797" w:left="1440" w:header="851" w:footer="992" w:gutter="0"/>
          <w:cols w:space="425" w:num="1"/>
          <w:docGrid w:linePitch="312" w:charSpace="0"/>
        </w:sectPr>
      </w:pPr>
    </w:p>
    <w:p w14:paraId="136E81F7">
      <w:pPr>
        <w:pStyle w:val="211"/>
        <w:spacing w:before="120" w:after="120"/>
      </w:pPr>
      <w:bookmarkStart w:id="130" w:name="_Toc39138779"/>
      <w:bookmarkStart w:id="131" w:name="_Toc110805072"/>
      <w:r>
        <w:t>预警措施</w:t>
      </w:r>
      <w:bookmarkEnd w:id="130"/>
      <w:bookmarkEnd w:id="131"/>
    </w:p>
    <w:p w14:paraId="117C89B8">
      <w:pPr>
        <w:snapToGrid w:val="0"/>
        <w:spacing w:line="360" w:lineRule="auto"/>
        <w:ind w:firstLine="560" w:firstLineChars="200"/>
        <w:rPr>
          <w:rFonts w:ascii="Times New Roman" w:hAnsi="Times New Roman"/>
          <w:kern w:val="0"/>
          <w:sz w:val="28"/>
          <w:szCs w:val="28"/>
        </w:rPr>
      </w:pPr>
      <w:r>
        <w:rPr>
          <w:rFonts w:ascii="Times New Roman" w:hAnsi="Times New Roman"/>
          <w:kern w:val="0"/>
          <w:sz w:val="28"/>
          <w:szCs w:val="28"/>
        </w:rPr>
        <w:t>当断面预警状态为蓝色（生态基流≤Q</w:t>
      </w:r>
      <w:r>
        <w:rPr>
          <w:rFonts w:ascii="Times New Roman" w:hAnsi="Times New Roman"/>
          <w:kern w:val="0"/>
          <w:sz w:val="28"/>
          <w:szCs w:val="28"/>
          <w:vertAlign w:val="subscript"/>
        </w:rPr>
        <w:t>1</w:t>
      </w:r>
      <w:r>
        <w:rPr>
          <w:rFonts w:ascii="Times New Roman" w:hAnsi="Times New Roman"/>
          <w:kern w:val="0"/>
          <w:sz w:val="28"/>
          <w:szCs w:val="28"/>
        </w:rPr>
        <w:t>≤1.2×生态基流）时，若上游有水库，则密切关注上游水库出库流量情况，无水库则正常下放。</w:t>
      </w:r>
    </w:p>
    <w:p w14:paraId="71BC1907">
      <w:pPr>
        <w:snapToGrid w:val="0"/>
        <w:spacing w:line="360" w:lineRule="auto"/>
        <w:ind w:firstLine="560" w:firstLineChars="200"/>
        <w:rPr>
          <w:rFonts w:ascii="Times New Roman" w:hAnsi="Times New Roman"/>
          <w:kern w:val="0"/>
          <w:sz w:val="28"/>
          <w:szCs w:val="28"/>
        </w:rPr>
      </w:pPr>
      <w:r>
        <w:rPr>
          <w:rFonts w:ascii="Times New Roman" w:hAnsi="Times New Roman"/>
          <w:kern w:val="0"/>
          <w:sz w:val="28"/>
          <w:szCs w:val="28"/>
        </w:rPr>
        <w:t>当断面预警状态为</w:t>
      </w:r>
      <w:r>
        <w:rPr>
          <w:rFonts w:hint="eastAsia" w:ascii="Times New Roman" w:hAnsi="Times New Roman"/>
          <w:kern w:val="0"/>
          <w:sz w:val="28"/>
          <w:szCs w:val="28"/>
        </w:rPr>
        <w:t>红</w:t>
      </w:r>
      <w:r>
        <w:rPr>
          <w:rFonts w:ascii="Times New Roman" w:hAnsi="Times New Roman"/>
          <w:kern w:val="0"/>
          <w:sz w:val="28"/>
          <w:szCs w:val="28"/>
        </w:rPr>
        <w:t>色（0.8×生态基流≤Q</w:t>
      </w:r>
      <w:r>
        <w:rPr>
          <w:rFonts w:ascii="Times New Roman" w:hAnsi="Times New Roman"/>
          <w:kern w:val="0"/>
          <w:sz w:val="28"/>
          <w:szCs w:val="28"/>
          <w:vertAlign w:val="subscript"/>
        </w:rPr>
        <w:t>1</w:t>
      </w:r>
      <w:r>
        <w:rPr>
          <w:rFonts w:ascii="Times New Roman" w:hAnsi="Times New Roman"/>
          <w:kern w:val="0"/>
          <w:sz w:val="28"/>
          <w:szCs w:val="28"/>
        </w:rPr>
        <w:t>≤生态基流）时，监管责任主体花溪区水务局发布橙色预警并通知保障责任主体，在断面水量正常情况下，上游水库加大下泄，必要时开展应急调度，确保红色预警尽快解除。</w:t>
      </w:r>
    </w:p>
    <w:p w14:paraId="581922CB">
      <w:pPr>
        <w:spacing w:line="360" w:lineRule="auto"/>
        <w:ind w:firstLine="560" w:firstLineChars="200"/>
        <w:rPr>
          <w:rFonts w:ascii="Times New Roman" w:hAnsi="Times New Roman"/>
          <w:sz w:val="28"/>
          <w:szCs w:val="28"/>
        </w:rPr>
      </w:pPr>
    </w:p>
    <w:p w14:paraId="7C2B0742">
      <w:pPr>
        <w:pStyle w:val="67"/>
        <w:spacing w:line="360" w:lineRule="auto"/>
        <w:rPr>
          <w:rFonts w:ascii="Times New Roman" w:hAnsi="Times New Roman"/>
        </w:rPr>
        <w:sectPr>
          <w:pgSz w:w="11906" w:h="16838"/>
          <w:pgMar w:top="1440" w:right="1797" w:bottom="1440" w:left="1797" w:header="851" w:footer="992" w:gutter="0"/>
          <w:cols w:space="425" w:num="1"/>
          <w:docGrid w:linePitch="312" w:charSpace="0"/>
        </w:sectPr>
      </w:pPr>
    </w:p>
    <w:p w14:paraId="7FD7B92D">
      <w:pPr>
        <w:pStyle w:val="209"/>
        <w:rPr>
          <w:rFonts w:eastAsia="宋体"/>
        </w:rPr>
      </w:pPr>
      <w:bookmarkStart w:id="132" w:name="_Toc39138780"/>
      <w:bookmarkStart w:id="133" w:name="_Toc110805073"/>
      <w:r>
        <w:rPr>
          <w:rFonts w:eastAsia="宋体"/>
        </w:rPr>
        <w:t>生态流量保障责任主体及考核要求</w:t>
      </w:r>
      <w:bookmarkStart w:id="134" w:name="_Toc9347446"/>
      <w:r>
        <w:rPr>
          <w:rFonts w:eastAsia="宋体"/>
        </w:rPr>
        <w:t>责任划分</w:t>
      </w:r>
      <w:bookmarkEnd w:id="132"/>
      <w:bookmarkEnd w:id="133"/>
      <w:bookmarkEnd w:id="134"/>
    </w:p>
    <w:p w14:paraId="11E7E910">
      <w:pPr>
        <w:snapToGrid w:val="0"/>
        <w:spacing w:line="360" w:lineRule="auto"/>
        <w:ind w:firstLine="560" w:firstLineChars="200"/>
        <w:rPr>
          <w:rFonts w:ascii="Times New Roman" w:hAnsi="Times New Roman"/>
          <w:kern w:val="0"/>
          <w:sz w:val="28"/>
          <w:szCs w:val="28"/>
        </w:rPr>
      </w:pPr>
      <w:r>
        <w:rPr>
          <w:rFonts w:ascii="Times New Roman" w:hAnsi="Times New Roman"/>
          <w:kern w:val="0"/>
          <w:sz w:val="28"/>
          <w:szCs w:val="28"/>
        </w:rPr>
        <w:t>河流生态流量保障设置了管理断面，为落实生态流量保障工作，确保主要控制断面生态流量满足目标要求，明晰生态流量保障涉及各相关政府、管理单位的工作职责，加强监督检查，进行工作考核，需要明确主要控制断面生态流量的保障责任主体、监管责任主体及断面管理单位。河流生态流量主要控制断面按照断面特点可以分为三大类，分别为重要水利水电工程、市（州）界断面、县界断面。根据断面性质不同，生态流量保障责任主体和监管责任主体也有所不同。</w:t>
      </w:r>
    </w:p>
    <w:p w14:paraId="08E4CC14">
      <w:pPr>
        <w:snapToGrid w:val="0"/>
        <w:spacing w:line="360" w:lineRule="auto"/>
        <w:ind w:firstLine="560" w:firstLineChars="200"/>
        <w:rPr>
          <w:rFonts w:ascii="Times New Roman" w:hAnsi="Times New Roman"/>
          <w:kern w:val="0"/>
          <w:sz w:val="28"/>
          <w:szCs w:val="28"/>
        </w:rPr>
      </w:pPr>
      <w:r>
        <w:rPr>
          <w:rFonts w:ascii="Times New Roman" w:hAnsi="Times New Roman"/>
          <w:kern w:val="0"/>
          <w:sz w:val="28"/>
          <w:szCs w:val="28"/>
        </w:rPr>
        <w:t>（1）重要水利水电工程断面。主要通过水利水电工程下泄流量调度管理来保障断面生态流量，保障责任主体为该工程断面以上各级人民政府，工程所属管理单位，</w:t>
      </w:r>
      <w:r>
        <w:rPr>
          <w:rFonts w:hint="eastAsia" w:ascii="Times New Roman" w:hAnsi="Times New Roman"/>
          <w:kern w:val="0"/>
          <w:sz w:val="28"/>
          <w:szCs w:val="28"/>
        </w:rPr>
        <w:t>水利工程项目业主等。</w:t>
      </w:r>
      <w:r>
        <w:rPr>
          <w:rFonts w:ascii="Times New Roman" w:hAnsi="Times New Roman"/>
          <w:kern w:val="0"/>
          <w:sz w:val="28"/>
          <w:szCs w:val="28"/>
        </w:rPr>
        <w:t>监管责任主体为花溪区水务局，运行管理单位为各工程对应的企事业等单位。</w:t>
      </w:r>
    </w:p>
    <w:p w14:paraId="4C75D6C2">
      <w:pPr>
        <w:snapToGrid w:val="0"/>
        <w:spacing w:line="360" w:lineRule="auto"/>
        <w:ind w:firstLine="560" w:firstLineChars="200"/>
        <w:rPr>
          <w:rFonts w:ascii="Times New Roman" w:hAnsi="Times New Roman"/>
          <w:kern w:val="0"/>
          <w:sz w:val="28"/>
          <w:szCs w:val="28"/>
        </w:rPr>
      </w:pPr>
      <w:r>
        <w:rPr>
          <w:rFonts w:ascii="Times New Roman" w:hAnsi="Times New Roman"/>
          <w:kern w:val="0"/>
          <w:sz w:val="28"/>
          <w:szCs w:val="28"/>
        </w:rPr>
        <w:t>（2）市（州）界断面。主要通过上游河道外取用水管控和上游控制性工程下泄流量调度管理来保障断面生态流量，保障责任主体为断面上游的市（州）人民政府，工程所属管理单位，监管责任主体为贵州省水利厅，运行管理单位为各工程对应的企事业等单位。</w:t>
      </w:r>
    </w:p>
    <w:p w14:paraId="5FBCB2DB">
      <w:pPr>
        <w:snapToGrid w:val="0"/>
        <w:spacing w:line="360" w:lineRule="auto"/>
        <w:ind w:firstLine="560" w:firstLineChars="200"/>
        <w:rPr>
          <w:rFonts w:ascii="Times New Roman" w:hAnsi="Times New Roman"/>
          <w:kern w:val="0"/>
          <w:sz w:val="28"/>
          <w:szCs w:val="28"/>
        </w:rPr>
      </w:pPr>
      <w:r>
        <w:rPr>
          <w:rFonts w:ascii="Times New Roman" w:hAnsi="Times New Roman"/>
          <w:kern w:val="0"/>
          <w:sz w:val="28"/>
          <w:szCs w:val="28"/>
        </w:rPr>
        <w:t>花溪区河流生态流量主要控制断面（管理断面3处），断面属性有重要水利水工工程、</w:t>
      </w:r>
      <w:r>
        <w:rPr>
          <w:rFonts w:hint="eastAsia" w:ascii="Times New Roman" w:hAnsi="Times New Roman"/>
          <w:kern w:val="0"/>
          <w:sz w:val="28"/>
          <w:szCs w:val="28"/>
        </w:rPr>
        <w:t>河流</w:t>
      </w:r>
      <w:r>
        <w:rPr>
          <w:rFonts w:ascii="Times New Roman" w:hAnsi="Times New Roman"/>
          <w:kern w:val="0"/>
          <w:sz w:val="28"/>
          <w:szCs w:val="28"/>
        </w:rPr>
        <w:t>断面等。</w:t>
      </w:r>
    </w:p>
    <w:p w14:paraId="6526685A">
      <w:pPr>
        <w:snapToGrid w:val="0"/>
        <w:spacing w:line="360" w:lineRule="auto"/>
        <w:ind w:firstLine="560" w:firstLineChars="200"/>
        <w:rPr>
          <w:rFonts w:ascii="Times New Roman" w:hAnsi="Times New Roman"/>
          <w:sz w:val="28"/>
          <w:szCs w:val="28"/>
        </w:rPr>
      </w:pPr>
      <w:r>
        <w:rPr>
          <w:rFonts w:ascii="Times New Roman" w:hAnsi="Times New Roman"/>
          <w:kern w:val="0"/>
          <w:sz w:val="28"/>
          <w:szCs w:val="28"/>
        </w:rPr>
        <w:t>根据各断面上游用水情况及自调节性，确定各断面生态流量各处控制断面的保障方式，确定生态流量保障责任主体、监管责任主体、断面管理单位，具体见下表。</w:t>
      </w:r>
    </w:p>
    <w:p w14:paraId="62CD3071">
      <w:pPr>
        <w:spacing w:line="360" w:lineRule="auto"/>
        <w:ind w:firstLine="560" w:firstLineChars="200"/>
        <w:rPr>
          <w:rFonts w:ascii="Times New Roman" w:hAnsi="Times New Roman"/>
          <w:sz w:val="28"/>
          <w:szCs w:val="28"/>
        </w:rPr>
        <w:sectPr>
          <w:footerReference r:id="rId21" w:type="first"/>
          <w:footerReference r:id="rId20" w:type="default"/>
          <w:pgSz w:w="11906" w:h="16838"/>
          <w:pgMar w:top="1440" w:right="1800" w:bottom="1440" w:left="1800" w:header="851" w:footer="992" w:gutter="0"/>
          <w:cols w:space="425" w:num="1"/>
          <w:docGrid w:type="lines" w:linePitch="312" w:charSpace="0"/>
        </w:sectPr>
      </w:pPr>
    </w:p>
    <w:p w14:paraId="31ED8E52">
      <w:pPr>
        <w:pStyle w:val="67"/>
        <w:numPr>
          <w:ilvl w:val="0"/>
          <w:numId w:val="15"/>
        </w:numPr>
        <w:spacing w:line="240" w:lineRule="atLeast"/>
        <w:ind w:firstLineChars="0"/>
        <w:jc w:val="center"/>
        <w:rPr>
          <w:rFonts w:ascii="Times New Roman" w:hAnsi="Times New Roman"/>
          <w:b/>
          <w:szCs w:val="21"/>
        </w:rPr>
      </w:pPr>
      <w:r>
        <w:rPr>
          <w:rFonts w:ascii="Times New Roman" w:hAnsi="Times New Roman"/>
          <w:b/>
          <w:szCs w:val="21"/>
        </w:rPr>
        <w:t>花溪区各主要控制断面生态流量责任划分职责表</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1"/>
        <w:gridCol w:w="1658"/>
        <w:gridCol w:w="1997"/>
        <w:gridCol w:w="1658"/>
        <w:gridCol w:w="2335"/>
        <w:gridCol w:w="1658"/>
        <w:gridCol w:w="3858"/>
        <w:gridCol w:w="2335"/>
        <w:gridCol w:w="2335"/>
        <w:gridCol w:w="2335"/>
      </w:tblGrid>
      <w:tr w14:paraId="08E58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2" w:type="pct"/>
          </w:tcPr>
          <w:p w14:paraId="0179A481">
            <w:pPr>
              <w:widowControl/>
              <w:jc w:val="center"/>
              <w:rPr>
                <w:rFonts w:ascii="Times New Roman" w:hAnsi="Times New Roman"/>
                <w:kern w:val="0"/>
                <w:sz w:val="24"/>
                <w:szCs w:val="24"/>
              </w:rPr>
            </w:pPr>
            <w:r>
              <w:rPr>
                <w:rFonts w:ascii="Times New Roman" w:hAnsi="Times New Roman"/>
                <w:kern w:val="0"/>
                <w:sz w:val="24"/>
                <w:szCs w:val="24"/>
              </w:rPr>
              <w:t>序号</w:t>
            </w:r>
          </w:p>
        </w:tc>
        <w:tc>
          <w:tcPr>
            <w:tcW w:w="392" w:type="pct"/>
          </w:tcPr>
          <w:p w14:paraId="32A88BA2">
            <w:pPr>
              <w:widowControl/>
              <w:jc w:val="center"/>
              <w:rPr>
                <w:rFonts w:ascii="Times New Roman" w:hAnsi="Times New Roman"/>
                <w:kern w:val="0"/>
                <w:sz w:val="24"/>
                <w:szCs w:val="24"/>
              </w:rPr>
            </w:pPr>
            <w:r>
              <w:rPr>
                <w:rFonts w:ascii="Times New Roman" w:hAnsi="Times New Roman"/>
                <w:kern w:val="0"/>
                <w:sz w:val="24"/>
                <w:szCs w:val="24"/>
              </w:rPr>
              <w:t>所属河流</w:t>
            </w:r>
          </w:p>
        </w:tc>
        <w:tc>
          <w:tcPr>
            <w:tcW w:w="472" w:type="pct"/>
          </w:tcPr>
          <w:p w14:paraId="0701841F">
            <w:pPr>
              <w:widowControl/>
              <w:jc w:val="center"/>
              <w:rPr>
                <w:rFonts w:ascii="Times New Roman" w:hAnsi="Times New Roman"/>
                <w:kern w:val="0"/>
                <w:sz w:val="24"/>
                <w:szCs w:val="24"/>
              </w:rPr>
            </w:pPr>
            <w:r>
              <w:rPr>
                <w:rFonts w:ascii="Times New Roman" w:hAnsi="Times New Roman"/>
                <w:kern w:val="0"/>
                <w:sz w:val="24"/>
                <w:szCs w:val="24"/>
              </w:rPr>
              <w:t>断面名称</w:t>
            </w:r>
          </w:p>
        </w:tc>
        <w:tc>
          <w:tcPr>
            <w:tcW w:w="392" w:type="pct"/>
          </w:tcPr>
          <w:p w14:paraId="60365610">
            <w:pPr>
              <w:widowControl/>
              <w:jc w:val="center"/>
              <w:rPr>
                <w:rFonts w:ascii="Times New Roman" w:hAnsi="Times New Roman"/>
                <w:kern w:val="0"/>
                <w:sz w:val="24"/>
                <w:szCs w:val="24"/>
              </w:rPr>
            </w:pPr>
            <w:r>
              <w:rPr>
                <w:rFonts w:ascii="Times New Roman" w:hAnsi="Times New Roman"/>
                <w:kern w:val="0"/>
                <w:sz w:val="24"/>
                <w:szCs w:val="24"/>
              </w:rPr>
              <w:t>断面类别</w:t>
            </w:r>
          </w:p>
        </w:tc>
        <w:tc>
          <w:tcPr>
            <w:tcW w:w="552" w:type="pct"/>
          </w:tcPr>
          <w:p w14:paraId="1F90A03C">
            <w:pPr>
              <w:widowControl/>
              <w:jc w:val="center"/>
              <w:rPr>
                <w:rFonts w:ascii="Times New Roman" w:hAnsi="Times New Roman"/>
                <w:kern w:val="0"/>
                <w:sz w:val="24"/>
                <w:szCs w:val="24"/>
              </w:rPr>
            </w:pPr>
            <w:r>
              <w:rPr>
                <w:rFonts w:ascii="Times New Roman" w:hAnsi="Times New Roman"/>
                <w:kern w:val="0"/>
                <w:sz w:val="24"/>
                <w:szCs w:val="24"/>
              </w:rPr>
              <w:t>断面属性</w:t>
            </w:r>
          </w:p>
        </w:tc>
        <w:tc>
          <w:tcPr>
            <w:tcW w:w="392" w:type="pct"/>
          </w:tcPr>
          <w:p w14:paraId="0A5FD5B2">
            <w:pPr>
              <w:widowControl/>
              <w:jc w:val="center"/>
              <w:rPr>
                <w:rFonts w:ascii="Times New Roman" w:hAnsi="Times New Roman"/>
                <w:kern w:val="0"/>
                <w:sz w:val="24"/>
                <w:szCs w:val="24"/>
              </w:rPr>
            </w:pPr>
            <w:r>
              <w:rPr>
                <w:rFonts w:ascii="Times New Roman" w:hAnsi="Times New Roman"/>
                <w:kern w:val="0"/>
                <w:sz w:val="24"/>
                <w:szCs w:val="24"/>
              </w:rPr>
              <w:t>断面级别</w:t>
            </w:r>
          </w:p>
        </w:tc>
        <w:tc>
          <w:tcPr>
            <w:tcW w:w="912" w:type="pct"/>
          </w:tcPr>
          <w:p w14:paraId="1995D479">
            <w:pPr>
              <w:widowControl/>
              <w:jc w:val="center"/>
              <w:rPr>
                <w:rFonts w:ascii="Times New Roman" w:hAnsi="Times New Roman"/>
                <w:kern w:val="0"/>
                <w:sz w:val="24"/>
                <w:szCs w:val="24"/>
              </w:rPr>
            </w:pPr>
            <w:r>
              <w:rPr>
                <w:rFonts w:ascii="Times New Roman" w:hAnsi="Times New Roman"/>
                <w:kern w:val="0"/>
                <w:sz w:val="24"/>
                <w:szCs w:val="24"/>
              </w:rPr>
              <w:t>保障方式</w:t>
            </w:r>
          </w:p>
        </w:tc>
        <w:tc>
          <w:tcPr>
            <w:tcW w:w="552" w:type="pct"/>
          </w:tcPr>
          <w:p w14:paraId="2404F263">
            <w:pPr>
              <w:widowControl/>
              <w:jc w:val="center"/>
              <w:rPr>
                <w:rFonts w:ascii="Times New Roman" w:hAnsi="Times New Roman"/>
                <w:kern w:val="0"/>
                <w:sz w:val="24"/>
                <w:szCs w:val="24"/>
              </w:rPr>
            </w:pPr>
            <w:r>
              <w:rPr>
                <w:rFonts w:ascii="Times New Roman" w:hAnsi="Times New Roman"/>
                <w:kern w:val="0"/>
                <w:sz w:val="24"/>
                <w:szCs w:val="24"/>
              </w:rPr>
              <w:t>保障责任主体</w:t>
            </w:r>
          </w:p>
        </w:tc>
        <w:tc>
          <w:tcPr>
            <w:tcW w:w="552" w:type="pct"/>
          </w:tcPr>
          <w:p w14:paraId="6CD37DEE">
            <w:pPr>
              <w:widowControl/>
              <w:jc w:val="center"/>
              <w:rPr>
                <w:rFonts w:ascii="Times New Roman" w:hAnsi="Times New Roman"/>
                <w:kern w:val="0"/>
                <w:sz w:val="24"/>
                <w:szCs w:val="24"/>
              </w:rPr>
            </w:pPr>
            <w:r>
              <w:rPr>
                <w:rFonts w:ascii="Times New Roman" w:hAnsi="Times New Roman"/>
                <w:kern w:val="0"/>
                <w:sz w:val="24"/>
                <w:szCs w:val="24"/>
              </w:rPr>
              <w:t>监管责任主体</w:t>
            </w:r>
          </w:p>
        </w:tc>
        <w:tc>
          <w:tcPr>
            <w:tcW w:w="552" w:type="pct"/>
          </w:tcPr>
          <w:p w14:paraId="0892F59F">
            <w:pPr>
              <w:widowControl/>
              <w:jc w:val="center"/>
              <w:rPr>
                <w:rFonts w:ascii="Times New Roman" w:hAnsi="Times New Roman"/>
                <w:kern w:val="0"/>
                <w:sz w:val="24"/>
                <w:szCs w:val="24"/>
              </w:rPr>
            </w:pPr>
            <w:r>
              <w:rPr>
                <w:rFonts w:ascii="Times New Roman" w:hAnsi="Times New Roman"/>
                <w:kern w:val="0"/>
                <w:sz w:val="24"/>
                <w:szCs w:val="24"/>
              </w:rPr>
              <w:t>断面管理单位</w:t>
            </w:r>
          </w:p>
        </w:tc>
      </w:tr>
      <w:tr w14:paraId="6451F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2" w:type="pct"/>
            <w:noWrap/>
          </w:tcPr>
          <w:p w14:paraId="686360EF">
            <w:pPr>
              <w:widowControl/>
              <w:jc w:val="center"/>
              <w:rPr>
                <w:rFonts w:ascii="Times New Roman" w:hAnsi="Times New Roman"/>
                <w:kern w:val="0"/>
                <w:sz w:val="24"/>
                <w:szCs w:val="24"/>
              </w:rPr>
            </w:pPr>
            <w:r>
              <w:rPr>
                <w:rFonts w:ascii="Times New Roman" w:hAnsi="Times New Roman"/>
                <w:sz w:val="24"/>
                <w:szCs w:val="24"/>
              </w:rPr>
              <w:t>1</w:t>
            </w:r>
          </w:p>
        </w:tc>
        <w:tc>
          <w:tcPr>
            <w:tcW w:w="392" w:type="pct"/>
          </w:tcPr>
          <w:p w14:paraId="478AA064">
            <w:pPr>
              <w:widowControl/>
              <w:jc w:val="center"/>
              <w:rPr>
                <w:rFonts w:ascii="Times New Roman" w:hAnsi="Times New Roman"/>
                <w:kern w:val="0"/>
                <w:sz w:val="24"/>
                <w:szCs w:val="24"/>
              </w:rPr>
            </w:pPr>
            <w:r>
              <w:rPr>
                <w:rFonts w:ascii="Times New Roman" w:hAnsi="Times New Roman"/>
                <w:sz w:val="24"/>
                <w:szCs w:val="24"/>
              </w:rPr>
              <w:t>扬眉河</w:t>
            </w:r>
          </w:p>
        </w:tc>
        <w:tc>
          <w:tcPr>
            <w:tcW w:w="472" w:type="pct"/>
            <w:noWrap/>
          </w:tcPr>
          <w:p w14:paraId="2C3807ED">
            <w:pPr>
              <w:widowControl/>
              <w:jc w:val="center"/>
              <w:rPr>
                <w:rFonts w:ascii="Times New Roman" w:hAnsi="Times New Roman"/>
                <w:kern w:val="0"/>
                <w:sz w:val="24"/>
                <w:szCs w:val="24"/>
              </w:rPr>
            </w:pPr>
            <w:r>
              <w:rPr>
                <w:rFonts w:ascii="Times New Roman" w:hAnsi="Times New Roman"/>
                <w:sz w:val="24"/>
                <w:szCs w:val="24"/>
              </w:rPr>
              <w:t>杨眉水库</w:t>
            </w:r>
          </w:p>
        </w:tc>
        <w:tc>
          <w:tcPr>
            <w:tcW w:w="392" w:type="pct"/>
          </w:tcPr>
          <w:p w14:paraId="7C94E2A4">
            <w:pPr>
              <w:widowControl/>
              <w:jc w:val="center"/>
              <w:rPr>
                <w:rFonts w:ascii="Times New Roman" w:hAnsi="Times New Roman"/>
                <w:kern w:val="0"/>
                <w:sz w:val="24"/>
                <w:szCs w:val="24"/>
              </w:rPr>
            </w:pPr>
            <w:r>
              <w:rPr>
                <w:rFonts w:ascii="Times New Roman" w:hAnsi="Times New Roman"/>
                <w:sz w:val="24"/>
                <w:szCs w:val="24"/>
              </w:rPr>
              <w:t>管理断面</w:t>
            </w:r>
          </w:p>
        </w:tc>
        <w:tc>
          <w:tcPr>
            <w:tcW w:w="552" w:type="pct"/>
          </w:tcPr>
          <w:p w14:paraId="76C79BB8">
            <w:pPr>
              <w:widowControl/>
              <w:jc w:val="center"/>
              <w:rPr>
                <w:rFonts w:ascii="Times New Roman" w:hAnsi="Times New Roman"/>
                <w:kern w:val="0"/>
                <w:sz w:val="24"/>
                <w:szCs w:val="24"/>
              </w:rPr>
            </w:pPr>
            <w:r>
              <w:rPr>
                <w:rFonts w:ascii="Times New Roman" w:hAnsi="Times New Roman"/>
                <w:kern w:val="0"/>
                <w:sz w:val="24"/>
                <w:szCs w:val="24"/>
              </w:rPr>
              <w:t>重要水利工程</w:t>
            </w:r>
          </w:p>
        </w:tc>
        <w:tc>
          <w:tcPr>
            <w:tcW w:w="392" w:type="pct"/>
          </w:tcPr>
          <w:p w14:paraId="62ADE2A5">
            <w:pPr>
              <w:widowControl/>
              <w:jc w:val="center"/>
              <w:rPr>
                <w:rFonts w:ascii="Times New Roman" w:hAnsi="Times New Roman"/>
                <w:kern w:val="0"/>
                <w:sz w:val="24"/>
                <w:szCs w:val="24"/>
              </w:rPr>
            </w:pPr>
            <w:r>
              <w:rPr>
                <w:rFonts w:ascii="Times New Roman" w:hAnsi="Times New Roman"/>
                <w:kern w:val="0"/>
                <w:sz w:val="24"/>
                <w:szCs w:val="24"/>
              </w:rPr>
              <w:t>区级</w:t>
            </w:r>
          </w:p>
        </w:tc>
        <w:tc>
          <w:tcPr>
            <w:tcW w:w="912" w:type="pct"/>
            <w:noWrap/>
          </w:tcPr>
          <w:p w14:paraId="43DCB712">
            <w:pPr>
              <w:widowControl/>
              <w:jc w:val="center"/>
              <w:rPr>
                <w:rFonts w:ascii="Times New Roman" w:hAnsi="Times New Roman"/>
                <w:kern w:val="0"/>
                <w:sz w:val="24"/>
                <w:szCs w:val="24"/>
              </w:rPr>
            </w:pPr>
            <w:r>
              <w:rPr>
                <w:rFonts w:ascii="Times New Roman" w:hAnsi="Times New Roman"/>
                <w:kern w:val="0"/>
                <w:sz w:val="24"/>
                <w:szCs w:val="24"/>
              </w:rPr>
              <w:t>生态流量下放措施</w:t>
            </w:r>
          </w:p>
        </w:tc>
        <w:tc>
          <w:tcPr>
            <w:tcW w:w="552" w:type="pct"/>
            <w:noWrap/>
          </w:tcPr>
          <w:p w14:paraId="0568134C">
            <w:pPr>
              <w:widowControl/>
              <w:jc w:val="center"/>
              <w:rPr>
                <w:rFonts w:ascii="Times New Roman" w:hAnsi="Times New Roman"/>
                <w:kern w:val="0"/>
                <w:sz w:val="24"/>
                <w:szCs w:val="24"/>
              </w:rPr>
            </w:pPr>
            <w:r>
              <w:rPr>
                <w:rFonts w:ascii="Times New Roman" w:hAnsi="Times New Roman"/>
                <w:kern w:val="0"/>
                <w:sz w:val="24"/>
                <w:szCs w:val="24"/>
              </w:rPr>
              <w:t>花溪区水务局</w:t>
            </w:r>
          </w:p>
        </w:tc>
        <w:tc>
          <w:tcPr>
            <w:tcW w:w="552" w:type="pct"/>
            <w:noWrap/>
          </w:tcPr>
          <w:p w14:paraId="04B8F15A">
            <w:pPr>
              <w:widowControl/>
              <w:jc w:val="center"/>
              <w:rPr>
                <w:rFonts w:ascii="Times New Roman" w:hAnsi="Times New Roman"/>
                <w:kern w:val="0"/>
                <w:sz w:val="24"/>
                <w:szCs w:val="24"/>
              </w:rPr>
            </w:pPr>
            <w:r>
              <w:rPr>
                <w:rFonts w:ascii="Times New Roman" w:hAnsi="Times New Roman"/>
                <w:kern w:val="0"/>
                <w:sz w:val="24"/>
                <w:szCs w:val="24"/>
              </w:rPr>
              <w:t>花溪区水务局</w:t>
            </w:r>
          </w:p>
        </w:tc>
        <w:tc>
          <w:tcPr>
            <w:tcW w:w="552" w:type="pct"/>
            <w:noWrap/>
          </w:tcPr>
          <w:p w14:paraId="460FB9A6">
            <w:pPr>
              <w:widowControl/>
              <w:jc w:val="center"/>
              <w:rPr>
                <w:rFonts w:ascii="Times New Roman" w:hAnsi="Times New Roman"/>
                <w:kern w:val="0"/>
                <w:sz w:val="24"/>
                <w:szCs w:val="24"/>
              </w:rPr>
            </w:pPr>
            <w:r>
              <w:rPr>
                <w:rFonts w:ascii="Times New Roman" w:hAnsi="Times New Roman"/>
                <w:kern w:val="0"/>
                <w:sz w:val="24"/>
                <w:szCs w:val="24"/>
              </w:rPr>
              <w:t>花溪区水务局</w:t>
            </w:r>
          </w:p>
        </w:tc>
      </w:tr>
      <w:tr w14:paraId="69A83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2" w:type="pct"/>
            <w:noWrap/>
          </w:tcPr>
          <w:p w14:paraId="37C01F8F">
            <w:pPr>
              <w:widowControl/>
              <w:jc w:val="center"/>
              <w:rPr>
                <w:rFonts w:ascii="Times New Roman" w:hAnsi="Times New Roman"/>
                <w:kern w:val="0"/>
                <w:sz w:val="24"/>
                <w:szCs w:val="24"/>
              </w:rPr>
            </w:pPr>
            <w:r>
              <w:rPr>
                <w:rFonts w:ascii="Times New Roman" w:hAnsi="Times New Roman"/>
                <w:sz w:val="24"/>
                <w:szCs w:val="24"/>
              </w:rPr>
              <w:t>2</w:t>
            </w:r>
          </w:p>
        </w:tc>
        <w:tc>
          <w:tcPr>
            <w:tcW w:w="392" w:type="pct"/>
          </w:tcPr>
          <w:p w14:paraId="608793EE">
            <w:pPr>
              <w:widowControl/>
              <w:jc w:val="center"/>
              <w:rPr>
                <w:rFonts w:ascii="Times New Roman" w:hAnsi="Times New Roman"/>
                <w:kern w:val="0"/>
                <w:sz w:val="24"/>
                <w:szCs w:val="24"/>
              </w:rPr>
            </w:pPr>
            <w:r>
              <w:rPr>
                <w:rFonts w:hint="eastAsia" w:ascii="Times New Roman" w:hAnsi="Times New Roman"/>
                <w:sz w:val="24"/>
                <w:szCs w:val="24"/>
              </w:rPr>
              <w:t>洛平大沟</w:t>
            </w:r>
          </w:p>
        </w:tc>
        <w:tc>
          <w:tcPr>
            <w:tcW w:w="472" w:type="pct"/>
          </w:tcPr>
          <w:p w14:paraId="4C42E947">
            <w:pPr>
              <w:widowControl/>
              <w:jc w:val="center"/>
              <w:rPr>
                <w:rFonts w:ascii="Times New Roman" w:hAnsi="Times New Roman"/>
                <w:kern w:val="0"/>
                <w:sz w:val="24"/>
                <w:szCs w:val="24"/>
              </w:rPr>
            </w:pPr>
            <w:r>
              <w:rPr>
                <w:rFonts w:ascii="Times New Roman" w:hAnsi="Times New Roman"/>
                <w:sz w:val="24"/>
                <w:szCs w:val="24"/>
              </w:rPr>
              <w:t>洛平水库</w:t>
            </w:r>
          </w:p>
        </w:tc>
        <w:tc>
          <w:tcPr>
            <w:tcW w:w="392" w:type="pct"/>
            <w:noWrap/>
          </w:tcPr>
          <w:p w14:paraId="3DFC1E23">
            <w:pPr>
              <w:widowControl/>
              <w:jc w:val="center"/>
              <w:rPr>
                <w:rFonts w:ascii="Times New Roman" w:hAnsi="Times New Roman"/>
                <w:kern w:val="0"/>
                <w:sz w:val="24"/>
                <w:szCs w:val="24"/>
              </w:rPr>
            </w:pPr>
            <w:r>
              <w:rPr>
                <w:rFonts w:ascii="Times New Roman" w:hAnsi="Times New Roman"/>
                <w:sz w:val="24"/>
                <w:szCs w:val="24"/>
              </w:rPr>
              <w:t>管理断面</w:t>
            </w:r>
          </w:p>
        </w:tc>
        <w:tc>
          <w:tcPr>
            <w:tcW w:w="552" w:type="pct"/>
          </w:tcPr>
          <w:p w14:paraId="0C1CFA49">
            <w:pPr>
              <w:widowControl/>
              <w:jc w:val="center"/>
              <w:rPr>
                <w:rFonts w:ascii="Times New Roman" w:hAnsi="Times New Roman"/>
                <w:kern w:val="0"/>
                <w:sz w:val="24"/>
                <w:szCs w:val="24"/>
              </w:rPr>
            </w:pPr>
            <w:r>
              <w:rPr>
                <w:rFonts w:ascii="Times New Roman" w:hAnsi="Times New Roman"/>
                <w:kern w:val="0"/>
                <w:sz w:val="24"/>
                <w:szCs w:val="24"/>
              </w:rPr>
              <w:t>重要水利工程</w:t>
            </w:r>
          </w:p>
        </w:tc>
        <w:tc>
          <w:tcPr>
            <w:tcW w:w="392" w:type="pct"/>
          </w:tcPr>
          <w:p w14:paraId="4EBA86A1">
            <w:pPr>
              <w:widowControl/>
              <w:jc w:val="center"/>
              <w:rPr>
                <w:rFonts w:ascii="Times New Roman" w:hAnsi="Times New Roman"/>
                <w:kern w:val="0"/>
                <w:sz w:val="24"/>
                <w:szCs w:val="24"/>
              </w:rPr>
            </w:pPr>
            <w:r>
              <w:rPr>
                <w:rFonts w:ascii="Times New Roman" w:hAnsi="Times New Roman"/>
                <w:kern w:val="0"/>
                <w:sz w:val="24"/>
                <w:szCs w:val="24"/>
              </w:rPr>
              <w:t>区级</w:t>
            </w:r>
          </w:p>
        </w:tc>
        <w:tc>
          <w:tcPr>
            <w:tcW w:w="912" w:type="pct"/>
            <w:noWrap/>
          </w:tcPr>
          <w:p w14:paraId="64CBAC99">
            <w:pPr>
              <w:widowControl/>
              <w:jc w:val="center"/>
              <w:rPr>
                <w:rFonts w:ascii="Times New Roman" w:hAnsi="Times New Roman"/>
                <w:kern w:val="0"/>
                <w:sz w:val="24"/>
                <w:szCs w:val="24"/>
              </w:rPr>
            </w:pPr>
            <w:r>
              <w:rPr>
                <w:rFonts w:ascii="Times New Roman" w:hAnsi="Times New Roman"/>
                <w:kern w:val="0"/>
                <w:sz w:val="24"/>
                <w:szCs w:val="24"/>
              </w:rPr>
              <w:t>生态流量下放措施</w:t>
            </w:r>
          </w:p>
        </w:tc>
        <w:tc>
          <w:tcPr>
            <w:tcW w:w="552" w:type="pct"/>
            <w:noWrap/>
          </w:tcPr>
          <w:p w14:paraId="74A948D0">
            <w:pPr>
              <w:widowControl/>
              <w:jc w:val="center"/>
              <w:rPr>
                <w:rFonts w:ascii="Times New Roman" w:hAnsi="Times New Roman"/>
                <w:kern w:val="0"/>
                <w:sz w:val="24"/>
                <w:szCs w:val="24"/>
              </w:rPr>
            </w:pPr>
            <w:r>
              <w:rPr>
                <w:rFonts w:ascii="Times New Roman" w:hAnsi="Times New Roman"/>
                <w:kern w:val="0"/>
                <w:sz w:val="24"/>
                <w:szCs w:val="24"/>
              </w:rPr>
              <w:t>花溪区水务局</w:t>
            </w:r>
          </w:p>
        </w:tc>
        <w:tc>
          <w:tcPr>
            <w:tcW w:w="552" w:type="pct"/>
            <w:noWrap/>
          </w:tcPr>
          <w:p w14:paraId="1D5B4E99">
            <w:pPr>
              <w:widowControl/>
              <w:jc w:val="center"/>
              <w:rPr>
                <w:rFonts w:ascii="Times New Roman" w:hAnsi="Times New Roman"/>
                <w:kern w:val="0"/>
                <w:sz w:val="24"/>
                <w:szCs w:val="24"/>
              </w:rPr>
            </w:pPr>
            <w:r>
              <w:rPr>
                <w:rFonts w:ascii="Times New Roman" w:hAnsi="Times New Roman"/>
                <w:kern w:val="0"/>
                <w:sz w:val="24"/>
                <w:szCs w:val="24"/>
              </w:rPr>
              <w:t>花溪区水务局</w:t>
            </w:r>
          </w:p>
        </w:tc>
        <w:tc>
          <w:tcPr>
            <w:tcW w:w="552" w:type="pct"/>
            <w:noWrap/>
          </w:tcPr>
          <w:p w14:paraId="52E300F3">
            <w:pPr>
              <w:widowControl/>
              <w:jc w:val="center"/>
              <w:rPr>
                <w:rFonts w:ascii="Times New Roman" w:hAnsi="Times New Roman"/>
                <w:kern w:val="0"/>
                <w:sz w:val="24"/>
                <w:szCs w:val="24"/>
              </w:rPr>
            </w:pPr>
            <w:r>
              <w:rPr>
                <w:rFonts w:ascii="Times New Roman" w:hAnsi="Times New Roman"/>
                <w:kern w:val="0"/>
                <w:sz w:val="24"/>
                <w:szCs w:val="24"/>
              </w:rPr>
              <w:t>花溪区水务局</w:t>
            </w:r>
          </w:p>
        </w:tc>
      </w:tr>
      <w:tr w14:paraId="29BB5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2" w:type="pct"/>
            <w:noWrap/>
          </w:tcPr>
          <w:p w14:paraId="75EE3437">
            <w:pPr>
              <w:widowControl/>
              <w:jc w:val="center"/>
              <w:rPr>
                <w:rFonts w:ascii="Times New Roman" w:hAnsi="Times New Roman"/>
                <w:kern w:val="0"/>
                <w:sz w:val="24"/>
                <w:szCs w:val="24"/>
              </w:rPr>
            </w:pPr>
            <w:r>
              <w:rPr>
                <w:rFonts w:ascii="Times New Roman" w:hAnsi="Times New Roman"/>
                <w:sz w:val="24"/>
                <w:szCs w:val="24"/>
              </w:rPr>
              <w:t>3</w:t>
            </w:r>
          </w:p>
        </w:tc>
        <w:tc>
          <w:tcPr>
            <w:tcW w:w="392" w:type="pct"/>
            <w:noWrap/>
          </w:tcPr>
          <w:p w14:paraId="4E5621A8">
            <w:pPr>
              <w:widowControl/>
              <w:jc w:val="center"/>
              <w:rPr>
                <w:rFonts w:ascii="Times New Roman" w:hAnsi="Times New Roman"/>
                <w:kern w:val="0"/>
                <w:sz w:val="24"/>
                <w:szCs w:val="24"/>
              </w:rPr>
            </w:pPr>
            <w:r>
              <w:rPr>
                <w:rFonts w:ascii="Times New Roman" w:hAnsi="Times New Roman"/>
                <w:sz w:val="24"/>
                <w:szCs w:val="24"/>
              </w:rPr>
              <w:t>杨眉河</w:t>
            </w:r>
          </w:p>
        </w:tc>
        <w:tc>
          <w:tcPr>
            <w:tcW w:w="472" w:type="pct"/>
            <w:noWrap/>
          </w:tcPr>
          <w:p w14:paraId="595617A6">
            <w:pPr>
              <w:widowControl/>
              <w:jc w:val="center"/>
              <w:rPr>
                <w:rFonts w:ascii="Times New Roman" w:hAnsi="Times New Roman"/>
                <w:kern w:val="0"/>
                <w:sz w:val="24"/>
                <w:szCs w:val="24"/>
              </w:rPr>
            </w:pPr>
            <w:r>
              <w:rPr>
                <w:rFonts w:ascii="Times New Roman" w:hAnsi="Times New Roman"/>
                <w:sz w:val="24"/>
                <w:szCs w:val="24"/>
              </w:rPr>
              <w:t>杨眉断面</w:t>
            </w:r>
          </w:p>
        </w:tc>
        <w:tc>
          <w:tcPr>
            <w:tcW w:w="392" w:type="pct"/>
            <w:noWrap/>
          </w:tcPr>
          <w:p w14:paraId="56D6318A">
            <w:pPr>
              <w:widowControl/>
              <w:jc w:val="center"/>
              <w:rPr>
                <w:rFonts w:ascii="Times New Roman" w:hAnsi="Times New Roman"/>
                <w:kern w:val="0"/>
                <w:sz w:val="24"/>
                <w:szCs w:val="24"/>
              </w:rPr>
            </w:pPr>
            <w:r>
              <w:rPr>
                <w:rFonts w:ascii="Times New Roman" w:hAnsi="Times New Roman"/>
                <w:sz w:val="24"/>
                <w:szCs w:val="24"/>
              </w:rPr>
              <w:t>管理断面</w:t>
            </w:r>
          </w:p>
        </w:tc>
        <w:tc>
          <w:tcPr>
            <w:tcW w:w="552" w:type="pct"/>
          </w:tcPr>
          <w:p w14:paraId="72376D19">
            <w:pPr>
              <w:widowControl/>
              <w:jc w:val="center"/>
              <w:rPr>
                <w:rFonts w:ascii="Times New Roman" w:hAnsi="Times New Roman"/>
                <w:kern w:val="0"/>
                <w:sz w:val="24"/>
                <w:szCs w:val="24"/>
              </w:rPr>
            </w:pPr>
            <w:r>
              <w:rPr>
                <w:rFonts w:ascii="Times New Roman" w:hAnsi="Times New Roman"/>
                <w:kern w:val="0"/>
                <w:sz w:val="24"/>
                <w:szCs w:val="24"/>
              </w:rPr>
              <w:t>河流断面</w:t>
            </w:r>
          </w:p>
        </w:tc>
        <w:tc>
          <w:tcPr>
            <w:tcW w:w="392" w:type="pct"/>
          </w:tcPr>
          <w:p w14:paraId="53613C7C">
            <w:pPr>
              <w:widowControl/>
              <w:jc w:val="center"/>
              <w:rPr>
                <w:rFonts w:ascii="Times New Roman" w:hAnsi="Times New Roman"/>
                <w:kern w:val="0"/>
                <w:sz w:val="24"/>
                <w:szCs w:val="24"/>
              </w:rPr>
            </w:pPr>
            <w:r>
              <w:rPr>
                <w:rFonts w:ascii="Times New Roman" w:hAnsi="Times New Roman"/>
                <w:kern w:val="0"/>
                <w:sz w:val="24"/>
                <w:szCs w:val="24"/>
              </w:rPr>
              <w:t>区级</w:t>
            </w:r>
          </w:p>
        </w:tc>
        <w:tc>
          <w:tcPr>
            <w:tcW w:w="912" w:type="pct"/>
            <w:noWrap/>
          </w:tcPr>
          <w:p w14:paraId="545A4A2C">
            <w:pPr>
              <w:widowControl/>
              <w:jc w:val="center"/>
              <w:rPr>
                <w:rFonts w:ascii="Times New Roman" w:hAnsi="Times New Roman"/>
                <w:kern w:val="0"/>
                <w:sz w:val="24"/>
                <w:szCs w:val="24"/>
              </w:rPr>
            </w:pPr>
            <w:r>
              <w:rPr>
                <w:rFonts w:hint="eastAsia" w:ascii="Times New Roman" w:hAnsi="Times New Roman"/>
                <w:kern w:val="0"/>
                <w:sz w:val="24"/>
                <w:szCs w:val="24"/>
              </w:rPr>
              <w:t>杨眉水库调度</w:t>
            </w:r>
          </w:p>
        </w:tc>
        <w:tc>
          <w:tcPr>
            <w:tcW w:w="552" w:type="pct"/>
            <w:noWrap/>
          </w:tcPr>
          <w:p w14:paraId="26DC4DC2">
            <w:pPr>
              <w:widowControl/>
              <w:jc w:val="center"/>
              <w:rPr>
                <w:rFonts w:ascii="Times New Roman" w:hAnsi="Times New Roman"/>
                <w:kern w:val="0"/>
                <w:sz w:val="24"/>
                <w:szCs w:val="24"/>
              </w:rPr>
            </w:pPr>
            <w:r>
              <w:rPr>
                <w:rFonts w:ascii="Times New Roman" w:hAnsi="Times New Roman"/>
                <w:kern w:val="0"/>
                <w:sz w:val="24"/>
                <w:szCs w:val="24"/>
              </w:rPr>
              <w:t>花溪区水务局</w:t>
            </w:r>
          </w:p>
        </w:tc>
        <w:tc>
          <w:tcPr>
            <w:tcW w:w="552" w:type="pct"/>
            <w:noWrap/>
          </w:tcPr>
          <w:p w14:paraId="6C9FC1CC">
            <w:pPr>
              <w:widowControl/>
              <w:jc w:val="center"/>
              <w:rPr>
                <w:rFonts w:ascii="Times New Roman" w:hAnsi="Times New Roman"/>
                <w:kern w:val="0"/>
                <w:sz w:val="24"/>
                <w:szCs w:val="24"/>
              </w:rPr>
            </w:pPr>
            <w:r>
              <w:rPr>
                <w:rFonts w:ascii="Times New Roman" w:hAnsi="Times New Roman"/>
                <w:kern w:val="0"/>
                <w:sz w:val="24"/>
                <w:szCs w:val="24"/>
              </w:rPr>
              <w:t>花溪区水务局</w:t>
            </w:r>
          </w:p>
        </w:tc>
        <w:tc>
          <w:tcPr>
            <w:tcW w:w="552" w:type="pct"/>
            <w:noWrap/>
          </w:tcPr>
          <w:p w14:paraId="47DAA366">
            <w:pPr>
              <w:widowControl/>
              <w:jc w:val="center"/>
              <w:rPr>
                <w:rFonts w:ascii="Times New Roman" w:hAnsi="Times New Roman"/>
                <w:kern w:val="0"/>
                <w:sz w:val="24"/>
                <w:szCs w:val="24"/>
              </w:rPr>
            </w:pPr>
            <w:r>
              <w:rPr>
                <w:rFonts w:ascii="Times New Roman" w:hAnsi="Times New Roman"/>
                <w:kern w:val="0"/>
                <w:sz w:val="24"/>
                <w:szCs w:val="24"/>
              </w:rPr>
              <w:t>花溪区水务局</w:t>
            </w:r>
          </w:p>
        </w:tc>
      </w:tr>
    </w:tbl>
    <w:p w14:paraId="12EA7E13">
      <w:pPr>
        <w:spacing w:line="360" w:lineRule="auto"/>
        <w:rPr>
          <w:rFonts w:ascii="Times New Roman" w:hAnsi="Times New Roman"/>
          <w:b/>
          <w:sz w:val="28"/>
          <w:szCs w:val="28"/>
        </w:rPr>
      </w:pPr>
    </w:p>
    <w:p w14:paraId="48F357EC">
      <w:pPr>
        <w:spacing w:line="360" w:lineRule="auto"/>
        <w:rPr>
          <w:rFonts w:ascii="Times New Roman" w:hAnsi="Times New Roman"/>
          <w:sz w:val="28"/>
          <w:szCs w:val="28"/>
        </w:rPr>
      </w:pPr>
    </w:p>
    <w:p w14:paraId="3A80DB57">
      <w:pPr>
        <w:spacing w:line="360" w:lineRule="auto"/>
        <w:rPr>
          <w:rFonts w:ascii="Times New Roman" w:hAnsi="Times New Roman"/>
          <w:sz w:val="28"/>
          <w:szCs w:val="28"/>
        </w:rPr>
      </w:pPr>
    </w:p>
    <w:p w14:paraId="3D63D13D">
      <w:pPr>
        <w:spacing w:line="360" w:lineRule="auto"/>
        <w:ind w:firstLine="560" w:firstLineChars="200"/>
        <w:rPr>
          <w:rFonts w:ascii="Times New Roman" w:hAnsi="Times New Roman"/>
          <w:sz w:val="28"/>
          <w:szCs w:val="28"/>
        </w:rPr>
        <w:sectPr>
          <w:pgSz w:w="23814" w:h="16839" w:orient="landscape"/>
          <w:pgMar w:top="1800" w:right="1440" w:bottom="1800" w:left="1440" w:header="851" w:footer="992" w:gutter="0"/>
          <w:cols w:space="425" w:num="1"/>
          <w:docGrid w:type="lines" w:linePitch="312" w:charSpace="0"/>
        </w:sectPr>
      </w:pPr>
    </w:p>
    <w:p w14:paraId="414BCE80">
      <w:pPr>
        <w:pStyle w:val="208"/>
      </w:pPr>
      <w:bookmarkStart w:id="135" w:name="_Toc110805074"/>
      <w:bookmarkStart w:id="136" w:name="_Toc9347447"/>
      <w:bookmarkStart w:id="137" w:name="_Toc39138781"/>
      <w:r>
        <w:t>考核办法</w:t>
      </w:r>
      <w:bookmarkEnd w:id="135"/>
      <w:bookmarkEnd w:id="136"/>
      <w:bookmarkEnd w:id="137"/>
    </w:p>
    <w:p w14:paraId="143DD859">
      <w:pPr>
        <w:snapToGrid w:val="0"/>
        <w:spacing w:line="360" w:lineRule="auto"/>
        <w:ind w:firstLine="560" w:firstLineChars="200"/>
        <w:rPr>
          <w:rFonts w:ascii="Times New Roman" w:hAnsi="Times New Roman"/>
          <w:sz w:val="28"/>
          <w:szCs w:val="28"/>
        </w:rPr>
      </w:pPr>
      <w:r>
        <w:rPr>
          <w:rFonts w:ascii="Times New Roman" w:hAnsi="Times New Roman"/>
          <w:sz w:val="28"/>
          <w:szCs w:val="28"/>
        </w:rPr>
        <w:t>建立科学的考核机制是河流生态流量保障工作落到实处、取得实效的重要保障措施。为推动河流生态流量保障工作任务落实，强化责任与监管，建立健全生态流量保障工作考核机制。制定生态流量保障考核办法，包括考核指标和综合评判标准、考核流程和方法等，对生态流量主要控制断面保障工作进行考核评价。</w:t>
      </w:r>
    </w:p>
    <w:p w14:paraId="23A18BA0">
      <w:pPr>
        <w:snapToGrid w:val="0"/>
        <w:spacing w:line="360" w:lineRule="auto"/>
        <w:ind w:firstLine="560" w:firstLineChars="200"/>
        <w:rPr>
          <w:rFonts w:ascii="Times New Roman" w:hAnsi="Times New Roman"/>
          <w:sz w:val="28"/>
          <w:szCs w:val="28"/>
        </w:rPr>
      </w:pPr>
      <w:r>
        <w:rPr>
          <w:rFonts w:ascii="Times New Roman" w:hAnsi="Times New Roman"/>
          <w:sz w:val="28"/>
          <w:szCs w:val="28"/>
        </w:rPr>
        <w:t>（1）考核指标</w:t>
      </w:r>
    </w:p>
    <w:p w14:paraId="077642EF">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花溪区河流生态流量保障考核每年一次，考核采用的评价时长为日，选取的考核指标为生态基流日均保证率。考核指标计算方法如下：</w:t>
      </w:r>
    </w:p>
    <w:p w14:paraId="5EF27B14">
      <w:pPr>
        <w:snapToGrid w:val="0"/>
        <w:spacing w:line="360" w:lineRule="auto"/>
        <w:ind w:firstLine="480" w:firstLineChars="200"/>
        <w:rPr>
          <w:rFonts w:ascii="Times New Roman" w:hAnsi="Times New Roman"/>
          <w:kern w:val="0"/>
          <w:sz w:val="24"/>
          <w:szCs w:val="24"/>
        </w:rPr>
      </w:pPr>
      <m:oMathPara>
        <m:oMath>
          <m:r>
            <m:rPr>
              <m:sty m:val="p"/>
            </m:rPr>
            <w:rPr>
              <w:rFonts w:ascii="Cambria Math" w:hAnsi="Cambria Math"/>
              <w:kern w:val="0"/>
              <w:sz w:val="24"/>
              <w:szCs w:val="24"/>
            </w:rPr>
            <m:t>生态基流保证率=</m:t>
          </m:r>
          <m:f>
            <m:fPr>
              <m:ctrlPr>
                <w:rPr>
                  <w:rFonts w:ascii="Cambria Math" w:hAnsi="Cambria Math"/>
                  <w:kern w:val="0"/>
                  <w:sz w:val="24"/>
                  <w:szCs w:val="24"/>
                </w:rPr>
              </m:ctrlPr>
            </m:fPr>
            <m:num>
              <m:r>
                <m:rPr>
                  <m:sty m:val="p"/>
                </m:rPr>
                <w:rPr>
                  <w:rFonts w:ascii="Cambria Math" w:hAnsi="Cambria Math"/>
                  <w:kern w:val="0"/>
                  <w:sz w:val="24"/>
                  <w:szCs w:val="24"/>
                </w:rPr>
                <m:t>断面监测日均水量大于等于生态基流的样本数量</m:t>
              </m:r>
              <m:ctrlPr>
                <w:rPr>
                  <w:rFonts w:ascii="Cambria Math" w:hAnsi="Cambria Math"/>
                  <w:kern w:val="0"/>
                  <w:sz w:val="24"/>
                  <w:szCs w:val="24"/>
                </w:rPr>
              </m:ctrlPr>
            </m:num>
            <m:den>
              <m:r>
                <m:rPr>
                  <m:sty m:val="p"/>
                </m:rPr>
                <w:rPr>
                  <w:rFonts w:ascii="Cambria Math" w:hAnsi="Cambria Math"/>
                  <w:kern w:val="0"/>
                  <w:sz w:val="24"/>
                  <w:szCs w:val="24"/>
                </w:rPr>
                <m:t>生态基流水量样本数量</m:t>
              </m:r>
              <m:ctrlPr>
                <w:rPr>
                  <w:rFonts w:ascii="Cambria Math" w:hAnsi="Cambria Math"/>
                  <w:kern w:val="0"/>
                  <w:sz w:val="24"/>
                  <w:szCs w:val="24"/>
                </w:rPr>
              </m:ctrlPr>
            </m:den>
          </m:f>
          <m:r>
            <m:rPr>
              <m:sty m:val="p"/>
            </m:rPr>
            <w:rPr>
              <w:rFonts w:ascii="Cambria Math" w:hAnsi="Cambria Math"/>
              <w:kern w:val="0"/>
              <w:sz w:val="24"/>
              <w:szCs w:val="24"/>
            </w:rPr>
            <m:t>×100%</m:t>
          </m:r>
        </m:oMath>
      </m:oMathPara>
    </w:p>
    <w:p w14:paraId="58AC4107">
      <w:pPr>
        <w:snapToGrid w:val="0"/>
        <w:spacing w:line="360" w:lineRule="auto"/>
        <w:ind w:firstLine="560" w:firstLineChars="200"/>
        <w:rPr>
          <w:rFonts w:ascii="Times New Roman" w:hAnsi="Times New Roman"/>
          <w:sz w:val="28"/>
          <w:szCs w:val="28"/>
        </w:rPr>
      </w:pPr>
      <w:r>
        <w:rPr>
          <w:rFonts w:ascii="Times New Roman" w:hAnsi="Times New Roman"/>
          <w:sz w:val="28"/>
          <w:szCs w:val="28"/>
        </w:rPr>
        <w:t>式中：考核每年一次，考核采用的评价时长为日，故实测生态流量监测样本数量为365。</w:t>
      </w:r>
    </w:p>
    <w:p w14:paraId="6347918B">
      <w:pPr>
        <w:pStyle w:val="67"/>
        <w:numPr>
          <w:ilvl w:val="0"/>
          <w:numId w:val="15"/>
        </w:numPr>
        <w:spacing w:line="240" w:lineRule="atLeast"/>
        <w:ind w:firstLineChars="0"/>
        <w:jc w:val="center"/>
        <w:rPr>
          <w:rFonts w:ascii="Times New Roman" w:hAnsi="Times New Roman"/>
          <w:b/>
          <w:sz w:val="22"/>
        </w:rPr>
      </w:pPr>
      <w:r>
        <w:rPr>
          <w:rFonts w:ascii="Times New Roman" w:hAnsi="Times New Roman"/>
          <w:b/>
          <w:sz w:val="22"/>
        </w:rPr>
        <w:t>花溪区河流考核断面与管理断面考核标准表</w:t>
      </w:r>
    </w:p>
    <w:tbl>
      <w:tblPr>
        <w:tblStyle w:val="5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44"/>
        <w:gridCol w:w="1430"/>
        <w:gridCol w:w="4348"/>
      </w:tblGrid>
      <w:tr w14:paraId="25920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10" w:type="pct"/>
            <w:shd w:val="clear" w:color="auto" w:fill="auto"/>
            <w:noWrap/>
            <w:vAlign w:val="center"/>
          </w:tcPr>
          <w:p w14:paraId="4BA75FD5">
            <w:pPr>
              <w:jc w:val="center"/>
              <w:rPr>
                <w:rFonts w:ascii="Times New Roman" w:hAnsi="Times New Roman"/>
                <w:sz w:val="24"/>
                <w:szCs w:val="24"/>
              </w:rPr>
            </w:pPr>
            <w:r>
              <w:rPr>
                <w:rFonts w:ascii="Times New Roman" w:hAnsi="Times New Roman"/>
                <w:sz w:val="24"/>
                <w:szCs w:val="24"/>
              </w:rPr>
              <w:t>考核断面/管理断面</w:t>
            </w:r>
          </w:p>
        </w:tc>
        <w:tc>
          <w:tcPr>
            <w:tcW w:w="839" w:type="pct"/>
            <w:shd w:val="clear" w:color="auto" w:fill="auto"/>
            <w:noWrap/>
            <w:vAlign w:val="center"/>
          </w:tcPr>
          <w:p w14:paraId="6F143C27">
            <w:pPr>
              <w:jc w:val="center"/>
              <w:rPr>
                <w:rFonts w:ascii="Times New Roman" w:hAnsi="Times New Roman"/>
                <w:sz w:val="24"/>
                <w:szCs w:val="24"/>
              </w:rPr>
            </w:pPr>
            <w:r>
              <w:rPr>
                <w:rFonts w:ascii="Times New Roman" w:hAnsi="Times New Roman"/>
                <w:sz w:val="24"/>
                <w:szCs w:val="24"/>
              </w:rPr>
              <w:t>考核指标</w:t>
            </w:r>
          </w:p>
        </w:tc>
        <w:tc>
          <w:tcPr>
            <w:tcW w:w="2551" w:type="pct"/>
            <w:shd w:val="clear" w:color="auto" w:fill="auto"/>
            <w:noWrap/>
            <w:vAlign w:val="center"/>
          </w:tcPr>
          <w:p w14:paraId="765492D6">
            <w:pPr>
              <w:jc w:val="center"/>
              <w:rPr>
                <w:rFonts w:ascii="Times New Roman" w:hAnsi="Times New Roman"/>
                <w:sz w:val="24"/>
                <w:szCs w:val="24"/>
              </w:rPr>
            </w:pPr>
            <w:r>
              <w:rPr>
                <w:rFonts w:ascii="Times New Roman" w:hAnsi="Times New Roman"/>
                <w:sz w:val="24"/>
                <w:szCs w:val="24"/>
              </w:rPr>
              <w:t>考核标准</w:t>
            </w:r>
          </w:p>
        </w:tc>
      </w:tr>
      <w:tr w14:paraId="3B41E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10" w:type="pct"/>
            <w:vMerge w:val="restart"/>
            <w:shd w:val="clear" w:color="auto" w:fill="auto"/>
            <w:noWrap/>
            <w:vAlign w:val="center"/>
          </w:tcPr>
          <w:p w14:paraId="6D2AD3FE">
            <w:pPr>
              <w:jc w:val="center"/>
              <w:rPr>
                <w:rFonts w:ascii="Times New Roman" w:hAnsi="Times New Roman"/>
                <w:sz w:val="24"/>
                <w:szCs w:val="24"/>
              </w:rPr>
            </w:pPr>
            <w:r>
              <w:rPr>
                <w:rFonts w:ascii="Times New Roman" w:hAnsi="Times New Roman"/>
                <w:sz w:val="24"/>
                <w:szCs w:val="24"/>
              </w:rPr>
              <w:t>考核断面，</w:t>
            </w:r>
          </w:p>
          <w:p w14:paraId="1F13A3C6">
            <w:pPr>
              <w:jc w:val="center"/>
              <w:rPr>
                <w:rFonts w:ascii="Times New Roman" w:hAnsi="Times New Roman"/>
                <w:sz w:val="24"/>
                <w:szCs w:val="24"/>
              </w:rPr>
            </w:pPr>
            <w:r>
              <w:rPr>
                <w:rFonts w:ascii="Times New Roman" w:hAnsi="Times New Roman"/>
                <w:sz w:val="24"/>
                <w:szCs w:val="24"/>
              </w:rPr>
              <w:t>其余为管理断面</w:t>
            </w:r>
          </w:p>
        </w:tc>
        <w:tc>
          <w:tcPr>
            <w:tcW w:w="839" w:type="pct"/>
            <w:vMerge w:val="restart"/>
            <w:shd w:val="clear" w:color="auto" w:fill="auto"/>
            <w:noWrap/>
            <w:vAlign w:val="center"/>
          </w:tcPr>
          <w:p w14:paraId="4F7E9701">
            <w:pPr>
              <w:jc w:val="center"/>
              <w:rPr>
                <w:rFonts w:ascii="Times New Roman" w:hAnsi="Times New Roman"/>
                <w:sz w:val="24"/>
                <w:szCs w:val="24"/>
              </w:rPr>
            </w:pPr>
            <w:r>
              <w:rPr>
                <w:rFonts w:ascii="Times New Roman" w:hAnsi="Times New Roman"/>
                <w:sz w:val="24"/>
                <w:szCs w:val="24"/>
              </w:rPr>
              <w:t>生态流量</w:t>
            </w:r>
          </w:p>
          <w:p w14:paraId="4673E46B">
            <w:pPr>
              <w:jc w:val="center"/>
              <w:rPr>
                <w:rFonts w:ascii="Times New Roman" w:hAnsi="Times New Roman"/>
                <w:sz w:val="24"/>
                <w:szCs w:val="24"/>
              </w:rPr>
            </w:pPr>
            <w:r>
              <w:rPr>
                <w:rFonts w:ascii="Times New Roman" w:hAnsi="Times New Roman"/>
                <w:sz w:val="24"/>
                <w:szCs w:val="24"/>
              </w:rPr>
              <w:t>均保证率</w:t>
            </w:r>
          </w:p>
        </w:tc>
        <w:tc>
          <w:tcPr>
            <w:tcW w:w="2551" w:type="pct"/>
            <w:shd w:val="clear" w:color="auto" w:fill="auto"/>
            <w:noWrap/>
            <w:vAlign w:val="center"/>
          </w:tcPr>
          <w:p w14:paraId="670EBBA7">
            <w:pPr>
              <w:jc w:val="center"/>
              <w:rPr>
                <w:rFonts w:ascii="Times New Roman" w:hAnsi="Times New Roman"/>
                <w:sz w:val="24"/>
                <w:szCs w:val="24"/>
              </w:rPr>
            </w:pPr>
            <w:r>
              <w:rPr>
                <w:rFonts w:hint="eastAsia" w:ascii="宋体" w:hAnsi="宋体" w:cs="宋体"/>
                <w:sz w:val="24"/>
                <w:szCs w:val="24"/>
              </w:rPr>
              <w:t>①</w:t>
            </w:r>
            <w:r>
              <w:rPr>
                <w:rFonts w:ascii="Times New Roman" w:hAnsi="Times New Roman"/>
                <w:sz w:val="24"/>
                <w:szCs w:val="24"/>
              </w:rPr>
              <w:t>考核指标≥95%，优秀；</w:t>
            </w:r>
          </w:p>
        </w:tc>
      </w:tr>
      <w:tr w14:paraId="243FC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10" w:type="pct"/>
            <w:vMerge w:val="continue"/>
            <w:vAlign w:val="center"/>
          </w:tcPr>
          <w:p w14:paraId="6B37AC8E">
            <w:pPr>
              <w:jc w:val="center"/>
              <w:rPr>
                <w:rFonts w:ascii="Times New Roman" w:hAnsi="Times New Roman"/>
                <w:sz w:val="24"/>
                <w:szCs w:val="24"/>
              </w:rPr>
            </w:pPr>
          </w:p>
        </w:tc>
        <w:tc>
          <w:tcPr>
            <w:tcW w:w="839" w:type="pct"/>
            <w:vMerge w:val="continue"/>
            <w:vAlign w:val="center"/>
          </w:tcPr>
          <w:p w14:paraId="51E3AA89">
            <w:pPr>
              <w:jc w:val="center"/>
              <w:rPr>
                <w:rFonts w:ascii="Times New Roman" w:hAnsi="Times New Roman"/>
                <w:sz w:val="24"/>
                <w:szCs w:val="24"/>
              </w:rPr>
            </w:pPr>
          </w:p>
        </w:tc>
        <w:tc>
          <w:tcPr>
            <w:tcW w:w="2551" w:type="pct"/>
            <w:shd w:val="clear" w:color="auto" w:fill="auto"/>
            <w:noWrap/>
            <w:vAlign w:val="center"/>
          </w:tcPr>
          <w:p w14:paraId="261239CA">
            <w:pPr>
              <w:jc w:val="center"/>
              <w:rPr>
                <w:rFonts w:ascii="Times New Roman" w:hAnsi="Times New Roman"/>
                <w:sz w:val="24"/>
                <w:szCs w:val="24"/>
              </w:rPr>
            </w:pPr>
            <w:r>
              <w:rPr>
                <w:rFonts w:hint="eastAsia" w:ascii="宋体" w:hAnsi="宋体" w:cs="宋体"/>
                <w:sz w:val="24"/>
                <w:szCs w:val="24"/>
              </w:rPr>
              <w:t>②</w:t>
            </w:r>
            <w:r>
              <w:rPr>
                <w:rFonts w:ascii="Times New Roman" w:hAnsi="Times New Roman"/>
                <w:sz w:val="24"/>
                <w:szCs w:val="24"/>
              </w:rPr>
              <w:t>90%≤考核指标≤95%，合格；</w:t>
            </w:r>
          </w:p>
        </w:tc>
      </w:tr>
      <w:tr w14:paraId="7492D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10" w:type="pct"/>
            <w:vMerge w:val="continue"/>
            <w:vAlign w:val="center"/>
          </w:tcPr>
          <w:p w14:paraId="3D2B1DFF">
            <w:pPr>
              <w:jc w:val="center"/>
              <w:rPr>
                <w:rFonts w:ascii="Times New Roman" w:hAnsi="Times New Roman"/>
                <w:sz w:val="24"/>
                <w:szCs w:val="24"/>
              </w:rPr>
            </w:pPr>
          </w:p>
        </w:tc>
        <w:tc>
          <w:tcPr>
            <w:tcW w:w="839" w:type="pct"/>
            <w:vMerge w:val="continue"/>
            <w:vAlign w:val="center"/>
          </w:tcPr>
          <w:p w14:paraId="3A2A89AB">
            <w:pPr>
              <w:jc w:val="center"/>
              <w:rPr>
                <w:rFonts w:ascii="Times New Roman" w:hAnsi="Times New Roman"/>
                <w:sz w:val="24"/>
                <w:szCs w:val="24"/>
              </w:rPr>
            </w:pPr>
          </w:p>
        </w:tc>
        <w:tc>
          <w:tcPr>
            <w:tcW w:w="2551" w:type="pct"/>
            <w:shd w:val="clear" w:color="auto" w:fill="auto"/>
            <w:noWrap/>
            <w:vAlign w:val="center"/>
          </w:tcPr>
          <w:p w14:paraId="0CF02A49">
            <w:pPr>
              <w:jc w:val="center"/>
              <w:rPr>
                <w:rFonts w:ascii="Times New Roman" w:hAnsi="Times New Roman"/>
                <w:sz w:val="24"/>
                <w:szCs w:val="24"/>
              </w:rPr>
            </w:pPr>
            <w:r>
              <w:rPr>
                <w:rFonts w:hint="eastAsia" w:ascii="宋体" w:hAnsi="宋体" w:cs="宋体"/>
                <w:sz w:val="24"/>
                <w:szCs w:val="24"/>
              </w:rPr>
              <w:t>③</w:t>
            </w:r>
            <w:r>
              <w:rPr>
                <w:rFonts w:ascii="Times New Roman" w:hAnsi="Times New Roman"/>
                <w:sz w:val="24"/>
                <w:szCs w:val="24"/>
              </w:rPr>
              <w:t>考核指标≤90%，不合格。</w:t>
            </w:r>
          </w:p>
        </w:tc>
      </w:tr>
    </w:tbl>
    <w:p w14:paraId="40917033">
      <w:pPr>
        <w:snapToGrid w:val="0"/>
        <w:spacing w:line="360" w:lineRule="auto"/>
        <w:ind w:firstLine="420" w:firstLineChars="200"/>
        <w:rPr>
          <w:rFonts w:ascii="Times New Roman" w:hAnsi="Times New Roman"/>
          <w:szCs w:val="21"/>
        </w:rPr>
      </w:pPr>
      <w:r>
        <w:rPr>
          <w:rFonts w:hint="eastAsia" w:ascii="Times New Roman" w:hAnsi="Times New Roman"/>
          <w:szCs w:val="21"/>
        </w:rPr>
        <w:t>注：来水90％以上的可以允许生态流量破坏，供水水库低于供水保障水位而造成生态流量不能满足的不纳入保障天数计算和考核。</w:t>
      </w:r>
    </w:p>
    <w:p w14:paraId="268A2E85">
      <w:pPr>
        <w:snapToGrid w:val="0"/>
        <w:spacing w:line="360" w:lineRule="auto"/>
        <w:ind w:firstLine="560" w:firstLineChars="200"/>
        <w:rPr>
          <w:rFonts w:ascii="Times New Roman" w:hAnsi="Times New Roman"/>
          <w:sz w:val="28"/>
          <w:szCs w:val="28"/>
        </w:rPr>
      </w:pPr>
      <w:r>
        <w:rPr>
          <w:rFonts w:ascii="Times New Roman" w:hAnsi="Times New Roman"/>
          <w:sz w:val="28"/>
          <w:szCs w:val="28"/>
        </w:rPr>
        <w:t>（2）考核评价方法和标准</w:t>
      </w:r>
    </w:p>
    <w:p w14:paraId="1E275D90">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根据主要控制断面生态基流监测数据，计算生态基流日均保证率。按照生态基流日均保证率指标数据将考核结果划分为优秀、合格、不合格三个等级。</w:t>
      </w:r>
    </w:p>
    <w:p w14:paraId="673D2E75">
      <w:pPr>
        <w:snapToGrid w:val="0"/>
        <w:spacing w:line="360" w:lineRule="auto"/>
        <w:ind w:firstLine="560" w:firstLineChars="200"/>
        <w:rPr>
          <w:rFonts w:ascii="Times New Roman" w:hAnsi="Times New Roman"/>
          <w:sz w:val="28"/>
          <w:szCs w:val="28"/>
        </w:rPr>
      </w:pPr>
      <w:r>
        <w:rPr>
          <w:rFonts w:ascii="Times New Roman" w:hAnsi="Times New Roman"/>
          <w:sz w:val="28"/>
          <w:szCs w:val="28"/>
        </w:rPr>
        <w:t>（3）考核对象</w:t>
      </w:r>
    </w:p>
    <w:p w14:paraId="312C33D8">
      <w:pPr>
        <w:snapToGrid w:val="0"/>
        <w:spacing w:line="360" w:lineRule="auto"/>
        <w:ind w:firstLine="560" w:firstLineChars="200"/>
        <w:rPr>
          <w:rFonts w:ascii="Times New Roman" w:hAnsi="Times New Roman"/>
          <w:sz w:val="28"/>
          <w:szCs w:val="28"/>
        </w:rPr>
      </w:pPr>
      <w:r>
        <w:rPr>
          <w:rFonts w:ascii="Times New Roman" w:hAnsi="Times New Roman"/>
          <w:sz w:val="28"/>
          <w:szCs w:val="28"/>
        </w:rPr>
        <w:t>为保障各断面生态基流目标得以实现，建立“从上而下，从下且上”的上下联动互动机制，鉴于水资源的调度管理涉及社会各方面，花溪区水务局负责监管并收集储存40个断面预警信息，根据预警级别对应保障责任主体发布调度指令，指导保障责任主体、断面管理单位做好生态流量保障工作。</w:t>
      </w:r>
    </w:p>
    <w:p w14:paraId="07CDAA2F">
      <w:pPr>
        <w:snapToGrid w:val="0"/>
        <w:spacing w:line="360" w:lineRule="auto"/>
        <w:ind w:firstLine="560" w:firstLineChars="200"/>
        <w:rPr>
          <w:rFonts w:ascii="Times New Roman" w:hAnsi="Times New Roman"/>
          <w:sz w:val="28"/>
          <w:szCs w:val="28"/>
        </w:rPr>
      </w:pPr>
      <w:r>
        <w:rPr>
          <w:rFonts w:ascii="Times New Roman" w:hAnsi="Times New Roman"/>
          <w:sz w:val="28"/>
          <w:szCs w:val="28"/>
        </w:rPr>
        <w:t>鉴于生态流量保障是河长制的主要内容，各级水资源中心应与相应河长办统一协调，在河长办的领导下统一开展工作。</w:t>
      </w:r>
    </w:p>
    <w:p w14:paraId="78066FD6">
      <w:pPr>
        <w:pStyle w:val="208"/>
      </w:pPr>
      <w:bookmarkStart w:id="138" w:name="_Toc110805075"/>
      <w:bookmarkStart w:id="139" w:name="_Toc39138782"/>
      <w:bookmarkStart w:id="140" w:name="_Toc9347448"/>
      <w:r>
        <w:t>保障措施</w:t>
      </w:r>
      <w:bookmarkEnd w:id="138"/>
      <w:bookmarkEnd w:id="139"/>
      <w:bookmarkEnd w:id="140"/>
    </w:p>
    <w:p w14:paraId="29FD6FBC">
      <w:pPr>
        <w:pStyle w:val="211"/>
      </w:pPr>
      <w:bookmarkStart w:id="141" w:name="_Toc110805076"/>
      <w:bookmarkStart w:id="142" w:name="_Toc39138783"/>
      <w:r>
        <w:t>加强组织领导</w:t>
      </w:r>
      <w:bookmarkEnd w:id="141"/>
      <w:bookmarkEnd w:id="142"/>
    </w:p>
    <w:p w14:paraId="7AB45709">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河流生态流量保障实施涉及的管理单位（部门）包括花溪区各级人民政府及相关部门、相关水利工程运行管理单位、河道外重点取用水户等。各级政府及相关部门应将花溪区河流生态流量保障作为推进生态文明建设、加强河湖生态保护和落实河长制的重点工作目标任务，结合最严格水资源管理和河长制相关工作部署，按照花溪区河流生态流量保障实施方案，组织实施花溪区河流生态流量保障工作。根据生态流量保障工作目标和任务，明确各责任主体职责；各政府部门应落实主要领导负责制，加强组织领导，明确任务分工，逐级落实责任。</w:t>
      </w:r>
    </w:p>
    <w:p w14:paraId="737BE901">
      <w:pPr>
        <w:pStyle w:val="211"/>
      </w:pPr>
      <w:bookmarkStart w:id="143" w:name="_Toc39138784"/>
      <w:bookmarkStart w:id="144" w:name="_Toc110805077"/>
      <w:r>
        <w:t>实施统一调度，建立统一调度方式</w:t>
      </w:r>
      <w:bookmarkEnd w:id="143"/>
      <w:bookmarkEnd w:id="144"/>
    </w:p>
    <w:p w14:paraId="73A6CB90">
      <w:pPr>
        <w:snapToGrid w:val="0"/>
        <w:spacing w:line="360" w:lineRule="auto"/>
        <w:ind w:firstLine="560" w:firstLineChars="200"/>
        <w:rPr>
          <w:rFonts w:ascii="Times New Roman" w:hAnsi="Times New Roman"/>
          <w:sz w:val="28"/>
          <w:szCs w:val="28"/>
        </w:rPr>
      </w:pPr>
      <w:r>
        <w:rPr>
          <w:rFonts w:ascii="Times New Roman" w:hAnsi="Times New Roman"/>
          <w:sz w:val="28"/>
          <w:szCs w:val="28"/>
        </w:rPr>
        <w:t>实施花溪区河流水量统一调度管理，统筹考虑防洪、兴利与生态的关系，针对提出的控制断面生态基流流量目标，调整调度原则和调度方式，优化调度方案。在调度执行实施过程中，对于未设置生态水量下放设施的水利工程。</w:t>
      </w:r>
    </w:p>
    <w:p w14:paraId="60DC4B6C">
      <w:pPr>
        <w:pStyle w:val="211"/>
      </w:pPr>
      <w:bookmarkStart w:id="145" w:name="_Toc39138785"/>
      <w:bookmarkStart w:id="146" w:name="_Toc110805078"/>
      <w:r>
        <w:t>完善监管手段，推进监控体系建设</w:t>
      </w:r>
      <w:bookmarkEnd w:id="145"/>
      <w:bookmarkEnd w:id="146"/>
    </w:p>
    <w:p w14:paraId="7E464EAA">
      <w:pPr>
        <w:snapToGrid w:val="0"/>
        <w:spacing w:line="360" w:lineRule="auto"/>
        <w:ind w:firstLine="560" w:firstLineChars="200"/>
        <w:rPr>
          <w:rFonts w:ascii="Times New Roman" w:hAnsi="Times New Roman"/>
          <w:sz w:val="28"/>
          <w:szCs w:val="28"/>
        </w:rPr>
      </w:pPr>
      <w:r>
        <w:rPr>
          <w:rFonts w:ascii="Times New Roman" w:hAnsi="Times New Roman"/>
          <w:sz w:val="28"/>
          <w:szCs w:val="28"/>
        </w:rPr>
        <w:t>充分利用贵州水利云、河湖大数据等监控体系建设部署和已有监测信息，完善花溪区河流生态流量控制断面的监控站点建设。更新完善监测设施，强化实时监控，实现监控图像和数据的实时报送。建立花溪区河流生态流量预警机制，实现预警信息实时报送。依托国家水资源信息管理系统，结合防汛调度系统、取用水户取退水监控系统、取水工程（设施）核查登记系统等，通过网络互联、数据共享、程序调用等方式，建立花溪区河流生态流量管控信息平台，可设置信息发布、监测预警、考核评估等多种功能，以保障落实生态流量和进行调度管理。通过监控体系建设与完善，强化生态流量保障监督管理。</w:t>
      </w:r>
    </w:p>
    <w:p w14:paraId="6A44C731">
      <w:pPr>
        <w:pStyle w:val="211"/>
      </w:pPr>
      <w:bookmarkStart w:id="147" w:name="_Toc110805079"/>
      <w:bookmarkStart w:id="148" w:name="_Toc39138786"/>
      <w:r>
        <w:t>健全工作机制</w:t>
      </w:r>
      <w:bookmarkEnd w:id="147"/>
      <w:bookmarkEnd w:id="148"/>
    </w:p>
    <w:p w14:paraId="6B9A9151">
      <w:pPr>
        <w:snapToGrid w:val="0"/>
        <w:spacing w:line="360" w:lineRule="auto"/>
        <w:ind w:firstLine="560" w:firstLineChars="200"/>
        <w:rPr>
          <w:rFonts w:ascii="Times New Roman" w:hAnsi="Times New Roman"/>
          <w:sz w:val="28"/>
          <w:szCs w:val="28"/>
        </w:rPr>
      </w:pPr>
      <w:r>
        <w:rPr>
          <w:rFonts w:ascii="Times New Roman" w:hAnsi="Times New Roman"/>
          <w:sz w:val="28"/>
          <w:szCs w:val="28"/>
        </w:rPr>
        <w:t>健全的工作机制是花溪区河流流量保障工作有效执行的重要保障。完善花溪区河流水资源统一调度和配置制度，建立生态流量调度管理制度。在管理制度中明确各单位和部门的生态流量保障管理事权、区域内主要水利工程生态调度方案的制定原则和控制指标等。建立监测报送和预警发布制度。对花溪区河流生态流量监控站点实时监测的流量、水位等详细监测数据，应定期逐级报送至贵州省水利厅，花溪区水务局，同时对预警信息也应及时报送和发布。建立信息共享制度。通过建立花溪区河流生态流量监控信息平台，实现相关数据和信息的共享。建立协调协商机制。协商的主要内容包括制定或调整年度水量调度计划、重要水利工程下泄流量、部分取用水户限制取用水管理以及其他确需协商解决的工作重大情况和问题。建立生态流量补偿机制。对于花溪区河流因历史原因未明确生态流量指标和未设置生态流量泄放设施的工程，适当运用生态补偿手段，从政策和资金上予以补助，鼓励和引导工程运行管理单位做好生态流量保障工作。</w:t>
      </w:r>
    </w:p>
    <w:p w14:paraId="23C5CD8F">
      <w:pPr>
        <w:pStyle w:val="211"/>
      </w:pPr>
      <w:bookmarkStart w:id="149" w:name="_Toc110805080"/>
      <w:bookmarkStart w:id="150" w:name="_Toc39138787"/>
      <w:r>
        <w:t>强化监督检查，严格考核问责</w:t>
      </w:r>
      <w:bookmarkEnd w:id="149"/>
      <w:bookmarkEnd w:id="150"/>
    </w:p>
    <w:p w14:paraId="766BA79C">
      <w:pPr>
        <w:snapToGrid w:val="0"/>
        <w:spacing w:line="360" w:lineRule="auto"/>
        <w:ind w:firstLine="560" w:firstLineChars="200"/>
        <w:rPr>
          <w:rFonts w:ascii="Times New Roman" w:hAnsi="Times New Roman"/>
          <w:sz w:val="28"/>
          <w:szCs w:val="28"/>
        </w:rPr>
      </w:pPr>
      <w:r>
        <w:rPr>
          <w:rFonts w:ascii="Times New Roman" w:hAnsi="Times New Roman"/>
          <w:sz w:val="28"/>
          <w:szCs w:val="28"/>
        </w:rPr>
        <w:t>花溪区人民政府</w:t>
      </w:r>
      <w:r>
        <w:rPr>
          <w:rFonts w:hint="eastAsia" w:ascii="Times New Roman" w:hAnsi="Times New Roman"/>
          <w:sz w:val="28"/>
          <w:szCs w:val="28"/>
        </w:rPr>
        <w:t>作为生态流量管控责任主体责任，明确生态环境、能源部门、综合执法等部门职能职责。多年评估生态流量不达标的，可以编制水量调度方案，加强调度管理和压实责任落实。</w:t>
      </w:r>
    </w:p>
    <w:p w14:paraId="1B0A0283">
      <w:pPr>
        <w:snapToGrid w:val="0"/>
        <w:spacing w:line="360" w:lineRule="auto"/>
        <w:ind w:firstLine="560" w:firstLineChars="200"/>
        <w:rPr>
          <w:rFonts w:ascii="Times New Roman" w:hAnsi="Times New Roman"/>
          <w:sz w:val="28"/>
          <w:szCs w:val="28"/>
        </w:rPr>
      </w:pPr>
      <w:r>
        <w:rPr>
          <w:rFonts w:ascii="Times New Roman" w:hAnsi="Times New Roman"/>
          <w:sz w:val="28"/>
          <w:szCs w:val="28"/>
        </w:rPr>
        <w:t>不定期组织开展生态流量监督检查专项行动，对花溪区河流主要水利工程下泄水量情况、日常监督管理情况、监测监控预警情况以及控制断面生态流量目标的满足情况进行检查督查，对存在的问题提出整改要求，并督促整改落实。花溪区人民政府负责组织实施花溪区河流生态流量保障考核评估，对生态流量目标不达标，不按要求执行调度计划或者其他影响生态流量保障的行为，对负有责任的各乡镇人民政府主管人员和其他直接责任人员，按照管辖权限依法依纪追究责任。对积极履责的责任单位和责任人可以按相关规定进行表扬奖励。通过严格考核评估和监督，强化生态流量保障在最严格水资源管理制度和河长制工作中的地位，强化地方各级政府责任，逐级传递压力，形成齐抓共管的良好局面。</w:t>
      </w:r>
    </w:p>
    <w:sectPr>
      <w:footerReference r:id="rId23" w:type="first"/>
      <w:footerReference r:id="rId2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N Sim Sun">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3A56">
    <w:pPr>
      <w:pStyle w:val="32"/>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990D2">
                          <w:pPr>
                            <w:pStyle w:val="32"/>
                            <w:jc w:val="center"/>
                            <w:rPr>
                              <w:rStyle w:val="55"/>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F990D2">
                    <w:pPr>
                      <w:pStyle w:val="32"/>
                      <w:jc w:val="center"/>
                      <w:rPr>
                        <w:rStyle w:val="55"/>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295468"/>
    </w:sdtPr>
    <w:sdtContent>
      <w:p w14:paraId="5F404B28">
        <w:pPr>
          <w:pStyle w:val="32"/>
          <w:jc w:val="center"/>
        </w:pPr>
        <w:r>
          <w:fldChar w:fldCharType="begin"/>
        </w:r>
        <w:r>
          <w:instrText xml:space="preserve">PAGE   \* MERGEFORMAT</w:instrText>
        </w:r>
        <w:r>
          <w:fldChar w:fldCharType="separate"/>
        </w:r>
        <w:r>
          <w:rPr>
            <w:lang w:val="zh-CN"/>
          </w:rPr>
          <w:t>1</w:t>
        </w:r>
        <w:r>
          <w:fldChar w:fldCharType="end"/>
        </w:r>
      </w:p>
    </w:sdtContent>
  </w:sdt>
  <w:p w14:paraId="40902169">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720570"/>
      <w:docPartObj>
        <w:docPartGallery w:val="autotext"/>
      </w:docPartObj>
    </w:sdtPr>
    <w:sdtContent>
      <w:p w14:paraId="69D1B980">
        <w:pPr>
          <w:pStyle w:val="32"/>
          <w:jc w:val="center"/>
        </w:pPr>
        <w:r>
          <w:fldChar w:fldCharType="begin"/>
        </w:r>
        <w:r>
          <w:instrText xml:space="preserve">PAGE   \* MERGEFORMAT</w:instrText>
        </w:r>
        <w:r>
          <w:fldChar w:fldCharType="separate"/>
        </w:r>
        <w:r>
          <w:rPr>
            <w:lang w:val="zh-CN"/>
          </w:rPr>
          <w:t>2</w:t>
        </w:r>
        <w:r>
          <w:fldChar w:fldCharType="end"/>
        </w:r>
      </w:p>
    </w:sdtContent>
  </w:sdt>
  <w:p w14:paraId="2DC640DD">
    <w:pPr>
      <w:pStyle w:val="3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3202815"/>
      <w:docPartObj>
        <w:docPartGallery w:val="autotext"/>
      </w:docPartObj>
    </w:sdtPr>
    <w:sdtContent>
      <w:p w14:paraId="4F458E06">
        <w:pPr>
          <w:pStyle w:val="32"/>
          <w:jc w:val="center"/>
        </w:pPr>
        <w:r>
          <w:fldChar w:fldCharType="begin"/>
        </w:r>
        <w:r>
          <w:instrText xml:space="preserve">PAGE   \* MERGEFORMAT</w:instrText>
        </w:r>
        <w:r>
          <w:fldChar w:fldCharType="separate"/>
        </w:r>
        <w:r>
          <w:rPr>
            <w:lang w:val="zh-CN"/>
          </w:rPr>
          <w:t>2</w:t>
        </w:r>
        <w:r>
          <w:fldChar w:fldCharType="end"/>
        </w:r>
      </w:p>
    </w:sdtContent>
  </w:sdt>
  <w:p w14:paraId="3A665DD0">
    <w:pPr>
      <w:pStyle w:val="3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8695929"/>
      <w:docPartObj>
        <w:docPartGallery w:val="autotext"/>
      </w:docPartObj>
    </w:sdtPr>
    <w:sdtContent>
      <w:p w14:paraId="2D8C54C5">
        <w:pPr>
          <w:pStyle w:val="32"/>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5167843"/>
      <w:docPartObj>
        <w:docPartGallery w:val="autotext"/>
      </w:docPartObj>
    </w:sdtPr>
    <w:sdtContent>
      <w:p w14:paraId="2886CB38">
        <w:pPr>
          <w:pStyle w:val="32"/>
          <w:jc w:val="center"/>
        </w:pPr>
        <w:r>
          <w:fldChar w:fldCharType="begin"/>
        </w:r>
        <w:r>
          <w:instrText xml:space="preserve">PAGE   \* MERGEFORMAT</w:instrText>
        </w:r>
        <w:r>
          <w:fldChar w:fldCharType="separate"/>
        </w:r>
        <w:r>
          <w:rPr>
            <w:lang w:val="zh-CN"/>
          </w:rPr>
          <w:t>2</w:t>
        </w:r>
        <w:r>
          <w:fldChar w:fldCharType="end"/>
        </w:r>
      </w:p>
    </w:sdtContent>
  </w:sdt>
  <w:p w14:paraId="562EEA4D">
    <w:pPr>
      <w:pStyle w:val="21"/>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6470048"/>
      <w:docPartObj>
        <w:docPartGallery w:val="autotext"/>
      </w:docPartObj>
    </w:sdtPr>
    <w:sdtContent>
      <w:p w14:paraId="52E5580A">
        <w:pPr>
          <w:pStyle w:val="32"/>
          <w:jc w:val="center"/>
        </w:pPr>
        <w:r>
          <w:fldChar w:fldCharType="begin"/>
        </w:r>
        <w:r>
          <w:instrText xml:space="preserve">PAGE   \* MERGEFORMAT</w:instrText>
        </w:r>
        <w:r>
          <w:fldChar w:fldCharType="separate"/>
        </w:r>
        <w:r>
          <w:rPr>
            <w:lang w:val="zh-CN"/>
          </w:rPr>
          <w:t>2</w:t>
        </w:r>
        <w:r>
          <w:fldChar w:fldCharType="end"/>
        </w:r>
      </w:p>
    </w:sdtContent>
  </w:sdt>
  <w:p w14:paraId="436F6853">
    <w:pPr>
      <w:pStyle w:val="21"/>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543683"/>
      <w:docPartObj>
        <w:docPartGallery w:val="autotext"/>
      </w:docPartObj>
    </w:sdtPr>
    <w:sdtContent>
      <w:p w14:paraId="26F40BC4">
        <w:pPr>
          <w:pStyle w:val="32"/>
          <w:jc w:val="center"/>
        </w:pPr>
        <w:r>
          <w:fldChar w:fldCharType="begin"/>
        </w:r>
        <w:r>
          <w:instrText xml:space="preserve">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460293"/>
    </w:sdtPr>
    <w:sdtContent>
      <w:p w14:paraId="3EAA8E4C">
        <w:pPr>
          <w:pStyle w:val="32"/>
          <w:jc w:val="center"/>
        </w:pPr>
        <w:r>
          <w:fldChar w:fldCharType="begin"/>
        </w:r>
        <w:r>
          <w:instrText xml:space="preserve">PAGE   \* MERGEFORMAT</w:instrText>
        </w:r>
        <w:r>
          <w:fldChar w:fldCharType="separate"/>
        </w:r>
        <w:r>
          <w:rPr>
            <w:lang w:val="zh-CN"/>
          </w:rPr>
          <w:t>1</w:t>
        </w:r>
        <w:r>
          <w:fldChar w:fldCharType="end"/>
        </w:r>
      </w:p>
    </w:sdtContent>
  </w:sdt>
  <w:p w14:paraId="3021D9E5">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0657674"/>
      <w:docPartObj>
        <w:docPartGallery w:val="autotext"/>
      </w:docPartObj>
    </w:sdtPr>
    <w:sdtContent>
      <w:p w14:paraId="6BF476CF">
        <w:pPr>
          <w:pStyle w:val="32"/>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4433">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A33B">
    <w:pPr>
      <w:pStyle w:val="33"/>
    </w:pPr>
    <w:r>
      <w:rPr>
        <w:rFonts w:hint="eastAsia"/>
      </w:rPr>
      <w:t>贵阳市花溪区河湖生态流量保障实施方案</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428C">
    <w:pPr>
      <w:pStyle w:val="33"/>
    </w:pPr>
    <w:r>
      <w:rPr>
        <w:rFonts w:hint="eastAsia"/>
      </w:rPr>
      <w:t>贵阳市花溪区河湖生态流量保障实施方案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36EB">
    <w:pPr>
      <w:pStyle w:val="33"/>
    </w:pPr>
    <w:r>
      <w:rPr>
        <w:rFonts w:hint="eastAsia"/>
      </w:rPr>
      <w:t>贵阳市花溪区河湖生态流量保障实施方案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B91D">
    <w:pPr>
      <w:pStyle w:val="33"/>
    </w:pPr>
    <w:r>
      <w:rPr>
        <w:rFonts w:hint="eastAsia"/>
      </w:rPr>
      <w:t>贵阳市花溪区河湖生态流量保障实施方案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D91D">
    <w:pPr>
      <w:pStyle w:val="33"/>
    </w:pPr>
    <w:r>
      <w:rPr>
        <w:rFonts w:hint="eastAsia"/>
      </w:rPr>
      <w:t>贵阳市花溪区河湖生态流量保障实施方案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C161">
    <w:pPr>
      <w:pStyle w:val="33"/>
    </w:pPr>
    <w:r>
      <w:rPr>
        <w:rFonts w:hint="eastAsia"/>
      </w:rPr>
      <w:t>贵阳市花溪区河湖生态流量保障实施方案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4002">
    <w:pPr>
      <w:pStyle w:val="33"/>
    </w:pPr>
    <w:r>
      <w:rPr>
        <w:rFonts w:hint="eastAsia"/>
      </w:rPr>
      <w:t>贵阳市花溪区河湖生态流量保障实施方案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AEECC">
    <w:pPr>
      <w:pStyle w:val="33"/>
    </w:pPr>
    <w:r>
      <w:rPr>
        <w:rFonts w:hint="eastAsia"/>
      </w:rPr>
      <w:t>贵阳市花溪区河湖生态流量保障实施方案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B21F0">
    <w:pPr>
      <w:pStyle w:val="33"/>
    </w:pPr>
    <w:r>
      <w:rPr>
        <w:rFonts w:hint="eastAsia"/>
      </w:rPr>
      <w:t>贵阳市花溪区河湖生态流量保障实施方案</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EE57">
    <w:pPr>
      <w:pStyle w:val="33"/>
    </w:pPr>
    <w:r>
      <w:rPr>
        <w:rFonts w:hint="eastAsia"/>
      </w:rPr>
      <w:t>贵阳市花溪区河湖生态流量保障实施方案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77D57"/>
    <w:multiLevelType w:val="multilevel"/>
    <w:tmpl w:val="11477D5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6770585"/>
    <w:multiLevelType w:val="multilevel"/>
    <w:tmpl w:val="16770585"/>
    <w:lvl w:ilvl="0" w:tentative="0">
      <w:start w:val="1"/>
      <w:numFmt w:val="decimal"/>
      <w:pStyle w:val="125"/>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2">
    <w:nsid w:val="17FF58FA"/>
    <w:multiLevelType w:val="multilevel"/>
    <w:tmpl w:val="17FF58FA"/>
    <w:lvl w:ilvl="0" w:tentative="0">
      <w:start w:val="1"/>
      <w:numFmt w:val="decimal"/>
      <w:lvlText w:val="%1."/>
      <w:lvlJc w:val="left"/>
      <w:pPr>
        <w:ind w:left="980" w:hanging="420"/>
      </w:pPr>
    </w:lvl>
    <w:lvl w:ilvl="1" w:tentative="0">
      <w:start w:val="1"/>
      <w:numFmt w:val="decimalEnclosedParen"/>
      <w:lvlText w:val="%2"/>
      <w:lvlJc w:val="left"/>
      <w:pPr>
        <w:ind w:left="1340" w:hanging="360"/>
      </w:pPr>
      <w:rPr>
        <w:rFonts w:hint="default"/>
      </w:rPr>
    </w:lvl>
    <w:lvl w:ilvl="2" w:tentative="0">
      <w:start w:val="1"/>
      <w:numFmt w:val="decimalEnclosedCircle"/>
      <w:lvlText w:val="%3"/>
      <w:lvlJc w:val="left"/>
      <w:pPr>
        <w:ind w:left="3337" w:hanging="360"/>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EAD1469"/>
    <w:multiLevelType w:val="multilevel"/>
    <w:tmpl w:val="1EAD1469"/>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4A57672"/>
    <w:multiLevelType w:val="multilevel"/>
    <w:tmpl w:val="24A57672"/>
    <w:lvl w:ilvl="0" w:tentative="0">
      <w:start w:val="1"/>
      <w:numFmt w:val="decimal"/>
      <w:lvlText w:val="表4-%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F02363"/>
    <w:multiLevelType w:val="multilevel"/>
    <w:tmpl w:val="25F02363"/>
    <w:lvl w:ilvl="0" w:tentative="0">
      <w:start w:val="1"/>
      <w:numFmt w:val="decimal"/>
      <w:lvlText w:val="表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062257"/>
    <w:multiLevelType w:val="multilevel"/>
    <w:tmpl w:val="37062257"/>
    <w:lvl w:ilvl="0" w:tentative="0">
      <w:start w:val="1"/>
      <w:numFmt w:val="decimal"/>
      <w:pStyle w:val="245"/>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38955E4D"/>
    <w:multiLevelType w:val="multilevel"/>
    <w:tmpl w:val="38955E4D"/>
    <w:lvl w:ilvl="0" w:tentative="0">
      <w:start w:val="1"/>
      <w:numFmt w:val="decimal"/>
      <w:pStyle w:val="2"/>
      <w:lvlText w:val="%1."/>
      <w:lvlJc w:val="left"/>
      <w:pPr>
        <w:ind w:left="2127" w:hanging="425"/>
      </w:pPr>
      <w:rPr>
        <w:rFonts w:hint="eastAsia"/>
      </w:rPr>
    </w:lvl>
    <w:lvl w:ilvl="1" w:tentative="0">
      <w:start w:val="1"/>
      <w:numFmt w:val="decimal"/>
      <w:pStyle w:val="3"/>
      <w:lvlText w:val="%1.%2."/>
      <w:lvlJc w:val="left"/>
      <w:pPr>
        <w:ind w:left="4395" w:hanging="567"/>
      </w:pPr>
      <w:rPr>
        <w:rFonts w:hint="eastAsia"/>
      </w:rPr>
    </w:lvl>
    <w:lvl w:ilvl="2" w:tentative="0">
      <w:start w:val="1"/>
      <w:numFmt w:val="decimal"/>
      <w:pStyle w:val="4"/>
      <w:lvlText w:val="%1.%2.%3."/>
      <w:lvlJc w:val="left"/>
      <w:pPr>
        <w:ind w:left="709" w:hanging="709"/>
      </w:pPr>
      <w:rPr>
        <w:rFonts w:hint="eastAsia" w:asciiTheme="majorEastAsia" w:hAnsiTheme="majorEastAsia" w:eastAsiaTheme="majorEastAsia"/>
        <w:color w:val="auto"/>
      </w:rPr>
    </w:lvl>
    <w:lvl w:ilvl="3" w:tentative="0">
      <w:start w:val="1"/>
      <w:numFmt w:val="decimal"/>
      <w:pStyle w:val="5"/>
      <w:lvlText w:val="%1.%2.%3.%4."/>
      <w:lvlJc w:val="left"/>
      <w:pPr>
        <w:ind w:left="851" w:hanging="851"/>
      </w:pPr>
      <w:rPr>
        <w:rFonts w:hint="eastAsia"/>
      </w:rPr>
    </w:lvl>
    <w:lvl w:ilvl="4" w:tentative="0">
      <w:start w:val="1"/>
      <w:numFmt w:val="decimal"/>
      <w:pStyle w:val="6"/>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2334776"/>
    <w:multiLevelType w:val="multilevel"/>
    <w:tmpl w:val="52334776"/>
    <w:lvl w:ilvl="0" w:tentative="0">
      <w:start w:val="1"/>
      <w:numFmt w:val="decimal"/>
      <w:lvlText w:val="表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47359B"/>
    <w:multiLevelType w:val="multilevel"/>
    <w:tmpl w:val="7047359B"/>
    <w:lvl w:ilvl="0" w:tentative="0">
      <w:start w:val="1"/>
      <w:numFmt w:val="decimal"/>
      <w:lvlText w:val="表3-%1"/>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836DA0"/>
    <w:multiLevelType w:val="multilevel"/>
    <w:tmpl w:val="71836DA0"/>
    <w:lvl w:ilvl="0" w:tentative="0">
      <w:start w:val="1"/>
      <w:numFmt w:val="decimal"/>
      <w:pStyle w:val="119"/>
      <w:lvlText w:val="%1"/>
      <w:lvlJc w:val="left"/>
      <w:pPr>
        <w:tabs>
          <w:tab w:val="left" w:pos="432"/>
        </w:tabs>
        <w:ind w:left="432" w:hanging="432"/>
      </w:pPr>
      <w:rPr>
        <w:rFonts w:hint="eastAsia"/>
        <w:b/>
        <w:i w:val="0"/>
        <w:sz w:val="36"/>
        <w:szCs w:val="36"/>
      </w:rPr>
    </w:lvl>
    <w:lvl w:ilvl="1" w:tentative="0">
      <w:start w:val="1"/>
      <w:numFmt w:val="decimal"/>
      <w:lvlText w:val="%1.%2"/>
      <w:lvlJc w:val="left"/>
      <w:pPr>
        <w:tabs>
          <w:tab w:val="left" w:pos="576"/>
        </w:tabs>
        <w:ind w:left="576" w:hanging="576"/>
      </w:pPr>
      <w:rPr>
        <w:rFonts w:hint="eastAsia"/>
        <w:b/>
        <w:i w:val="0"/>
        <w:sz w:val="32"/>
        <w:szCs w:val="32"/>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76737E1F"/>
    <w:multiLevelType w:val="multilevel"/>
    <w:tmpl w:val="76737E1F"/>
    <w:lvl w:ilvl="0" w:tentative="0">
      <w:start w:val="1"/>
      <w:numFmt w:val="decimal"/>
      <w:lvlText w:val="表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240E44"/>
    <w:multiLevelType w:val="multilevel"/>
    <w:tmpl w:val="7A240E44"/>
    <w:lvl w:ilvl="0" w:tentative="0">
      <w:start w:val="1"/>
      <w:numFmt w:val="decimal"/>
      <w:lvlText w:val="%1."/>
      <w:lvlJc w:val="left"/>
      <w:pPr>
        <w:ind w:left="980" w:hanging="420"/>
      </w:pPr>
    </w:lvl>
    <w:lvl w:ilvl="1" w:tentative="0">
      <w:start w:val="1"/>
      <w:numFmt w:val="decimalEnclosedParen"/>
      <w:lvlText w:val="%2"/>
      <w:lvlJc w:val="left"/>
      <w:pPr>
        <w:ind w:left="1340" w:hanging="360"/>
      </w:pPr>
      <w:rPr>
        <w:rFonts w:hint="default"/>
      </w:rPr>
    </w:lvl>
    <w:lvl w:ilvl="2" w:tentative="0">
      <w:start w:val="1"/>
      <w:numFmt w:val="decimalEnclosedCircle"/>
      <w:lvlText w:val="%3"/>
      <w:lvlJc w:val="left"/>
      <w:pPr>
        <w:ind w:left="3337" w:hanging="360"/>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7C9E0310"/>
    <w:multiLevelType w:val="multilevel"/>
    <w:tmpl w:val="7C9E0310"/>
    <w:lvl w:ilvl="0" w:tentative="0">
      <w:start w:val="1"/>
      <w:numFmt w:val="decimal"/>
      <w:pStyle w:val="209"/>
      <w:lvlText w:val="%1."/>
      <w:lvlJc w:val="left"/>
      <w:pPr>
        <w:ind w:left="425" w:hanging="425"/>
      </w:pPr>
      <w:rPr>
        <w:rFonts w:hint="eastAsia"/>
      </w:rPr>
    </w:lvl>
    <w:lvl w:ilvl="1" w:tentative="0">
      <w:start w:val="1"/>
      <w:numFmt w:val="decimal"/>
      <w:pStyle w:val="208"/>
      <w:lvlText w:val="%1.%2."/>
      <w:lvlJc w:val="left"/>
      <w:pPr>
        <w:ind w:left="567" w:hanging="567"/>
      </w:pPr>
      <w:rPr>
        <w:rFonts w:hint="eastAsia"/>
      </w:rPr>
    </w:lvl>
    <w:lvl w:ilvl="2" w:tentative="0">
      <w:start w:val="1"/>
      <w:numFmt w:val="decimal"/>
      <w:pStyle w:val="211"/>
      <w:lvlText w:val="%1.%2.%3."/>
      <w:lvlJc w:val="left"/>
      <w:pPr>
        <w:ind w:left="709" w:hanging="709"/>
      </w:pPr>
      <w:rPr>
        <w:rFonts w:hint="eastAsia"/>
      </w:rPr>
    </w:lvl>
    <w:lvl w:ilvl="3" w:tentative="0">
      <w:start w:val="1"/>
      <w:numFmt w:val="decimal"/>
      <w:pStyle w:val="212"/>
      <w:lvlText w:val="%1.%2.%3.%4."/>
      <w:lvlJc w:val="left"/>
      <w:pPr>
        <w:ind w:left="851" w:hanging="851"/>
      </w:pPr>
      <w:rPr>
        <w:rFonts w:hint="eastAsia"/>
      </w:rPr>
    </w:lvl>
    <w:lvl w:ilvl="4" w:tentative="0">
      <w:start w:val="1"/>
      <w:numFmt w:val="decimal"/>
      <w:pStyle w:val="215"/>
      <w:lvlText w:val="%1.%2.%3.%4.%5."/>
      <w:lvlJc w:val="left"/>
      <w:pPr>
        <w:ind w:left="992" w:hanging="992"/>
      </w:pPr>
      <w:rPr>
        <w:rFonts w:hint="eastAsia"/>
      </w:rPr>
    </w:lvl>
    <w:lvl w:ilvl="5" w:tentative="0">
      <w:start w:val="1"/>
      <w:numFmt w:val="decimal"/>
      <w:pStyle w:val="218"/>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7CAD5843"/>
    <w:multiLevelType w:val="multilevel"/>
    <w:tmpl w:val="7CAD5843"/>
    <w:lvl w:ilvl="0" w:tentative="0">
      <w:start w:val="1"/>
      <w:numFmt w:val="decimal"/>
      <w:lvlText w:val="表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0"/>
  </w:num>
  <w:num w:numId="3">
    <w:abstractNumId w:val="1"/>
  </w:num>
  <w:num w:numId="4">
    <w:abstractNumId w:val="13"/>
  </w:num>
  <w:num w:numId="5">
    <w:abstractNumId w:val="6"/>
  </w:num>
  <w:num w:numId="6">
    <w:abstractNumId w:val="14"/>
  </w:num>
  <w:num w:numId="7">
    <w:abstractNumId w:val="3"/>
  </w:num>
  <w:num w:numId="8">
    <w:abstractNumId w:val="0"/>
  </w:num>
  <w:num w:numId="9">
    <w:abstractNumId w:val="12"/>
  </w:num>
  <w:num w:numId="10">
    <w:abstractNumId w:val="2"/>
  </w:num>
  <w:num w:numId="11">
    <w:abstractNumId w:val="9"/>
  </w:num>
  <w:num w:numId="12">
    <w:abstractNumId w:val="4"/>
  </w:num>
  <w:num w:numId="13">
    <w:abstractNumId w:val="8"/>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OTMzMjA5ZTQwNzEyZjAzOGMxYTlmYWI2MDRjODUifQ=="/>
  </w:docVars>
  <w:rsids>
    <w:rsidRoot w:val="004A1412"/>
    <w:rsid w:val="00004205"/>
    <w:rsid w:val="00004D8B"/>
    <w:rsid w:val="00005C75"/>
    <w:rsid w:val="0001191A"/>
    <w:rsid w:val="00012031"/>
    <w:rsid w:val="000134CB"/>
    <w:rsid w:val="00014085"/>
    <w:rsid w:val="00014B4A"/>
    <w:rsid w:val="00016852"/>
    <w:rsid w:val="00020BD5"/>
    <w:rsid w:val="00023A04"/>
    <w:rsid w:val="00026289"/>
    <w:rsid w:val="0002695D"/>
    <w:rsid w:val="000276D3"/>
    <w:rsid w:val="000302D1"/>
    <w:rsid w:val="000309C3"/>
    <w:rsid w:val="00031510"/>
    <w:rsid w:val="00034043"/>
    <w:rsid w:val="00034398"/>
    <w:rsid w:val="000345D4"/>
    <w:rsid w:val="000352CD"/>
    <w:rsid w:val="000355BF"/>
    <w:rsid w:val="000355F9"/>
    <w:rsid w:val="00035CC6"/>
    <w:rsid w:val="000365C6"/>
    <w:rsid w:val="00036CF4"/>
    <w:rsid w:val="0003747D"/>
    <w:rsid w:val="0003760F"/>
    <w:rsid w:val="000379A8"/>
    <w:rsid w:val="00040196"/>
    <w:rsid w:val="00040403"/>
    <w:rsid w:val="00041EAE"/>
    <w:rsid w:val="00042550"/>
    <w:rsid w:val="000432D9"/>
    <w:rsid w:val="0004367C"/>
    <w:rsid w:val="000439C1"/>
    <w:rsid w:val="00047043"/>
    <w:rsid w:val="000470F0"/>
    <w:rsid w:val="00050281"/>
    <w:rsid w:val="00051A6D"/>
    <w:rsid w:val="00051D0C"/>
    <w:rsid w:val="00051FD8"/>
    <w:rsid w:val="00052E23"/>
    <w:rsid w:val="00054781"/>
    <w:rsid w:val="0005760B"/>
    <w:rsid w:val="000604D0"/>
    <w:rsid w:val="00061C9D"/>
    <w:rsid w:val="0007082C"/>
    <w:rsid w:val="0007095B"/>
    <w:rsid w:val="00070D9B"/>
    <w:rsid w:val="000710FE"/>
    <w:rsid w:val="000726D9"/>
    <w:rsid w:val="00073D84"/>
    <w:rsid w:val="000741E4"/>
    <w:rsid w:val="00074F48"/>
    <w:rsid w:val="00074FCF"/>
    <w:rsid w:val="0007546C"/>
    <w:rsid w:val="00075CE9"/>
    <w:rsid w:val="00076CF9"/>
    <w:rsid w:val="00076ED1"/>
    <w:rsid w:val="00077B5F"/>
    <w:rsid w:val="00080439"/>
    <w:rsid w:val="00081F05"/>
    <w:rsid w:val="00082B3C"/>
    <w:rsid w:val="00082B83"/>
    <w:rsid w:val="0008512A"/>
    <w:rsid w:val="000857C0"/>
    <w:rsid w:val="000861EA"/>
    <w:rsid w:val="000873DB"/>
    <w:rsid w:val="00087B57"/>
    <w:rsid w:val="00087D61"/>
    <w:rsid w:val="000903E2"/>
    <w:rsid w:val="00091E76"/>
    <w:rsid w:val="00093400"/>
    <w:rsid w:val="0009380C"/>
    <w:rsid w:val="0009387A"/>
    <w:rsid w:val="000942A3"/>
    <w:rsid w:val="0009449E"/>
    <w:rsid w:val="0009505A"/>
    <w:rsid w:val="00095DEC"/>
    <w:rsid w:val="00096A92"/>
    <w:rsid w:val="000973E1"/>
    <w:rsid w:val="000A0870"/>
    <w:rsid w:val="000A09D5"/>
    <w:rsid w:val="000A1740"/>
    <w:rsid w:val="000A30B0"/>
    <w:rsid w:val="000A3615"/>
    <w:rsid w:val="000A47AA"/>
    <w:rsid w:val="000A7A7E"/>
    <w:rsid w:val="000B119C"/>
    <w:rsid w:val="000B3038"/>
    <w:rsid w:val="000B304F"/>
    <w:rsid w:val="000B3FE8"/>
    <w:rsid w:val="000B46CB"/>
    <w:rsid w:val="000B5454"/>
    <w:rsid w:val="000B5F7B"/>
    <w:rsid w:val="000B6F5E"/>
    <w:rsid w:val="000C1E9E"/>
    <w:rsid w:val="000C405E"/>
    <w:rsid w:val="000C4855"/>
    <w:rsid w:val="000C4E97"/>
    <w:rsid w:val="000C6637"/>
    <w:rsid w:val="000C6F6A"/>
    <w:rsid w:val="000D0373"/>
    <w:rsid w:val="000D216C"/>
    <w:rsid w:val="000D28C2"/>
    <w:rsid w:val="000D43D2"/>
    <w:rsid w:val="000D5098"/>
    <w:rsid w:val="000E057E"/>
    <w:rsid w:val="000E1622"/>
    <w:rsid w:val="000E2210"/>
    <w:rsid w:val="000E2A1E"/>
    <w:rsid w:val="000E2AD2"/>
    <w:rsid w:val="000E2EB9"/>
    <w:rsid w:val="000E3038"/>
    <w:rsid w:val="000E5489"/>
    <w:rsid w:val="000E558C"/>
    <w:rsid w:val="000E6F3D"/>
    <w:rsid w:val="000E7670"/>
    <w:rsid w:val="000F03E7"/>
    <w:rsid w:val="000F0830"/>
    <w:rsid w:val="000F0FE1"/>
    <w:rsid w:val="000F2487"/>
    <w:rsid w:val="000F2ED6"/>
    <w:rsid w:val="000F4D47"/>
    <w:rsid w:val="000F565B"/>
    <w:rsid w:val="000F649D"/>
    <w:rsid w:val="000F6E60"/>
    <w:rsid w:val="00101AE8"/>
    <w:rsid w:val="00101F00"/>
    <w:rsid w:val="00103319"/>
    <w:rsid w:val="001050B0"/>
    <w:rsid w:val="00105629"/>
    <w:rsid w:val="00105782"/>
    <w:rsid w:val="001128DE"/>
    <w:rsid w:val="00116B03"/>
    <w:rsid w:val="001174C8"/>
    <w:rsid w:val="00121AB6"/>
    <w:rsid w:val="001222AD"/>
    <w:rsid w:val="00124B75"/>
    <w:rsid w:val="001269AC"/>
    <w:rsid w:val="00126D0D"/>
    <w:rsid w:val="00126DD4"/>
    <w:rsid w:val="00130A38"/>
    <w:rsid w:val="00130E1A"/>
    <w:rsid w:val="00131B60"/>
    <w:rsid w:val="00131BFF"/>
    <w:rsid w:val="0013436D"/>
    <w:rsid w:val="0013476E"/>
    <w:rsid w:val="001353A1"/>
    <w:rsid w:val="00135EDC"/>
    <w:rsid w:val="00136574"/>
    <w:rsid w:val="0013675A"/>
    <w:rsid w:val="00137F37"/>
    <w:rsid w:val="00140605"/>
    <w:rsid w:val="001408C5"/>
    <w:rsid w:val="00141750"/>
    <w:rsid w:val="00141E55"/>
    <w:rsid w:val="00142C67"/>
    <w:rsid w:val="00144E69"/>
    <w:rsid w:val="00145052"/>
    <w:rsid w:val="00145729"/>
    <w:rsid w:val="00145A30"/>
    <w:rsid w:val="00146F40"/>
    <w:rsid w:val="00147B10"/>
    <w:rsid w:val="0015465D"/>
    <w:rsid w:val="0015748A"/>
    <w:rsid w:val="00160855"/>
    <w:rsid w:val="001631B5"/>
    <w:rsid w:val="00163761"/>
    <w:rsid w:val="00165C45"/>
    <w:rsid w:val="00166335"/>
    <w:rsid w:val="001667F5"/>
    <w:rsid w:val="001670BF"/>
    <w:rsid w:val="00171ADF"/>
    <w:rsid w:val="00172D8D"/>
    <w:rsid w:val="00173542"/>
    <w:rsid w:val="001744F6"/>
    <w:rsid w:val="0017618F"/>
    <w:rsid w:val="00176872"/>
    <w:rsid w:val="00176F0C"/>
    <w:rsid w:val="00181C16"/>
    <w:rsid w:val="0018645E"/>
    <w:rsid w:val="001870EF"/>
    <w:rsid w:val="001905E0"/>
    <w:rsid w:val="001908F5"/>
    <w:rsid w:val="00193EE6"/>
    <w:rsid w:val="00195D74"/>
    <w:rsid w:val="00196B05"/>
    <w:rsid w:val="00196F03"/>
    <w:rsid w:val="001973BC"/>
    <w:rsid w:val="0019749D"/>
    <w:rsid w:val="00197FC1"/>
    <w:rsid w:val="001A0063"/>
    <w:rsid w:val="001A08E3"/>
    <w:rsid w:val="001A18EA"/>
    <w:rsid w:val="001A40DB"/>
    <w:rsid w:val="001A552E"/>
    <w:rsid w:val="001A6B22"/>
    <w:rsid w:val="001A76C9"/>
    <w:rsid w:val="001A7785"/>
    <w:rsid w:val="001A7F37"/>
    <w:rsid w:val="001B09ED"/>
    <w:rsid w:val="001B20E5"/>
    <w:rsid w:val="001B2AE6"/>
    <w:rsid w:val="001B3CA1"/>
    <w:rsid w:val="001B7BD9"/>
    <w:rsid w:val="001C0206"/>
    <w:rsid w:val="001C04F7"/>
    <w:rsid w:val="001C4755"/>
    <w:rsid w:val="001C64F9"/>
    <w:rsid w:val="001C6E4C"/>
    <w:rsid w:val="001D1146"/>
    <w:rsid w:val="001D4DFC"/>
    <w:rsid w:val="001D78C3"/>
    <w:rsid w:val="001E06A0"/>
    <w:rsid w:val="001E240F"/>
    <w:rsid w:val="001E26F5"/>
    <w:rsid w:val="001E2A69"/>
    <w:rsid w:val="001E5E20"/>
    <w:rsid w:val="001E7590"/>
    <w:rsid w:val="001E7A18"/>
    <w:rsid w:val="001F0054"/>
    <w:rsid w:val="001F04F7"/>
    <w:rsid w:val="001F1257"/>
    <w:rsid w:val="001F15D5"/>
    <w:rsid w:val="001F2B35"/>
    <w:rsid w:val="001F377F"/>
    <w:rsid w:val="001F5EB6"/>
    <w:rsid w:val="001F61E7"/>
    <w:rsid w:val="001F7191"/>
    <w:rsid w:val="00204A1B"/>
    <w:rsid w:val="00207DC4"/>
    <w:rsid w:val="00211A8D"/>
    <w:rsid w:val="00212191"/>
    <w:rsid w:val="00212D20"/>
    <w:rsid w:val="0021622F"/>
    <w:rsid w:val="002175FC"/>
    <w:rsid w:val="00217E15"/>
    <w:rsid w:val="00220A33"/>
    <w:rsid w:val="00220EA3"/>
    <w:rsid w:val="00220EC0"/>
    <w:rsid w:val="00221358"/>
    <w:rsid w:val="00221E78"/>
    <w:rsid w:val="00222DE9"/>
    <w:rsid w:val="002231E5"/>
    <w:rsid w:val="00223DE4"/>
    <w:rsid w:val="00224CBE"/>
    <w:rsid w:val="002307CE"/>
    <w:rsid w:val="00231267"/>
    <w:rsid w:val="002317CA"/>
    <w:rsid w:val="00231F82"/>
    <w:rsid w:val="002324BE"/>
    <w:rsid w:val="0023444D"/>
    <w:rsid w:val="00234EA3"/>
    <w:rsid w:val="002370B6"/>
    <w:rsid w:val="00240511"/>
    <w:rsid w:val="00240824"/>
    <w:rsid w:val="00241C68"/>
    <w:rsid w:val="00242DFB"/>
    <w:rsid w:val="00243825"/>
    <w:rsid w:val="00243E5F"/>
    <w:rsid w:val="00244336"/>
    <w:rsid w:val="002475AC"/>
    <w:rsid w:val="00250AAF"/>
    <w:rsid w:val="00251FDC"/>
    <w:rsid w:val="00252B4D"/>
    <w:rsid w:val="00253345"/>
    <w:rsid w:val="0025555D"/>
    <w:rsid w:val="00257364"/>
    <w:rsid w:val="002573B3"/>
    <w:rsid w:val="00257DC9"/>
    <w:rsid w:val="002628D4"/>
    <w:rsid w:val="00263466"/>
    <w:rsid w:val="002639B2"/>
    <w:rsid w:val="002641C1"/>
    <w:rsid w:val="00264856"/>
    <w:rsid w:val="00265486"/>
    <w:rsid w:val="002655ED"/>
    <w:rsid w:val="00266ECF"/>
    <w:rsid w:val="00270759"/>
    <w:rsid w:val="002712E6"/>
    <w:rsid w:val="00275838"/>
    <w:rsid w:val="00281498"/>
    <w:rsid w:val="00281713"/>
    <w:rsid w:val="00281935"/>
    <w:rsid w:val="0028198A"/>
    <w:rsid w:val="00281A22"/>
    <w:rsid w:val="00282401"/>
    <w:rsid w:val="00282854"/>
    <w:rsid w:val="00283459"/>
    <w:rsid w:val="00284B90"/>
    <w:rsid w:val="00290F7C"/>
    <w:rsid w:val="00292F0F"/>
    <w:rsid w:val="00294DE6"/>
    <w:rsid w:val="002A11CD"/>
    <w:rsid w:val="002A1B49"/>
    <w:rsid w:val="002A20D2"/>
    <w:rsid w:val="002A2F6C"/>
    <w:rsid w:val="002A409F"/>
    <w:rsid w:val="002A5E07"/>
    <w:rsid w:val="002A5F1F"/>
    <w:rsid w:val="002A6992"/>
    <w:rsid w:val="002A7C20"/>
    <w:rsid w:val="002B32F0"/>
    <w:rsid w:val="002B38AA"/>
    <w:rsid w:val="002B6BB8"/>
    <w:rsid w:val="002C2A09"/>
    <w:rsid w:val="002C3C5D"/>
    <w:rsid w:val="002C4270"/>
    <w:rsid w:val="002C5384"/>
    <w:rsid w:val="002C5D0D"/>
    <w:rsid w:val="002C5FC4"/>
    <w:rsid w:val="002C646C"/>
    <w:rsid w:val="002C6671"/>
    <w:rsid w:val="002C6CA7"/>
    <w:rsid w:val="002C7021"/>
    <w:rsid w:val="002C78EA"/>
    <w:rsid w:val="002D1916"/>
    <w:rsid w:val="002D1E5D"/>
    <w:rsid w:val="002D26C9"/>
    <w:rsid w:val="002D3AD8"/>
    <w:rsid w:val="002D41C5"/>
    <w:rsid w:val="002D4C1E"/>
    <w:rsid w:val="002D6117"/>
    <w:rsid w:val="002D7209"/>
    <w:rsid w:val="002D7262"/>
    <w:rsid w:val="002D7FD7"/>
    <w:rsid w:val="002E1CFC"/>
    <w:rsid w:val="002E402B"/>
    <w:rsid w:val="002E454A"/>
    <w:rsid w:val="002E5344"/>
    <w:rsid w:val="002F1E75"/>
    <w:rsid w:val="002F32C1"/>
    <w:rsid w:val="002F59E3"/>
    <w:rsid w:val="002F71E2"/>
    <w:rsid w:val="003004C1"/>
    <w:rsid w:val="00302075"/>
    <w:rsid w:val="00305FED"/>
    <w:rsid w:val="00306D4F"/>
    <w:rsid w:val="0031011F"/>
    <w:rsid w:val="00312C2D"/>
    <w:rsid w:val="0031454A"/>
    <w:rsid w:val="00315D33"/>
    <w:rsid w:val="003164E1"/>
    <w:rsid w:val="00317155"/>
    <w:rsid w:val="0032048B"/>
    <w:rsid w:val="003209B5"/>
    <w:rsid w:val="00321121"/>
    <w:rsid w:val="003219A6"/>
    <w:rsid w:val="0032365F"/>
    <w:rsid w:val="003238A5"/>
    <w:rsid w:val="00324263"/>
    <w:rsid w:val="00324E74"/>
    <w:rsid w:val="0032737A"/>
    <w:rsid w:val="00327415"/>
    <w:rsid w:val="00331531"/>
    <w:rsid w:val="00332498"/>
    <w:rsid w:val="0033294E"/>
    <w:rsid w:val="00332EEE"/>
    <w:rsid w:val="00335A37"/>
    <w:rsid w:val="003362B8"/>
    <w:rsid w:val="00336E38"/>
    <w:rsid w:val="003375F0"/>
    <w:rsid w:val="00337CF9"/>
    <w:rsid w:val="00343683"/>
    <w:rsid w:val="00346051"/>
    <w:rsid w:val="00347A33"/>
    <w:rsid w:val="00350F23"/>
    <w:rsid w:val="00351B4C"/>
    <w:rsid w:val="0035344C"/>
    <w:rsid w:val="00353DDB"/>
    <w:rsid w:val="00353E74"/>
    <w:rsid w:val="00355185"/>
    <w:rsid w:val="00357F75"/>
    <w:rsid w:val="003604A1"/>
    <w:rsid w:val="003662D5"/>
    <w:rsid w:val="003671CB"/>
    <w:rsid w:val="003711DD"/>
    <w:rsid w:val="003748D5"/>
    <w:rsid w:val="00376F00"/>
    <w:rsid w:val="00377F19"/>
    <w:rsid w:val="0038049F"/>
    <w:rsid w:val="0038654E"/>
    <w:rsid w:val="00387DD2"/>
    <w:rsid w:val="0039238C"/>
    <w:rsid w:val="00392BC6"/>
    <w:rsid w:val="003941FF"/>
    <w:rsid w:val="00394214"/>
    <w:rsid w:val="00394E0D"/>
    <w:rsid w:val="003A0808"/>
    <w:rsid w:val="003A1061"/>
    <w:rsid w:val="003A3094"/>
    <w:rsid w:val="003A36A3"/>
    <w:rsid w:val="003A6241"/>
    <w:rsid w:val="003A68C1"/>
    <w:rsid w:val="003B143E"/>
    <w:rsid w:val="003B23FD"/>
    <w:rsid w:val="003B3ADA"/>
    <w:rsid w:val="003B64AF"/>
    <w:rsid w:val="003B681E"/>
    <w:rsid w:val="003C1F25"/>
    <w:rsid w:val="003C299C"/>
    <w:rsid w:val="003C3FF7"/>
    <w:rsid w:val="003C5619"/>
    <w:rsid w:val="003C71AC"/>
    <w:rsid w:val="003D0EF9"/>
    <w:rsid w:val="003D1B3F"/>
    <w:rsid w:val="003D2621"/>
    <w:rsid w:val="003D2B22"/>
    <w:rsid w:val="003D6898"/>
    <w:rsid w:val="003D7B9C"/>
    <w:rsid w:val="003E0EDF"/>
    <w:rsid w:val="003E1886"/>
    <w:rsid w:val="003E1B89"/>
    <w:rsid w:val="003E2169"/>
    <w:rsid w:val="003E7DD6"/>
    <w:rsid w:val="003F148C"/>
    <w:rsid w:val="003F185A"/>
    <w:rsid w:val="003F33F1"/>
    <w:rsid w:val="003F3E06"/>
    <w:rsid w:val="003F588D"/>
    <w:rsid w:val="003F62DA"/>
    <w:rsid w:val="00401251"/>
    <w:rsid w:val="00401408"/>
    <w:rsid w:val="00402197"/>
    <w:rsid w:val="004030D8"/>
    <w:rsid w:val="00403512"/>
    <w:rsid w:val="00405AD4"/>
    <w:rsid w:val="004065D8"/>
    <w:rsid w:val="0040689F"/>
    <w:rsid w:val="0041210B"/>
    <w:rsid w:val="00414545"/>
    <w:rsid w:val="004158FA"/>
    <w:rsid w:val="0042148A"/>
    <w:rsid w:val="00421D91"/>
    <w:rsid w:val="00423ECA"/>
    <w:rsid w:val="00425523"/>
    <w:rsid w:val="00426FE8"/>
    <w:rsid w:val="00427700"/>
    <w:rsid w:val="00427FCD"/>
    <w:rsid w:val="00430677"/>
    <w:rsid w:val="00431A17"/>
    <w:rsid w:val="00435DDC"/>
    <w:rsid w:val="0043770F"/>
    <w:rsid w:val="00441C47"/>
    <w:rsid w:val="00441CFB"/>
    <w:rsid w:val="004423AF"/>
    <w:rsid w:val="004457E9"/>
    <w:rsid w:val="00446578"/>
    <w:rsid w:val="00446FF3"/>
    <w:rsid w:val="0045211E"/>
    <w:rsid w:val="004526E9"/>
    <w:rsid w:val="00453865"/>
    <w:rsid w:val="00453B2F"/>
    <w:rsid w:val="00454524"/>
    <w:rsid w:val="0045505E"/>
    <w:rsid w:val="004558D9"/>
    <w:rsid w:val="00456FF7"/>
    <w:rsid w:val="004572DD"/>
    <w:rsid w:val="00457840"/>
    <w:rsid w:val="00460D7C"/>
    <w:rsid w:val="00461BEC"/>
    <w:rsid w:val="00461D4B"/>
    <w:rsid w:val="004645F9"/>
    <w:rsid w:val="0046598C"/>
    <w:rsid w:val="00472BEB"/>
    <w:rsid w:val="004739A3"/>
    <w:rsid w:val="0047404E"/>
    <w:rsid w:val="00474693"/>
    <w:rsid w:val="0048291F"/>
    <w:rsid w:val="0048351E"/>
    <w:rsid w:val="00484551"/>
    <w:rsid w:val="00486DEF"/>
    <w:rsid w:val="00491170"/>
    <w:rsid w:val="00493BCC"/>
    <w:rsid w:val="00494670"/>
    <w:rsid w:val="00496B68"/>
    <w:rsid w:val="00496CFF"/>
    <w:rsid w:val="00497A94"/>
    <w:rsid w:val="004A1412"/>
    <w:rsid w:val="004A3743"/>
    <w:rsid w:val="004A3FA1"/>
    <w:rsid w:val="004A6C20"/>
    <w:rsid w:val="004A79B0"/>
    <w:rsid w:val="004B2F8D"/>
    <w:rsid w:val="004B4277"/>
    <w:rsid w:val="004B484F"/>
    <w:rsid w:val="004B4FB7"/>
    <w:rsid w:val="004B5B27"/>
    <w:rsid w:val="004B7880"/>
    <w:rsid w:val="004C0654"/>
    <w:rsid w:val="004C0B75"/>
    <w:rsid w:val="004C1753"/>
    <w:rsid w:val="004C1AD9"/>
    <w:rsid w:val="004C1FF4"/>
    <w:rsid w:val="004C2D43"/>
    <w:rsid w:val="004C3A02"/>
    <w:rsid w:val="004C3D5C"/>
    <w:rsid w:val="004C4BC1"/>
    <w:rsid w:val="004C75FA"/>
    <w:rsid w:val="004C7841"/>
    <w:rsid w:val="004C7941"/>
    <w:rsid w:val="004D040F"/>
    <w:rsid w:val="004D1D6B"/>
    <w:rsid w:val="004D3112"/>
    <w:rsid w:val="004D47F5"/>
    <w:rsid w:val="004D5E0A"/>
    <w:rsid w:val="004D62C5"/>
    <w:rsid w:val="004D6D78"/>
    <w:rsid w:val="004D7AEC"/>
    <w:rsid w:val="004E203C"/>
    <w:rsid w:val="004E2169"/>
    <w:rsid w:val="004E34B9"/>
    <w:rsid w:val="004E3C71"/>
    <w:rsid w:val="004E58F2"/>
    <w:rsid w:val="004E5EEB"/>
    <w:rsid w:val="004E5F8B"/>
    <w:rsid w:val="004E6752"/>
    <w:rsid w:val="004F0A8D"/>
    <w:rsid w:val="004F20A0"/>
    <w:rsid w:val="004F26A3"/>
    <w:rsid w:val="004F3198"/>
    <w:rsid w:val="004F3738"/>
    <w:rsid w:val="0050080F"/>
    <w:rsid w:val="005021E2"/>
    <w:rsid w:val="00502807"/>
    <w:rsid w:val="00510340"/>
    <w:rsid w:val="00510D79"/>
    <w:rsid w:val="005114D2"/>
    <w:rsid w:val="00514BB0"/>
    <w:rsid w:val="005168D3"/>
    <w:rsid w:val="00516D32"/>
    <w:rsid w:val="00517141"/>
    <w:rsid w:val="00522C78"/>
    <w:rsid w:val="00523394"/>
    <w:rsid w:val="00524318"/>
    <w:rsid w:val="00525295"/>
    <w:rsid w:val="005253D7"/>
    <w:rsid w:val="00526361"/>
    <w:rsid w:val="005311CF"/>
    <w:rsid w:val="0053122A"/>
    <w:rsid w:val="00531686"/>
    <w:rsid w:val="005325F0"/>
    <w:rsid w:val="00533024"/>
    <w:rsid w:val="005337E0"/>
    <w:rsid w:val="00535753"/>
    <w:rsid w:val="0053744E"/>
    <w:rsid w:val="005375D2"/>
    <w:rsid w:val="005411FF"/>
    <w:rsid w:val="00542C66"/>
    <w:rsid w:val="005437E1"/>
    <w:rsid w:val="00545CDF"/>
    <w:rsid w:val="00546A87"/>
    <w:rsid w:val="00546CDC"/>
    <w:rsid w:val="00547C8B"/>
    <w:rsid w:val="0055193E"/>
    <w:rsid w:val="00551D10"/>
    <w:rsid w:val="00552025"/>
    <w:rsid w:val="0055210D"/>
    <w:rsid w:val="0055284A"/>
    <w:rsid w:val="00552A9A"/>
    <w:rsid w:val="00552C70"/>
    <w:rsid w:val="005538A7"/>
    <w:rsid w:val="00554A14"/>
    <w:rsid w:val="005567A4"/>
    <w:rsid w:val="00557116"/>
    <w:rsid w:val="00557510"/>
    <w:rsid w:val="00561C0E"/>
    <w:rsid w:val="00561FEA"/>
    <w:rsid w:val="005637B0"/>
    <w:rsid w:val="00563F2D"/>
    <w:rsid w:val="0056420F"/>
    <w:rsid w:val="00564384"/>
    <w:rsid w:val="005645FC"/>
    <w:rsid w:val="005648EE"/>
    <w:rsid w:val="00567986"/>
    <w:rsid w:val="005704A6"/>
    <w:rsid w:val="0057200B"/>
    <w:rsid w:val="005736C5"/>
    <w:rsid w:val="005754A9"/>
    <w:rsid w:val="005764D8"/>
    <w:rsid w:val="00577ADF"/>
    <w:rsid w:val="00577F1E"/>
    <w:rsid w:val="005814C2"/>
    <w:rsid w:val="00582B13"/>
    <w:rsid w:val="0058323C"/>
    <w:rsid w:val="005837E8"/>
    <w:rsid w:val="0058729D"/>
    <w:rsid w:val="00592E39"/>
    <w:rsid w:val="00593359"/>
    <w:rsid w:val="00593FBD"/>
    <w:rsid w:val="00596AF0"/>
    <w:rsid w:val="00596FB0"/>
    <w:rsid w:val="00597928"/>
    <w:rsid w:val="005A1A4C"/>
    <w:rsid w:val="005A256D"/>
    <w:rsid w:val="005A293F"/>
    <w:rsid w:val="005A2A35"/>
    <w:rsid w:val="005A4547"/>
    <w:rsid w:val="005A5C45"/>
    <w:rsid w:val="005A6747"/>
    <w:rsid w:val="005A7B84"/>
    <w:rsid w:val="005B018D"/>
    <w:rsid w:val="005B15F5"/>
    <w:rsid w:val="005B3311"/>
    <w:rsid w:val="005B34F8"/>
    <w:rsid w:val="005B3512"/>
    <w:rsid w:val="005B44C5"/>
    <w:rsid w:val="005B47A9"/>
    <w:rsid w:val="005B59B7"/>
    <w:rsid w:val="005B5C11"/>
    <w:rsid w:val="005B643C"/>
    <w:rsid w:val="005B7D1C"/>
    <w:rsid w:val="005C11B0"/>
    <w:rsid w:val="005C2D34"/>
    <w:rsid w:val="005C413B"/>
    <w:rsid w:val="005C43D0"/>
    <w:rsid w:val="005C5A71"/>
    <w:rsid w:val="005C5DBB"/>
    <w:rsid w:val="005C5F93"/>
    <w:rsid w:val="005D06B3"/>
    <w:rsid w:val="005D1EA5"/>
    <w:rsid w:val="005D3A75"/>
    <w:rsid w:val="005D5E5D"/>
    <w:rsid w:val="005D615E"/>
    <w:rsid w:val="005D6AFF"/>
    <w:rsid w:val="005D6DB2"/>
    <w:rsid w:val="005D6E4F"/>
    <w:rsid w:val="005D7D48"/>
    <w:rsid w:val="005E2F58"/>
    <w:rsid w:val="005F2BFF"/>
    <w:rsid w:val="005F2D76"/>
    <w:rsid w:val="005F2ECD"/>
    <w:rsid w:val="005F3EFB"/>
    <w:rsid w:val="005F4E82"/>
    <w:rsid w:val="005F6576"/>
    <w:rsid w:val="005F77A7"/>
    <w:rsid w:val="005F7D08"/>
    <w:rsid w:val="00600934"/>
    <w:rsid w:val="006039B3"/>
    <w:rsid w:val="00603D8D"/>
    <w:rsid w:val="00605A79"/>
    <w:rsid w:val="00606CA4"/>
    <w:rsid w:val="00606E5B"/>
    <w:rsid w:val="0060779E"/>
    <w:rsid w:val="006125BF"/>
    <w:rsid w:val="006129F6"/>
    <w:rsid w:val="00612B77"/>
    <w:rsid w:val="0061301B"/>
    <w:rsid w:val="00615704"/>
    <w:rsid w:val="00615A7B"/>
    <w:rsid w:val="0061633E"/>
    <w:rsid w:val="006170C1"/>
    <w:rsid w:val="00617EA0"/>
    <w:rsid w:val="00621EF8"/>
    <w:rsid w:val="00625DBF"/>
    <w:rsid w:val="00630895"/>
    <w:rsid w:val="00633ED6"/>
    <w:rsid w:val="0063476C"/>
    <w:rsid w:val="00635615"/>
    <w:rsid w:val="00635830"/>
    <w:rsid w:val="00635877"/>
    <w:rsid w:val="00637341"/>
    <w:rsid w:val="006377D3"/>
    <w:rsid w:val="0064224F"/>
    <w:rsid w:val="00644AEB"/>
    <w:rsid w:val="00650BE5"/>
    <w:rsid w:val="006527A2"/>
    <w:rsid w:val="006537B5"/>
    <w:rsid w:val="00654B33"/>
    <w:rsid w:val="00656E9F"/>
    <w:rsid w:val="00662DF2"/>
    <w:rsid w:val="006630A7"/>
    <w:rsid w:val="006662FF"/>
    <w:rsid w:val="006666C4"/>
    <w:rsid w:val="006667BC"/>
    <w:rsid w:val="00666CFB"/>
    <w:rsid w:val="006709DE"/>
    <w:rsid w:val="006709F6"/>
    <w:rsid w:val="006711D3"/>
    <w:rsid w:val="00672E85"/>
    <w:rsid w:val="00673ABC"/>
    <w:rsid w:val="00674522"/>
    <w:rsid w:val="00674C4F"/>
    <w:rsid w:val="00674CD2"/>
    <w:rsid w:val="00675A57"/>
    <w:rsid w:val="00677156"/>
    <w:rsid w:val="006772A4"/>
    <w:rsid w:val="006811FD"/>
    <w:rsid w:val="00684497"/>
    <w:rsid w:val="00684F5D"/>
    <w:rsid w:val="00686A78"/>
    <w:rsid w:val="00686BE9"/>
    <w:rsid w:val="00686EE3"/>
    <w:rsid w:val="00687E27"/>
    <w:rsid w:val="0069138D"/>
    <w:rsid w:val="00692A97"/>
    <w:rsid w:val="006937CB"/>
    <w:rsid w:val="0069545F"/>
    <w:rsid w:val="00695BD1"/>
    <w:rsid w:val="00696B98"/>
    <w:rsid w:val="006974D3"/>
    <w:rsid w:val="006A01A3"/>
    <w:rsid w:val="006A07B1"/>
    <w:rsid w:val="006A1AD6"/>
    <w:rsid w:val="006A20DF"/>
    <w:rsid w:val="006A493A"/>
    <w:rsid w:val="006A54F4"/>
    <w:rsid w:val="006A7B0C"/>
    <w:rsid w:val="006B2353"/>
    <w:rsid w:val="006B32BB"/>
    <w:rsid w:val="006B4ED8"/>
    <w:rsid w:val="006B6634"/>
    <w:rsid w:val="006B709E"/>
    <w:rsid w:val="006B75CA"/>
    <w:rsid w:val="006B773E"/>
    <w:rsid w:val="006B779F"/>
    <w:rsid w:val="006B7ADC"/>
    <w:rsid w:val="006C01C9"/>
    <w:rsid w:val="006C2F8A"/>
    <w:rsid w:val="006C338D"/>
    <w:rsid w:val="006C37C0"/>
    <w:rsid w:val="006C4B6A"/>
    <w:rsid w:val="006C6B6B"/>
    <w:rsid w:val="006C6EE1"/>
    <w:rsid w:val="006D09BD"/>
    <w:rsid w:val="006D0AA0"/>
    <w:rsid w:val="006D12E0"/>
    <w:rsid w:val="006D29F7"/>
    <w:rsid w:val="006D456E"/>
    <w:rsid w:val="006D6357"/>
    <w:rsid w:val="006D655E"/>
    <w:rsid w:val="006E0855"/>
    <w:rsid w:val="006E14BA"/>
    <w:rsid w:val="006E1B51"/>
    <w:rsid w:val="006E1F9E"/>
    <w:rsid w:val="006E40EE"/>
    <w:rsid w:val="006E4C97"/>
    <w:rsid w:val="006E6F30"/>
    <w:rsid w:val="006E772B"/>
    <w:rsid w:val="006F1D88"/>
    <w:rsid w:val="006F2426"/>
    <w:rsid w:val="006F2716"/>
    <w:rsid w:val="006F3C6B"/>
    <w:rsid w:val="006F4432"/>
    <w:rsid w:val="006F7342"/>
    <w:rsid w:val="006F7AF2"/>
    <w:rsid w:val="00700409"/>
    <w:rsid w:val="007008C9"/>
    <w:rsid w:val="00700E00"/>
    <w:rsid w:val="00701120"/>
    <w:rsid w:val="0070183D"/>
    <w:rsid w:val="007031E5"/>
    <w:rsid w:val="00706B67"/>
    <w:rsid w:val="00707754"/>
    <w:rsid w:val="00707B89"/>
    <w:rsid w:val="00711817"/>
    <w:rsid w:val="007138C8"/>
    <w:rsid w:val="007145C1"/>
    <w:rsid w:val="007162BA"/>
    <w:rsid w:val="00716DB7"/>
    <w:rsid w:val="0071720C"/>
    <w:rsid w:val="00721697"/>
    <w:rsid w:val="0072374E"/>
    <w:rsid w:val="007241ED"/>
    <w:rsid w:val="00725564"/>
    <w:rsid w:val="00733E24"/>
    <w:rsid w:val="007342F7"/>
    <w:rsid w:val="007350EC"/>
    <w:rsid w:val="00736943"/>
    <w:rsid w:val="00737745"/>
    <w:rsid w:val="00740DF2"/>
    <w:rsid w:val="00741BBC"/>
    <w:rsid w:val="007420BB"/>
    <w:rsid w:val="00742F38"/>
    <w:rsid w:val="00743BD8"/>
    <w:rsid w:val="00744840"/>
    <w:rsid w:val="007455CB"/>
    <w:rsid w:val="00745B0D"/>
    <w:rsid w:val="007466EB"/>
    <w:rsid w:val="00746811"/>
    <w:rsid w:val="00750340"/>
    <w:rsid w:val="00751B8B"/>
    <w:rsid w:val="00752762"/>
    <w:rsid w:val="00752A61"/>
    <w:rsid w:val="00752E94"/>
    <w:rsid w:val="00753961"/>
    <w:rsid w:val="00754310"/>
    <w:rsid w:val="00755541"/>
    <w:rsid w:val="007559A4"/>
    <w:rsid w:val="00755F28"/>
    <w:rsid w:val="00756D3D"/>
    <w:rsid w:val="007572BD"/>
    <w:rsid w:val="0075776A"/>
    <w:rsid w:val="00760A06"/>
    <w:rsid w:val="00760B5B"/>
    <w:rsid w:val="007611DA"/>
    <w:rsid w:val="0076187A"/>
    <w:rsid w:val="007653EB"/>
    <w:rsid w:val="00766D31"/>
    <w:rsid w:val="007679E0"/>
    <w:rsid w:val="00767EF3"/>
    <w:rsid w:val="0077120A"/>
    <w:rsid w:val="007732DA"/>
    <w:rsid w:val="007753DD"/>
    <w:rsid w:val="00775A04"/>
    <w:rsid w:val="00777826"/>
    <w:rsid w:val="00780078"/>
    <w:rsid w:val="00780902"/>
    <w:rsid w:val="0078468F"/>
    <w:rsid w:val="00784E12"/>
    <w:rsid w:val="00784F8C"/>
    <w:rsid w:val="007861B4"/>
    <w:rsid w:val="00790F62"/>
    <w:rsid w:val="0079138E"/>
    <w:rsid w:val="00791482"/>
    <w:rsid w:val="007930BE"/>
    <w:rsid w:val="00793BD2"/>
    <w:rsid w:val="00795371"/>
    <w:rsid w:val="00797C7A"/>
    <w:rsid w:val="00797EDB"/>
    <w:rsid w:val="007A1F4B"/>
    <w:rsid w:val="007A5612"/>
    <w:rsid w:val="007A5D4C"/>
    <w:rsid w:val="007A5E22"/>
    <w:rsid w:val="007B0148"/>
    <w:rsid w:val="007B0CBE"/>
    <w:rsid w:val="007B1336"/>
    <w:rsid w:val="007B238F"/>
    <w:rsid w:val="007B23E4"/>
    <w:rsid w:val="007B248C"/>
    <w:rsid w:val="007B259E"/>
    <w:rsid w:val="007B3DBD"/>
    <w:rsid w:val="007B60FB"/>
    <w:rsid w:val="007B6356"/>
    <w:rsid w:val="007B6CF2"/>
    <w:rsid w:val="007B70FF"/>
    <w:rsid w:val="007B71F8"/>
    <w:rsid w:val="007C04B8"/>
    <w:rsid w:val="007C0595"/>
    <w:rsid w:val="007C20F3"/>
    <w:rsid w:val="007C2703"/>
    <w:rsid w:val="007C27E7"/>
    <w:rsid w:val="007C3453"/>
    <w:rsid w:val="007C4E18"/>
    <w:rsid w:val="007C5725"/>
    <w:rsid w:val="007D18B9"/>
    <w:rsid w:val="007D3B29"/>
    <w:rsid w:val="007D582B"/>
    <w:rsid w:val="007D5898"/>
    <w:rsid w:val="007D60C9"/>
    <w:rsid w:val="007D7377"/>
    <w:rsid w:val="007E2B1D"/>
    <w:rsid w:val="007E40B7"/>
    <w:rsid w:val="007E58EE"/>
    <w:rsid w:val="007E62CB"/>
    <w:rsid w:val="007E7502"/>
    <w:rsid w:val="007F04F1"/>
    <w:rsid w:val="007F0BAF"/>
    <w:rsid w:val="007F2F30"/>
    <w:rsid w:val="007F41D2"/>
    <w:rsid w:val="007F5029"/>
    <w:rsid w:val="007F73E0"/>
    <w:rsid w:val="007F7F5B"/>
    <w:rsid w:val="00801CFA"/>
    <w:rsid w:val="008045CE"/>
    <w:rsid w:val="008045F1"/>
    <w:rsid w:val="0080551F"/>
    <w:rsid w:val="00805B68"/>
    <w:rsid w:val="008102C4"/>
    <w:rsid w:val="008150B5"/>
    <w:rsid w:val="00821756"/>
    <w:rsid w:val="00821B3E"/>
    <w:rsid w:val="00822D1E"/>
    <w:rsid w:val="00822F94"/>
    <w:rsid w:val="0082327B"/>
    <w:rsid w:val="008240A4"/>
    <w:rsid w:val="00827938"/>
    <w:rsid w:val="00831A77"/>
    <w:rsid w:val="00833A38"/>
    <w:rsid w:val="008402E6"/>
    <w:rsid w:val="00840337"/>
    <w:rsid w:val="0084081B"/>
    <w:rsid w:val="00840D25"/>
    <w:rsid w:val="008418F0"/>
    <w:rsid w:val="0084353C"/>
    <w:rsid w:val="00846B81"/>
    <w:rsid w:val="00847CD2"/>
    <w:rsid w:val="008548FE"/>
    <w:rsid w:val="00856252"/>
    <w:rsid w:val="0086061A"/>
    <w:rsid w:val="00861284"/>
    <w:rsid w:val="00862A24"/>
    <w:rsid w:val="00864FB1"/>
    <w:rsid w:val="008661EC"/>
    <w:rsid w:val="00867AB3"/>
    <w:rsid w:val="00870C72"/>
    <w:rsid w:val="00871F62"/>
    <w:rsid w:val="00872F2D"/>
    <w:rsid w:val="0087512A"/>
    <w:rsid w:val="008771A6"/>
    <w:rsid w:val="008772A7"/>
    <w:rsid w:val="00877F03"/>
    <w:rsid w:val="00881A1D"/>
    <w:rsid w:val="00883339"/>
    <w:rsid w:val="00885116"/>
    <w:rsid w:val="0088591A"/>
    <w:rsid w:val="00887FB4"/>
    <w:rsid w:val="00890C56"/>
    <w:rsid w:val="008933CF"/>
    <w:rsid w:val="00894022"/>
    <w:rsid w:val="00895CBD"/>
    <w:rsid w:val="008968B9"/>
    <w:rsid w:val="0089708B"/>
    <w:rsid w:val="008A2250"/>
    <w:rsid w:val="008A2354"/>
    <w:rsid w:val="008A329E"/>
    <w:rsid w:val="008A3AB7"/>
    <w:rsid w:val="008A5B72"/>
    <w:rsid w:val="008B0A70"/>
    <w:rsid w:val="008B1E55"/>
    <w:rsid w:val="008B256B"/>
    <w:rsid w:val="008B40E4"/>
    <w:rsid w:val="008B417F"/>
    <w:rsid w:val="008B5204"/>
    <w:rsid w:val="008B65B7"/>
    <w:rsid w:val="008B7030"/>
    <w:rsid w:val="008B762F"/>
    <w:rsid w:val="008B7A8C"/>
    <w:rsid w:val="008C0816"/>
    <w:rsid w:val="008C1528"/>
    <w:rsid w:val="008C2645"/>
    <w:rsid w:val="008C3328"/>
    <w:rsid w:val="008C5590"/>
    <w:rsid w:val="008C6CA8"/>
    <w:rsid w:val="008C7AE9"/>
    <w:rsid w:val="008C7CB4"/>
    <w:rsid w:val="008C7F6E"/>
    <w:rsid w:val="008D2F2C"/>
    <w:rsid w:val="008D32A5"/>
    <w:rsid w:val="008D3CA4"/>
    <w:rsid w:val="008D73DB"/>
    <w:rsid w:val="008D7BBD"/>
    <w:rsid w:val="008E0562"/>
    <w:rsid w:val="008E0FC6"/>
    <w:rsid w:val="008E17D4"/>
    <w:rsid w:val="008E1F60"/>
    <w:rsid w:val="008E241C"/>
    <w:rsid w:val="008E357B"/>
    <w:rsid w:val="008E60E7"/>
    <w:rsid w:val="008F0624"/>
    <w:rsid w:val="008F1269"/>
    <w:rsid w:val="008F17A5"/>
    <w:rsid w:val="008F2F96"/>
    <w:rsid w:val="008F3616"/>
    <w:rsid w:val="008F371E"/>
    <w:rsid w:val="008F45ED"/>
    <w:rsid w:val="008F5283"/>
    <w:rsid w:val="008F7144"/>
    <w:rsid w:val="00901A1D"/>
    <w:rsid w:val="009031BB"/>
    <w:rsid w:val="00903740"/>
    <w:rsid w:val="00903C39"/>
    <w:rsid w:val="00906011"/>
    <w:rsid w:val="00906EE0"/>
    <w:rsid w:val="00906F0D"/>
    <w:rsid w:val="00907FC6"/>
    <w:rsid w:val="00911D49"/>
    <w:rsid w:val="009131A9"/>
    <w:rsid w:val="00913C7F"/>
    <w:rsid w:val="00913DC7"/>
    <w:rsid w:val="00914899"/>
    <w:rsid w:val="009159C8"/>
    <w:rsid w:val="009177C5"/>
    <w:rsid w:val="009201E4"/>
    <w:rsid w:val="0092147D"/>
    <w:rsid w:val="00922C95"/>
    <w:rsid w:val="009245D7"/>
    <w:rsid w:val="00925D8E"/>
    <w:rsid w:val="00926147"/>
    <w:rsid w:val="0092778A"/>
    <w:rsid w:val="00930725"/>
    <w:rsid w:val="00930A07"/>
    <w:rsid w:val="0093288B"/>
    <w:rsid w:val="00932938"/>
    <w:rsid w:val="00933F35"/>
    <w:rsid w:val="00934D1D"/>
    <w:rsid w:val="0093555E"/>
    <w:rsid w:val="0094037C"/>
    <w:rsid w:val="00940DE2"/>
    <w:rsid w:val="00941F6E"/>
    <w:rsid w:val="00951539"/>
    <w:rsid w:val="00951565"/>
    <w:rsid w:val="009529F4"/>
    <w:rsid w:val="00952CBC"/>
    <w:rsid w:val="00953092"/>
    <w:rsid w:val="009536F6"/>
    <w:rsid w:val="009544C9"/>
    <w:rsid w:val="009555C6"/>
    <w:rsid w:val="00955772"/>
    <w:rsid w:val="009575CF"/>
    <w:rsid w:val="00957BF6"/>
    <w:rsid w:val="009601DA"/>
    <w:rsid w:val="00961B20"/>
    <w:rsid w:val="00961DC6"/>
    <w:rsid w:val="0096460F"/>
    <w:rsid w:val="00964934"/>
    <w:rsid w:val="00964B35"/>
    <w:rsid w:val="0097067D"/>
    <w:rsid w:val="009759F4"/>
    <w:rsid w:val="0097659B"/>
    <w:rsid w:val="00977E6A"/>
    <w:rsid w:val="009816BA"/>
    <w:rsid w:val="00982F38"/>
    <w:rsid w:val="00983F9D"/>
    <w:rsid w:val="009864DB"/>
    <w:rsid w:val="00986E45"/>
    <w:rsid w:val="009900D5"/>
    <w:rsid w:val="00990180"/>
    <w:rsid w:val="009907AC"/>
    <w:rsid w:val="00990A14"/>
    <w:rsid w:val="00991973"/>
    <w:rsid w:val="00991F14"/>
    <w:rsid w:val="00992474"/>
    <w:rsid w:val="009930EA"/>
    <w:rsid w:val="00996572"/>
    <w:rsid w:val="00996E6F"/>
    <w:rsid w:val="009974F7"/>
    <w:rsid w:val="009A165A"/>
    <w:rsid w:val="009A1A50"/>
    <w:rsid w:val="009A1C1C"/>
    <w:rsid w:val="009A1D97"/>
    <w:rsid w:val="009A2A33"/>
    <w:rsid w:val="009A3AF1"/>
    <w:rsid w:val="009A6AA2"/>
    <w:rsid w:val="009A775B"/>
    <w:rsid w:val="009B02AD"/>
    <w:rsid w:val="009B083C"/>
    <w:rsid w:val="009B0848"/>
    <w:rsid w:val="009B1519"/>
    <w:rsid w:val="009B3FC8"/>
    <w:rsid w:val="009B5328"/>
    <w:rsid w:val="009B577A"/>
    <w:rsid w:val="009B5B48"/>
    <w:rsid w:val="009B5B5D"/>
    <w:rsid w:val="009B5D47"/>
    <w:rsid w:val="009C2046"/>
    <w:rsid w:val="009C3C77"/>
    <w:rsid w:val="009C487A"/>
    <w:rsid w:val="009C4985"/>
    <w:rsid w:val="009C5DB9"/>
    <w:rsid w:val="009D13C5"/>
    <w:rsid w:val="009D2C59"/>
    <w:rsid w:val="009D3B28"/>
    <w:rsid w:val="009D3C50"/>
    <w:rsid w:val="009D556E"/>
    <w:rsid w:val="009D6274"/>
    <w:rsid w:val="009D65CF"/>
    <w:rsid w:val="009D7F3B"/>
    <w:rsid w:val="009E0D61"/>
    <w:rsid w:val="009E1447"/>
    <w:rsid w:val="009E22AC"/>
    <w:rsid w:val="009E35F2"/>
    <w:rsid w:val="009E4E20"/>
    <w:rsid w:val="009E4E66"/>
    <w:rsid w:val="009E51E8"/>
    <w:rsid w:val="009E5695"/>
    <w:rsid w:val="009F1EBC"/>
    <w:rsid w:val="009F1F82"/>
    <w:rsid w:val="009F20EC"/>
    <w:rsid w:val="009F2C82"/>
    <w:rsid w:val="009F6176"/>
    <w:rsid w:val="009F6271"/>
    <w:rsid w:val="00A002F4"/>
    <w:rsid w:val="00A006C5"/>
    <w:rsid w:val="00A01050"/>
    <w:rsid w:val="00A01951"/>
    <w:rsid w:val="00A0270A"/>
    <w:rsid w:val="00A04092"/>
    <w:rsid w:val="00A04325"/>
    <w:rsid w:val="00A05C01"/>
    <w:rsid w:val="00A065C6"/>
    <w:rsid w:val="00A073D4"/>
    <w:rsid w:val="00A079CB"/>
    <w:rsid w:val="00A07D1B"/>
    <w:rsid w:val="00A124CF"/>
    <w:rsid w:val="00A132F8"/>
    <w:rsid w:val="00A13F25"/>
    <w:rsid w:val="00A14CC2"/>
    <w:rsid w:val="00A15794"/>
    <w:rsid w:val="00A21DC9"/>
    <w:rsid w:val="00A23393"/>
    <w:rsid w:val="00A26A30"/>
    <w:rsid w:val="00A2749D"/>
    <w:rsid w:val="00A31510"/>
    <w:rsid w:val="00A31ED1"/>
    <w:rsid w:val="00A32CF8"/>
    <w:rsid w:val="00A33970"/>
    <w:rsid w:val="00A36622"/>
    <w:rsid w:val="00A36BFF"/>
    <w:rsid w:val="00A41101"/>
    <w:rsid w:val="00A42D94"/>
    <w:rsid w:val="00A4334F"/>
    <w:rsid w:val="00A43427"/>
    <w:rsid w:val="00A4425B"/>
    <w:rsid w:val="00A46842"/>
    <w:rsid w:val="00A50B37"/>
    <w:rsid w:val="00A50CFF"/>
    <w:rsid w:val="00A54DB6"/>
    <w:rsid w:val="00A56136"/>
    <w:rsid w:val="00A5614B"/>
    <w:rsid w:val="00A56685"/>
    <w:rsid w:val="00A5751D"/>
    <w:rsid w:val="00A60199"/>
    <w:rsid w:val="00A6192A"/>
    <w:rsid w:val="00A61C1D"/>
    <w:rsid w:val="00A62630"/>
    <w:rsid w:val="00A64DE7"/>
    <w:rsid w:val="00A653D7"/>
    <w:rsid w:val="00A6784A"/>
    <w:rsid w:val="00A703FB"/>
    <w:rsid w:val="00A70B1D"/>
    <w:rsid w:val="00A71B36"/>
    <w:rsid w:val="00A7238D"/>
    <w:rsid w:val="00A743C2"/>
    <w:rsid w:val="00A74545"/>
    <w:rsid w:val="00A75314"/>
    <w:rsid w:val="00A75573"/>
    <w:rsid w:val="00A76502"/>
    <w:rsid w:val="00A76C04"/>
    <w:rsid w:val="00A811FC"/>
    <w:rsid w:val="00A84810"/>
    <w:rsid w:val="00A84F93"/>
    <w:rsid w:val="00A853E0"/>
    <w:rsid w:val="00A877E7"/>
    <w:rsid w:val="00A90472"/>
    <w:rsid w:val="00A90F5D"/>
    <w:rsid w:val="00A91B9B"/>
    <w:rsid w:val="00A91C8E"/>
    <w:rsid w:val="00A94A4C"/>
    <w:rsid w:val="00A95079"/>
    <w:rsid w:val="00A958E3"/>
    <w:rsid w:val="00A963A6"/>
    <w:rsid w:val="00AA1A84"/>
    <w:rsid w:val="00AA282C"/>
    <w:rsid w:val="00AA39D6"/>
    <w:rsid w:val="00AA6F5A"/>
    <w:rsid w:val="00AA7AAF"/>
    <w:rsid w:val="00AB0112"/>
    <w:rsid w:val="00AB0B95"/>
    <w:rsid w:val="00AB0FEA"/>
    <w:rsid w:val="00AB1F5D"/>
    <w:rsid w:val="00AB47ED"/>
    <w:rsid w:val="00AB5D6A"/>
    <w:rsid w:val="00AB6A83"/>
    <w:rsid w:val="00AC25C8"/>
    <w:rsid w:val="00AC26B2"/>
    <w:rsid w:val="00AC33D4"/>
    <w:rsid w:val="00AC4F5A"/>
    <w:rsid w:val="00AC4FAE"/>
    <w:rsid w:val="00AC57E2"/>
    <w:rsid w:val="00AC70B2"/>
    <w:rsid w:val="00AC7BC2"/>
    <w:rsid w:val="00AD078F"/>
    <w:rsid w:val="00AD156D"/>
    <w:rsid w:val="00AD25E6"/>
    <w:rsid w:val="00AD374E"/>
    <w:rsid w:val="00AD3F09"/>
    <w:rsid w:val="00AD44C3"/>
    <w:rsid w:val="00AD77D7"/>
    <w:rsid w:val="00AD7F5E"/>
    <w:rsid w:val="00AE1BCA"/>
    <w:rsid w:val="00AE32E4"/>
    <w:rsid w:val="00AE4094"/>
    <w:rsid w:val="00AE444C"/>
    <w:rsid w:val="00AE4A1B"/>
    <w:rsid w:val="00AE513C"/>
    <w:rsid w:val="00AE5DC7"/>
    <w:rsid w:val="00AE5F79"/>
    <w:rsid w:val="00AE68C3"/>
    <w:rsid w:val="00AE7090"/>
    <w:rsid w:val="00AF32E0"/>
    <w:rsid w:val="00AF4D02"/>
    <w:rsid w:val="00AF631E"/>
    <w:rsid w:val="00AF6529"/>
    <w:rsid w:val="00B00C2E"/>
    <w:rsid w:val="00B013E4"/>
    <w:rsid w:val="00B02E00"/>
    <w:rsid w:val="00B039DD"/>
    <w:rsid w:val="00B03AEE"/>
    <w:rsid w:val="00B04967"/>
    <w:rsid w:val="00B04FC3"/>
    <w:rsid w:val="00B050DF"/>
    <w:rsid w:val="00B12B08"/>
    <w:rsid w:val="00B12E1A"/>
    <w:rsid w:val="00B139F9"/>
    <w:rsid w:val="00B1492F"/>
    <w:rsid w:val="00B152A0"/>
    <w:rsid w:val="00B152F3"/>
    <w:rsid w:val="00B153CD"/>
    <w:rsid w:val="00B21050"/>
    <w:rsid w:val="00B225E4"/>
    <w:rsid w:val="00B22BE3"/>
    <w:rsid w:val="00B22EF3"/>
    <w:rsid w:val="00B25103"/>
    <w:rsid w:val="00B269DF"/>
    <w:rsid w:val="00B326B4"/>
    <w:rsid w:val="00B32EFC"/>
    <w:rsid w:val="00B342F5"/>
    <w:rsid w:val="00B34E08"/>
    <w:rsid w:val="00B34FFB"/>
    <w:rsid w:val="00B367F5"/>
    <w:rsid w:val="00B37038"/>
    <w:rsid w:val="00B37079"/>
    <w:rsid w:val="00B3785E"/>
    <w:rsid w:val="00B409D7"/>
    <w:rsid w:val="00B41A23"/>
    <w:rsid w:val="00B42440"/>
    <w:rsid w:val="00B42502"/>
    <w:rsid w:val="00B42D65"/>
    <w:rsid w:val="00B43FF9"/>
    <w:rsid w:val="00B44F1D"/>
    <w:rsid w:val="00B45496"/>
    <w:rsid w:val="00B456C1"/>
    <w:rsid w:val="00B466CB"/>
    <w:rsid w:val="00B468F3"/>
    <w:rsid w:val="00B510E3"/>
    <w:rsid w:val="00B51651"/>
    <w:rsid w:val="00B523B4"/>
    <w:rsid w:val="00B52C01"/>
    <w:rsid w:val="00B5437C"/>
    <w:rsid w:val="00B556B6"/>
    <w:rsid w:val="00B57B9D"/>
    <w:rsid w:val="00B57C90"/>
    <w:rsid w:val="00B60912"/>
    <w:rsid w:val="00B610A9"/>
    <w:rsid w:val="00B67934"/>
    <w:rsid w:val="00B7399F"/>
    <w:rsid w:val="00B7433E"/>
    <w:rsid w:val="00B75411"/>
    <w:rsid w:val="00B77D68"/>
    <w:rsid w:val="00B81243"/>
    <w:rsid w:val="00B8124F"/>
    <w:rsid w:val="00B85D5B"/>
    <w:rsid w:val="00B90412"/>
    <w:rsid w:val="00B91A8A"/>
    <w:rsid w:val="00B92A98"/>
    <w:rsid w:val="00B93285"/>
    <w:rsid w:val="00B9346C"/>
    <w:rsid w:val="00BA1117"/>
    <w:rsid w:val="00BA3133"/>
    <w:rsid w:val="00BA416F"/>
    <w:rsid w:val="00BA428E"/>
    <w:rsid w:val="00BA54E3"/>
    <w:rsid w:val="00BA55DC"/>
    <w:rsid w:val="00BA7016"/>
    <w:rsid w:val="00BB0356"/>
    <w:rsid w:val="00BB10DB"/>
    <w:rsid w:val="00BB28F2"/>
    <w:rsid w:val="00BB3597"/>
    <w:rsid w:val="00BB5AF8"/>
    <w:rsid w:val="00BB7B65"/>
    <w:rsid w:val="00BC02B8"/>
    <w:rsid w:val="00BC05FC"/>
    <w:rsid w:val="00BC0DC6"/>
    <w:rsid w:val="00BC17D6"/>
    <w:rsid w:val="00BC3C79"/>
    <w:rsid w:val="00BC577E"/>
    <w:rsid w:val="00BC5A00"/>
    <w:rsid w:val="00BC6920"/>
    <w:rsid w:val="00BD0049"/>
    <w:rsid w:val="00BD0251"/>
    <w:rsid w:val="00BD3F9B"/>
    <w:rsid w:val="00BD667E"/>
    <w:rsid w:val="00BE000C"/>
    <w:rsid w:val="00BE02EF"/>
    <w:rsid w:val="00BE3458"/>
    <w:rsid w:val="00BE3538"/>
    <w:rsid w:val="00BE3E5D"/>
    <w:rsid w:val="00BE5797"/>
    <w:rsid w:val="00BE6A4D"/>
    <w:rsid w:val="00BE6D54"/>
    <w:rsid w:val="00BF0132"/>
    <w:rsid w:val="00BF0199"/>
    <w:rsid w:val="00BF02ED"/>
    <w:rsid w:val="00BF1180"/>
    <w:rsid w:val="00BF368F"/>
    <w:rsid w:val="00BF46A9"/>
    <w:rsid w:val="00BF67B6"/>
    <w:rsid w:val="00C003E8"/>
    <w:rsid w:val="00C034A8"/>
    <w:rsid w:val="00C04CD7"/>
    <w:rsid w:val="00C05346"/>
    <w:rsid w:val="00C053E0"/>
    <w:rsid w:val="00C06710"/>
    <w:rsid w:val="00C07F53"/>
    <w:rsid w:val="00C07F7B"/>
    <w:rsid w:val="00C10A03"/>
    <w:rsid w:val="00C1173F"/>
    <w:rsid w:val="00C12CCA"/>
    <w:rsid w:val="00C14CF4"/>
    <w:rsid w:val="00C15981"/>
    <w:rsid w:val="00C2019A"/>
    <w:rsid w:val="00C20D3F"/>
    <w:rsid w:val="00C22A68"/>
    <w:rsid w:val="00C26048"/>
    <w:rsid w:val="00C2705C"/>
    <w:rsid w:val="00C27941"/>
    <w:rsid w:val="00C33A11"/>
    <w:rsid w:val="00C3794E"/>
    <w:rsid w:val="00C37CA4"/>
    <w:rsid w:val="00C42191"/>
    <w:rsid w:val="00C4583D"/>
    <w:rsid w:val="00C45ABB"/>
    <w:rsid w:val="00C47E5D"/>
    <w:rsid w:val="00C5055A"/>
    <w:rsid w:val="00C52989"/>
    <w:rsid w:val="00C53610"/>
    <w:rsid w:val="00C54BD7"/>
    <w:rsid w:val="00C54DBA"/>
    <w:rsid w:val="00C606FB"/>
    <w:rsid w:val="00C62BA6"/>
    <w:rsid w:val="00C62FB5"/>
    <w:rsid w:val="00C634DE"/>
    <w:rsid w:val="00C63C56"/>
    <w:rsid w:val="00C6415B"/>
    <w:rsid w:val="00C666EF"/>
    <w:rsid w:val="00C67B5D"/>
    <w:rsid w:val="00C74C53"/>
    <w:rsid w:val="00C75706"/>
    <w:rsid w:val="00C81B69"/>
    <w:rsid w:val="00C822AB"/>
    <w:rsid w:val="00C83C08"/>
    <w:rsid w:val="00C854D6"/>
    <w:rsid w:val="00C85C8F"/>
    <w:rsid w:val="00C86562"/>
    <w:rsid w:val="00C8656E"/>
    <w:rsid w:val="00C86ABD"/>
    <w:rsid w:val="00C87A9A"/>
    <w:rsid w:val="00C91532"/>
    <w:rsid w:val="00C931A3"/>
    <w:rsid w:val="00C93F7F"/>
    <w:rsid w:val="00C94BD4"/>
    <w:rsid w:val="00CA2EA4"/>
    <w:rsid w:val="00CA4C1E"/>
    <w:rsid w:val="00CB1817"/>
    <w:rsid w:val="00CB1E0E"/>
    <w:rsid w:val="00CB32F7"/>
    <w:rsid w:val="00CB5F4C"/>
    <w:rsid w:val="00CB6D87"/>
    <w:rsid w:val="00CB789E"/>
    <w:rsid w:val="00CC0B2F"/>
    <w:rsid w:val="00CC1058"/>
    <w:rsid w:val="00CC1BDB"/>
    <w:rsid w:val="00CC2C14"/>
    <w:rsid w:val="00CC6C6A"/>
    <w:rsid w:val="00CC75FA"/>
    <w:rsid w:val="00CD1A39"/>
    <w:rsid w:val="00CD269D"/>
    <w:rsid w:val="00CD2BCB"/>
    <w:rsid w:val="00CD32A9"/>
    <w:rsid w:val="00CD4386"/>
    <w:rsid w:val="00CE0F3D"/>
    <w:rsid w:val="00CE0F94"/>
    <w:rsid w:val="00CE4496"/>
    <w:rsid w:val="00CE599F"/>
    <w:rsid w:val="00CE75D5"/>
    <w:rsid w:val="00CE7B0F"/>
    <w:rsid w:val="00CF0E1D"/>
    <w:rsid w:val="00CF2FAC"/>
    <w:rsid w:val="00CF50AB"/>
    <w:rsid w:val="00CF657D"/>
    <w:rsid w:val="00CF7C56"/>
    <w:rsid w:val="00D00462"/>
    <w:rsid w:val="00D00583"/>
    <w:rsid w:val="00D017FA"/>
    <w:rsid w:val="00D020CE"/>
    <w:rsid w:val="00D03A7A"/>
    <w:rsid w:val="00D04684"/>
    <w:rsid w:val="00D10017"/>
    <w:rsid w:val="00D10AB0"/>
    <w:rsid w:val="00D10F7B"/>
    <w:rsid w:val="00D13247"/>
    <w:rsid w:val="00D13647"/>
    <w:rsid w:val="00D1367F"/>
    <w:rsid w:val="00D1492C"/>
    <w:rsid w:val="00D15E15"/>
    <w:rsid w:val="00D219C2"/>
    <w:rsid w:val="00D2330F"/>
    <w:rsid w:val="00D23C8D"/>
    <w:rsid w:val="00D25015"/>
    <w:rsid w:val="00D26E35"/>
    <w:rsid w:val="00D300A4"/>
    <w:rsid w:val="00D300E5"/>
    <w:rsid w:val="00D30B2C"/>
    <w:rsid w:val="00D31096"/>
    <w:rsid w:val="00D313A3"/>
    <w:rsid w:val="00D32049"/>
    <w:rsid w:val="00D33549"/>
    <w:rsid w:val="00D33726"/>
    <w:rsid w:val="00D34AA9"/>
    <w:rsid w:val="00D367E3"/>
    <w:rsid w:val="00D37081"/>
    <w:rsid w:val="00D4273F"/>
    <w:rsid w:val="00D46676"/>
    <w:rsid w:val="00D474B6"/>
    <w:rsid w:val="00D47908"/>
    <w:rsid w:val="00D511E1"/>
    <w:rsid w:val="00D566A0"/>
    <w:rsid w:val="00D5712E"/>
    <w:rsid w:val="00D6114D"/>
    <w:rsid w:val="00D61957"/>
    <w:rsid w:val="00D656A1"/>
    <w:rsid w:val="00D65D0E"/>
    <w:rsid w:val="00D7073E"/>
    <w:rsid w:val="00D718F5"/>
    <w:rsid w:val="00D7300E"/>
    <w:rsid w:val="00D80654"/>
    <w:rsid w:val="00D812BF"/>
    <w:rsid w:val="00D81CA6"/>
    <w:rsid w:val="00D8496F"/>
    <w:rsid w:val="00D8741F"/>
    <w:rsid w:val="00D87580"/>
    <w:rsid w:val="00D906C0"/>
    <w:rsid w:val="00D91068"/>
    <w:rsid w:val="00D952C9"/>
    <w:rsid w:val="00D9641B"/>
    <w:rsid w:val="00D972D1"/>
    <w:rsid w:val="00D97B55"/>
    <w:rsid w:val="00DA084F"/>
    <w:rsid w:val="00DA1C12"/>
    <w:rsid w:val="00DA3619"/>
    <w:rsid w:val="00DA3646"/>
    <w:rsid w:val="00DA4A76"/>
    <w:rsid w:val="00DA4C44"/>
    <w:rsid w:val="00DA5022"/>
    <w:rsid w:val="00DA54BF"/>
    <w:rsid w:val="00DA586D"/>
    <w:rsid w:val="00DA6486"/>
    <w:rsid w:val="00DA75A7"/>
    <w:rsid w:val="00DB0C38"/>
    <w:rsid w:val="00DB1B84"/>
    <w:rsid w:val="00DB3B9B"/>
    <w:rsid w:val="00DB594F"/>
    <w:rsid w:val="00DC001D"/>
    <w:rsid w:val="00DC4443"/>
    <w:rsid w:val="00DC76F9"/>
    <w:rsid w:val="00DC7ABD"/>
    <w:rsid w:val="00DD13D0"/>
    <w:rsid w:val="00DD1DF4"/>
    <w:rsid w:val="00DD2995"/>
    <w:rsid w:val="00DD3A8C"/>
    <w:rsid w:val="00DD3E90"/>
    <w:rsid w:val="00DD4908"/>
    <w:rsid w:val="00DD5BCF"/>
    <w:rsid w:val="00DE13F4"/>
    <w:rsid w:val="00DE203D"/>
    <w:rsid w:val="00DE3A18"/>
    <w:rsid w:val="00DE44BB"/>
    <w:rsid w:val="00DE4974"/>
    <w:rsid w:val="00DE4C75"/>
    <w:rsid w:val="00DE500B"/>
    <w:rsid w:val="00DE521D"/>
    <w:rsid w:val="00DE5566"/>
    <w:rsid w:val="00DE5B32"/>
    <w:rsid w:val="00DF38ED"/>
    <w:rsid w:val="00DF3AE1"/>
    <w:rsid w:val="00DF5292"/>
    <w:rsid w:val="00DF6581"/>
    <w:rsid w:val="00DF66FB"/>
    <w:rsid w:val="00DF696C"/>
    <w:rsid w:val="00DF6D09"/>
    <w:rsid w:val="00DF7C93"/>
    <w:rsid w:val="00E028F5"/>
    <w:rsid w:val="00E031B4"/>
    <w:rsid w:val="00E03EEB"/>
    <w:rsid w:val="00E04103"/>
    <w:rsid w:val="00E04E13"/>
    <w:rsid w:val="00E05293"/>
    <w:rsid w:val="00E05449"/>
    <w:rsid w:val="00E05A24"/>
    <w:rsid w:val="00E1132F"/>
    <w:rsid w:val="00E11623"/>
    <w:rsid w:val="00E1177E"/>
    <w:rsid w:val="00E13860"/>
    <w:rsid w:val="00E1476B"/>
    <w:rsid w:val="00E21082"/>
    <w:rsid w:val="00E210CB"/>
    <w:rsid w:val="00E21B86"/>
    <w:rsid w:val="00E21C11"/>
    <w:rsid w:val="00E22D12"/>
    <w:rsid w:val="00E23519"/>
    <w:rsid w:val="00E2616E"/>
    <w:rsid w:val="00E30209"/>
    <w:rsid w:val="00E31320"/>
    <w:rsid w:val="00E31987"/>
    <w:rsid w:val="00E31C26"/>
    <w:rsid w:val="00E37CB7"/>
    <w:rsid w:val="00E37ECB"/>
    <w:rsid w:val="00E41274"/>
    <w:rsid w:val="00E4219C"/>
    <w:rsid w:val="00E422D0"/>
    <w:rsid w:val="00E427B3"/>
    <w:rsid w:val="00E4336A"/>
    <w:rsid w:val="00E4376B"/>
    <w:rsid w:val="00E43CB1"/>
    <w:rsid w:val="00E4452A"/>
    <w:rsid w:val="00E4514C"/>
    <w:rsid w:val="00E46695"/>
    <w:rsid w:val="00E47016"/>
    <w:rsid w:val="00E47021"/>
    <w:rsid w:val="00E47162"/>
    <w:rsid w:val="00E50343"/>
    <w:rsid w:val="00E52019"/>
    <w:rsid w:val="00E52098"/>
    <w:rsid w:val="00E55825"/>
    <w:rsid w:val="00E55E6D"/>
    <w:rsid w:val="00E5635C"/>
    <w:rsid w:val="00E63373"/>
    <w:rsid w:val="00E645E1"/>
    <w:rsid w:val="00E649B2"/>
    <w:rsid w:val="00E64AFE"/>
    <w:rsid w:val="00E65440"/>
    <w:rsid w:val="00E6549C"/>
    <w:rsid w:val="00E65EC9"/>
    <w:rsid w:val="00E722BA"/>
    <w:rsid w:val="00E727E6"/>
    <w:rsid w:val="00E7371E"/>
    <w:rsid w:val="00E74727"/>
    <w:rsid w:val="00E74814"/>
    <w:rsid w:val="00E76522"/>
    <w:rsid w:val="00E765E4"/>
    <w:rsid w:val="00E8262B"/>
    <w:rsid w:val="00E87369"/>
    <w:rsid w:val="00E87C36"/>
    <w:rsid w:val="00E90240"/>
    <w:rsid w:val="00E91128"/>
    <w:rsid w:val="00E94162"/>
    <w:rsid w:val="00E94272"/>
    <w:rsid w:val="00E945FA"/>
    <w:rsid w:val="00E953FC"/>
    <w:rsid w:val="00E95E2D"/>
    <w:rsid w:val="00E976D0"/>
    <w:rsid w:val="00EA2CA3"/>
    <w:rsid w:val="00EA46F7"/>
    <w:rsid w:val="00EA4946"/>
    <w:rsid w:val="00EA56FE"/>
    <w:rsid w:val="00EA58BA"/>
    <w:rsid w:val="00EA5DB0"/>
    <w:rsid w:val="00EA5F11"/>
    <w:rsid w:val="00EA766B"/>
    <w:rsid w:val="00EA7871"/>
    <w:rsid w:val="00EA78E6"/>
    <w:rsid w:val="00EA79C2"/>
    <w:rsid w:val="00EA7B15"/>
    <w:rsid w:val="00EB095A"/>
    <w:rsid w:val="00EB236B"/>
    <w:rsid w:val="00EB25FD"/>
    <w:rsid w:val="00EB3315"/>
    <w:rsid w:val="00EB3801"/>
    <w:rsid w:val="00EC13C7"/>
    <w:rsid w:val="00EC1DA8"/>
    <w:rsid w:val="00EC2F21"/>
    <w:rsid w:val="00EC3141"/>
    <w:rsid w:val="00EC3C4D"/>
    <w:rsid w:val="00EC3D41"/>
    <w:rsid w:val="00EC490E"/>
    <w:rsid w:val="00EC5A78"/>
    <w:rsid w:val="00EC6216"/>
    <w:rsid w:val="00ED0146"/>
    <w:rsid w:val="00ED1694"/>
    <w:rsid w:val="00ED1E4E"/>
    <w:rsid w:val="00ED6636"/>
    <w:rsid w:val="00ED746D"/>
    <w:rsid w:val="00EE011A"/>
    <w:rsid w:val="00EE4B0C"/>
    <w:rsid w:val="00EE621C"/>
    <w:rsid w:val="00EE6A29"/>
    <w:rsid w:val="00EF065D"/>
    <w:rsid w:val="00EF06EB"/>
    <w:rsid w:val="00EF0D69"/>
    <w:rsid w:val="00EF10DC"/>
    <w:rsid w:val="00EF16F5"/>
    <w:rsid w:val="00EF1B81"/>
    <w:rsid w:val="00EF2F5D"/>
    <w:rsid w:val="00EF4B17"/>
    <w:rsid w:val="00EF5948"/>
    <w:rsid w:val="00EF69CB"/>
    <w:rsid w:val="00EF77DA"/>
    <w:rsid w:val="00EF7F61"/>
    <w:rsid w:val="00F0144A"/>
    <w:rsid w:val="00F02336"/>
    <w:rsid w:val="00F028BB"/>
    <w:rsid w:val="00F048FB"/>
    <w:rsid w:val="00F078CB"/>
    <w:rsid w:val="00F1125D"/>
    <w:rsid w:val="00F13A80"/>
    <w:rsid w:val="00F13B32"/>
    <w:rsid w:val="00F1406F"/>
    <w:rsid w:val="00F14838"/>
    <w:rsid w:val="00F1793C"/>
    <w:rsid w:val="00F21A73"/>
    <w:rsid w:val="00F2621E"/>
    <w:rsid w:val="00F308D5"/>
    <w:rsid w:val="00F33986"/>
    <w:rsid w:val="00F41F8B"/>
    <w:rsid w:val="00F438E5"/>
    <w:rsid w:val="00F444B9"/>
    <w:rsid w:val="00F44932"/>
    <w:rsid w:val="00F46505"/>
    <w:rsid w:val="00F46A8E"/>
    <w:rsid w:val="00F46CD5"/>
    <w:rsid w:val="00F4739F"/>
    <w:rsid w:val="00F51A91"/>
    <w:rsid w:val="00F54B37"/>
    <w:rsid w:val="00F56A5E"/>
    <w:rsid w:val="00F62C4E"/>
    <w:rsid w:val="00F631E6"/>
    <w:rsid w:val="00F63DC4"/>
    <w:rsid w:val="00F64CC2"/>
    <w:rsid w:val="00F6576D"/>
    <w:rsid w:val="00F6653B"/>
    <w:rsid w:val="00F66778"/>
    <w:rsid w:val="00F6698C"/>
    <w:rsid w:val="00F676F3"/>
    <w:rsid w:val="00F67969"/>
    <w:rsid w:val="00F71329"/>
    <w:rsid w:val="00F71EE3"/>
    <w:rsid w:val="00F71F3D"/>
    <w:rsid w:val="00F72E3E"/>
    <w:rsid w:val="00F72FED"/>
    <w:rsid w:val="00F737F0"/>
    <w:rsid w:val="00F74929"/>
    <w:rsid w:val="00F77C06"/>
    <w:rsid w:val="00F81434"/>
    <w:rsid w:val="00F81941"/>
    <w:rsid w:val="00F825CD"/>
    <w:rsid w:val="00F833A2"/>
    <w:rsid w:val="00F844E1"/>
    <w:rsid w:val="00F920CC"/>
    <w:rsid w:val="00F92D64"/>
    <w:rsid w:val="00F935E4"/>
    <w:rsid w:val="00F94C85"/>
    <w:rsid w:val="00F957A8"/>
    <w:rsid w:val="00F96579"/>
    <w:rsid w:val="00F9694B"/>
    <w:rsid w:val="00F9765D"/>
    <w:rsid w:val="00FA00DF"/>
    <w:rsid w:val="00FA080E"/>
    <w:rsid w:val="00FA0911"/>
    <w:rsid w:val="00FA409E"/>
    <w:rsid w:val="00FA4220"/>
    <w:rsid w:val="00FA4293"/>
    <w:rsid w:val="00FA500E"/>
    <w:rsid w:val="00FA7366"/>
    <w:rsid w:val="00FA75A2"/>
    <w:rsid w:val="00FB0F42"/>
    <w:rsid w:val="00FB17C0"/>
    <w:rsid w:val="00FB3861"/>
    <w:rsid w:val="00FB4555"/>
    <w:rsid w:val="00FB7A87"/>
    <w:rsid w:val="00FB7ECF"/>
    <w:rsid w:val="00FC2212"/>
    <w:rsid w:val="00FC2F55"/>
    <w:rsid w:val="00FC35D5"/>
    <w:rsid w:val="00FC3832"/>
    <w:rsid w:val="00FC386D"/>
    <w:rsid w:val="00FC386E"/>
    <w:rsid w:val="00FC39FC"/>
    <w:rsid w:val="00FC3C3D"/>
    <w:rsid w:val="00FC7F93"/>
    <w:rsid w:val="00FD1463"/>
    <w:rsid w:val="00FD43AF"/>
    <w:rsid w:val="00FD4715"/>
    <w:rsid w:val="00FD5CAD"/>
    <w:rsid w:val="00FD5CB6"/>
    <w:rsid w:val="00FD6419"/>
    <w:rsid w:val="00FD6872"/>
    <w:rsid w:val="00FE0786"/>
    <w:rsid w:val="00FE1014"/>
    <w:rsid w:val="00FE243D"/>
    <w:rsid w:val="00FE2E91"/>
    <w:rsid w:val="00FE3678"/>
    <w:rsid w:val="00FE39CB"/>
    <w:rsid w:val="00FE3F17"/>
    <w:rsid w:val="00FE4823"/>
    <w:rsid w:val="00FE5946"/>
    <w:rsid w:val="00FE6D00"/>
    <w:rsid w:val="00FE6D27"/>
    <w:rsid w:val="00FE728C"/>
    <w:rsid w:val="00FF05B1"/>
    <w:rsid w:val="00FF0837"/>
    <w:rsid w:val="00FF1930"/>
    <w:rsid w:val="00FF2039"/>
    <w:rsid w:val="00FF285E"/>
    <w:rsid w:val="00FF3080"/>
    <w:rsid w:val="00FF3326"/>
    <w:rsid w:val="00FF59FB"/>
    <w:rsid w:val="00FF5A18"/>
    <w:rsid w:val="00FF5DF8"/>
    <w:rsid w:val="00FF65C8"/>
    <w:rsid w:val="0FC2582C"/>
    <w:rsid w:val="0FC6454F"/>
    <w:rsid w:val="16A40315"/>
    <w:rsid w:val="1A8037D4"/>
    <w:rsid w:val="1C1960E5"/>
    <w:rsid w:val="2347199F"/>
    <w:rsid w:val="23773AAF"/>
    <w:rsid w:val="31175E57"/>
    <w:rsid w:val="314E1BFC"/>
    <w:rsid w:val="33D509D3"/>
    <w:rsid w:val="380642BC"/>
    <w:rsid w:val="3CB514AA"/>
    <w:rsid w:val="40031B0F"/>
    <w:rsid w:val="501B266E"/>
    <w:rsid w:val="551234F9"/>
    <w:rsid w:val="7F7B4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9"/>
    <w:qFormat/>
    <w:uiPriority w:val="9"/>
    <w:pPr>
      <w:keepNext/>
      <w:keepLines/>
      <w:numPr>
        <w:ilvl w:val="0"/>
        <w:numId w:val="1"/>
      </w:numPr>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60"/>
    <w:qFormat/>
    <w:uiPriority w:val="9"/>
    <w:pPr>
      <w:keepNext/>
      <w:keepLines/>
      <w:numPr>
        <w:ilvl w:val="1"/>
        <w:numId w:val="1"/>
      </w:numPr>
      <w:spacing w:before="260" w:after="260" w:line="416" w:lineRule="auto"/>
      <w:outlineLvl w:val="1"/>
    </w:pPr>
    <w:rPr>
      <w:rFonts w:ascii="Calibri Light" w:hAnsi="Calibri Light"/>
      <w:b/>
      <w:bCs/>
      <w:kern w:val="0"/>
      <w:sz w:val="32"/>
      <w:szCs w:val="32"/>
      <w:lang w:val="zh-CN"/>
    </w:rPr>
  </w:style>
  <w:style w:type="paragraph" w:styleId="4">
    <w:name w:val="heading 3"/>
    <w:basedOn w:val="1"/>
    <w:next w:val="1"/>
    <w:link w:val="61"/>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2"/>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7"/>
    <w:unhideWhenUsed/>
    <w:qFormat/>
    <w:uiPriority w:val="0"/>
    <w:pPr>
      <w:keepNext/>
      <w:keepLines/>
      <w:spacing w:before="240" w:after="64" w:line="320" w:lineRule="auto"/>
      <w:ind w:left="1152" w:hanging="1152"/>
      <w:outlineLvl w:val="5"/>
    </w:pPr>
    <w:rPr>
      <w:rFonts w:asciiTheme="majorHAnsi" w:hAnsiTheme="majorHAnsi" w:eastAsiaTheme="majorEastAsia" w:cstheme="majorBidi"/>
      <w:b/>
      <w:bCs/>
      <w:sz w:val="24"/>
      <w:szCs w:val="24"/>
    </w:rPr>
  </w:style>
  <w:style w:type="paragraph" w:styleId="8">
    <w:name w:val="heading 7"/>
    <w:basedOn w:val="1"/>
    <w:next w:val="1"/>
    <w:link w:val="78"/>
    <w:unhideWhenUsed/>
    <w:qFormat/>
    <w:uiPriority w:val="0"/>
    <w:pPr>
      <w:keepNext/>
      <w:keepLines/>
      <w:spacing w:before="240" w:after="64" w:line="320" w:lineRule="auto"/>
      <w:ind w:left="1296" w:hanging="1296"/>
      <w:outlineLvl w:val="6"/>
    </w:pPr>
    <w:rPr>
      <w:b/>
      <w:bCs/>
      <w:sz w:val="24"/>
      <w:szCs w:val="24"/>
    </w:rPr>
  </w:style>
  <w:style w:type="paragraph" w:styleId="9">
    <w:name w:val="heading 8"/>
    <w:basedOn w:val="1"/>
    <w:next w:val="1"/>
    <w:link w:val="79"/>
    <w:unhideWhenUsed/>
    <w:qFormat/>
    <w:uiPriority w:val="0"/>
    <w:pPr>
      <w:keepNext/>
      <w:keepLines/>
      <w:spacing w:before="240" w:after="64" w:line="320" w:lineRule="auto"/>
      <w:ind w:left="1440" w:hanging="1440"/>
      <w:outlineLvl w:val="7"/>
    </w:pPr>
    <w:rPr>
      <w:rFonts w:asciiTheme="majorHAnsi" w:hAnsiTheme="majorHAnsi" w:eastAsiaTheme="majorEastAsia" w:cstheme="majorBidi"/>
      <w:sz w:val="24"/>
      <w:szCs w:val="24"/>
    </w:rPr>
  </w:style>
  <w:style w:type="paragraph" w:styleId="10">
    <w:name w:val="heading 9"/>
    <w:basedOn w:val="1"/>
    <w:next w:val="1"/>
    <w:link w:val="80"/>
    <w:unhideWhenUsed/>
    <w:qFormat/>
    <w:uiPriority w:val="0"/>
    <w:pPr>
      <w:keepNext/>
      <w:keepLines/>
      <w:spacing w:before="240" w:after="64" w:line="320" w:lineRule="auto"/>
      <w:ind w:left="1584" w:hanging="1584"/>
      <w:outlineLvl w:val="8"/>
    </w:pPr>
    <w:rPr>
      <w:rFonts w:asciiTheme="majorHAnsi" w:hAnsiTheme="majorHAnsi" w:eastAsiaTheme="majorEastAsia" w:cstheme="majorBidi"/>
      <w:szCs w:val="21"/>
    </w:r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rFonts w:ascii="Times New Roman" w:hAnsi="Times New Roman"/>
      <w:sz w:val="18"/>
      <w:szCs w:val="18"/>
    </w:rPr>
  </w:style>
  <w:style w:type="paragraph" w:styleId="12">
    <w:name w:val="index 8"/>
    <w:basedOn w:val="1"/>
    <w:next w:val="1"/>
    <w:semiHidden/>
    <w:qFormat/>
    <w:uiPriority w:val="0"/>
    <w:pPr>
      <w:ind w:left="1400" w:leftChars="1400"/>
    </w:pPr>
    <w:rPr>
      <w:rFonts w:ascii="Times New Roman" w:hAnsi="Times New Roman"/>
      <w:szCs w:val="24"/>
    </w:rPr>
  </w:style>
  <w:style w:type="paragraph" w:styleId="13">
    <w:name w:val="Normal Indent"/>
    <w:basedOn w:val="1"/>
    <w:link w:val="71"/>
    <w:qFormat/>
    <w:uiPriority w:val="0"/>
    <w:pPr>
      <w:spacing w:line="360" w:lineRule="auto"/>
      <w:ind w:firstLine="200" w:firstLineChars="200"/>
    </w:pPr>
    <w:rPr>
      <w:rFonts w:ascii="Times New Roman" w:hAnsi="Times New Roman" w:eastAsia="仿宋_GB2312"/>
      <w:sz w:val="28"/>
      <w:szCs w:val="24"/>
    </w:rPr>
  </w:style>
  <w:style w:type="paragraph" w:styleId="14">
    <w:name w:val="caption"/>
    <w:basedOn w:val="1"/>
    <w:next w:val="1"/>
    <w:link w:val="76"/>
    <w:unhideWhenUsed/>
    <w:qFormat/>
    <w:uiPriority w:val="0"/>
    <w:rPr>
      <w:rFonts w:eastAsia="黑体" w:asciiTheme="majorHAnsi" w:hAnsiTheme="majorHAnsi" w:cstheme="majorBidi"/>
      <w:sz w:val="20"/>
      <w:szCs w:val="20"/>
    </w:rPr>
  </w:style>
  <w:style w:type="paragraph" w:styleId="15">
    <w:name w:val="index 5"/>
    <w:basedOn w:val="1"/>
    <w:next w:val="1"/>
    <w:semiHidden/>
    <w:qFormat/>
    <w:uiPriority w:val="0"/>
    <w:pPr>
      <w:ind w:left="800" w:leftChars="800"/>
    </w:pPr>
    <w:rPr>
      <w:rFonts w:ascii="Times New Roman" w:hAnsi="Times New Roman"/>
      <w:szCs w:val="24"/>
    </w:rPr>
  </w:style>
  <w:style w:type="paragraph" w:styleId="16">
    <w:name w:val="Document Map"/>
    <w:basedOn w:val="1"/>
    <w:link w:val="87"/>
    <w:semiHidden/>
    <w:qFormat/>
    <w:uiPriority w:val="0"/>
    <w:pPr>
      <w:shd w:val="clear" w:color="auto" w:fill="000080"/>
    </w:pPr>
    <w:rPr>
      <w:rFonts w:ascii="Times New Roman" w:hAnsi="Times New Roman"/>
      <w:szCs w:val="24"/>
    </w:rPr>
  </w:style>
  <w:style w:type="paragraph" w:styleId="17">
    <w:name w:val="toa heading"/>
    <w:basedOn w:val="1"/>
    <w:next w:val="1"/>
    <w:semiHidden/>
    <w:qFormat/>
    <w:uiPriority w:val="0"/>
    <w:pPr>
      <w:spacing w:before="120"/>
    </w:pPr>
    <w:rPr>
      <w:rFonts w:ascii="Arial" w:hAnsi="Arial" w:cs="Arial"/>
      <w:sz w:val="24"/>
      <w:szCs w:val="24"/>
    </w:rPr>
  </w:style>
  <w:style w:type="paragraph" w:styleId="18">
    <w:name w:val="annotation text"/>
    <w:basedOn w:val="1"/>
    <w:link w:val="136"/>
    <w:semiHidden/>
    <w:qFormat/>
    <w:uiPriority w:val="0"/>
    <w:pPr>
      <w:spacing w:line="360" w:lineRule="auto"/>
      <w:ind w:firstLine="567"/>
      <w:jc w:val="left"/>
    </w:pPr>
    <w:rPr>
      <w:rFonts w:ascii="Times New Roman" w:hAnsi="Times New Roman" w:eastAsia="楷体_GB2312"/>
      <w:sz w:val="28"/>
      <w:szCs w:val="20"/>
    </w:rPr>
  </w:style>
  <w:style w:type="paragraph" w:styleId="19">
    <w:name w:val="index 6"/>
    <w:basedOn w:val="1"/>
    <w:next w:val="1"/>
    <w:semiHidden/>
    <w:qFormat/>
    <w:uiPriority w:val="0"/>
    <w:pPr>
      <w:ind w:left="1000" w:leftChars="1000"/>
    </w:pPr>
    <w:rPr>
      <w:rFonts w:ascii="Times New Roman" w:hAnsi="Times New Roman"/>
      <w:szCs w:val="24"/>
    </w:rPr>
  </w:style>
  <w:style w:type="paragraph" w:styleId="20">
    <w:name w:val="Body Text 3"/>
    <w:basedOn w:val="1"/>
    <w:link w:val="193"/>
    <w:qFormat/>
    <w:uiPriority w:val="0"/>
    <w:pPr>
      <w:spacing w:after="120"/>
    </w:pPr>
    <w:rPr>
      <w:rFonts w:ascii="Times New Roman" w:hAnsi="Times New Roman"/>
      <w:sz w:val="16"/>
      <w:szCs w:val="16"/>
    </w:rPr>
  </w:style>
  <w:style w:type="paragraph" w:styleId="21">
    <w:name w:val="Body Text"/>
    <w:basedOn w:val="1"/>
    <w:link w:val="88"/>
    <w:qFormat/>
    <w:uiPriority w:val="1"/>
    <w:rPr>
      <w:rFonts w:ascii="Times New Roman" w:hAnsi="Times New Roman"/>
      <w:sz w:val="24"/>
      <w:szCs w:val="24"/>
    </w:rPr>
  </w:style>
  <w:style w:type="paragraph" w:styleId="22">
    <w:name w:val="Body Text Indent"/>
    <w:basedOn w:val="1"/>
    <w:link w:val="74"/>
    <w:qFormat/>
    <w:uiPriority w:val="0"/>
    <w:pPr>
      <w:ind w:firstLine="540"/>
    </w:pPr>
    <w:rPr>
      <w:rFonts w:ascii="Times New Roman" w:hAnsi="Times New Roman"/>
      <w:sz w:val="28"/>
      <w:szCs w:val="20"/>
    </w:rPr>
  </w:style>
  <w:style w:type="paragraph" w:styleId="23">
    <w:name w:val="index 4"/>
    <w:basedOn w:val="1"/>
    <w:next w:val="1"/>
    <w:semiHidden/>
    <w:qFormat/>
    <w:uiPriority w:val="0"/>
    <w:pPr>
      <w:ind w:left="600" w:leftChars="600"/>
    </w:pPr>
    <w:rPr>
      <w:rFonts w:ascii="Times New Roman" w:hAnsi="Times New Roman"/>
      <w:szCs w:val="24"/>
    </w:rPr>
  </w:style>
  <w:style w:type="paragraph" w:styleId="24">
    <w:name w:val="toc 5"/>
    <w:basedOn w:val="1"/>
    <w:next w:val="1"/>
    <w:semiHidden/>
    <w:qFormat/>
    <w:uiPriority w:val="0"/>
    <w:pPr>
      <w:ind w:left="840"/>
      <w:jc w:val="left"/>
    </w:pPr>
    <w:rPr>
      <w:rFonts w:ascii="Times New Roman" w:hAnsi="Times New Roman"/>
      <w:sz w:val="18"/>
      <w:szCs w:val="18"/>
    </w:rPr>
  </w:style>
  <w:style w:type="paragraph" w:styleId="25">
    <w:name w:val="toc 3"/>
    <w:basedOn w:val="1"/>
    <w:next w:val="1"/>
    <w:unhideWhenUsed/>
    <w:qFormat/>
    <w:uiPriority w:val="39"/>
    <w:pPr>
      <w:tabs>
        <w:tab w:val="left" w:pos="1680"/>
        <w:tab w:val="right" w:leader="dot" w:pos="8302"/>
      </w:tabs>
      <w:ind w:left="840" w:leftChars="400"/>
    </w:pPr>
  </w:style>
  <w:style w:type="paragraph" w:styleId="26">
    <w:name w:val="Plain Text"/>
    <w:basedOn w:val="1"/>
    <w:link w:val="91"/>
    <w:qFormat/>
    <w:uiPriority w:val="0"/>
    <w:rPr>
      <w:rFonts w:ascii="宋体" w:hAnsi="Courier New"/>
      <w:szCs w:val="20"/>
    </w:rPr>
  </w:style>
  <w:style w:type="paragraph" w:styleId="27">
    <w:name w:val="toc 8"/>
    <w:basedOn w:val="1"/>
    <w:next w:val="1"/>
    <w:semiHidden/>
    <w:qFormat/>
    <w:uiPriority w:val="0"/>
    <w:pPr>
      <w:ind w:left="1470"/>
      <w:jc w:val="left"/>
    </w:pPr>
    <w:rPr>
      <w:rFonts w:ascii="Times New Roman" w:hAnsi="Times New Roman"/>
      <w:sz w:val="18"/>
      <w:szCs w:val="18"/>
    </w:rPr>
  </w:style>
  <w:style w:type="paragraph" w:styleId="28">
    <w:name w:val="index 3"/>
    <w:basedOn w:val="1"/>
    <w:next w:val="1"/>
    <w:semiHidden/>
    <w:qFormat/>
    <w:uiPriority w:val="0"/>
    <w:pPr>
      <w:ind w:left="400" w:leftChars="400"/>
    </w:pPr>
    <w:rPr>
      <w:rFonts w:ascii="Times New Roman" w:hAnsi="Times New Roman"/>
      <w:szCs w:val="24"/>
    </w:rPr>
  </w:style>
  <w:style w:type="paragraph" w:styleId="29">
    <w:name w:val="Date"/>
    <w:basedOn w:val="1"/>
    <w:next w:val="1"/>
    <w:link w:val="118"/>
    <w:qFormat/>
    <w:uiPriority w:val="0"/>
    <w:pPr>
      <w:ind w:left="100" w:leftChars="2500"/>
    </w:pPr>
    <w:rPr>
      <w:rFonts w:ascii="Times New Roman" w:hAnsi="Times New Roman"/>
      <w:szCs w:val="24"/>
    </w:rPr>
  </w:style>
  <w:style w:type="paragraph" w:styleId="30">
    <w:name w:val="Body Text Indent 2"/>
    <w:basedOn w:val="1"/>
    <w:link w:val="89"/>
    <w:qFormat/>
    <w:uiPriority w:val="0"/>
    <w:pPr>
      <w:ind w:firstLine="570"/>
    </w:pPr>
    <w:rPr>
      <w:rFonts w:ascii="Times New Roman" w:hAnsi="Times New Roman"/>
      <w:sz w:val="28"/>
      <w:szCs w:val="24"/>
    </w:rPr>
  </w:style>
  <w:style w:type="paragraph" w:styleId="31">
    <w:name w:val="Balloon Text"/>
    <w:basedOn w:val="1"/>
    <w:link w:val="81"/>
    <w:semiHidden/>
    <w:unhideWhenUsed/>
    <w:qFormat/>
    <w:uiPriority w:val="0"/>
    <w:rPr>
      <w:sz w:val="18"/>
      <w:szCs w:val="18"/>
    </w:rPr>
  </w:style>
  <w:style w:type="paragraph" w:styleId="32">
    <w:name w:val="footer"/>
    <w:basedOn w:val="1"/>
    <w:link w:val="64"/>
    <w:unhideWhenUsed/>
    <w:qFormat/>
    <w:uiPriority w:val="99"/>
    <w:pPr>
      <w:tabs>
        <w:tab w:val="center" w:pos="4153"/>
        <w:tab w:val="right" w:pos="8306"/>
      </w:tabs>
      <w:snapToGrid w:val="0"/>
      <w:jc w:val="left"/>
    </w:pPr>
    <w:rPr>
      <w:rFonts w:ascii="Times New Roman" w:hAnsi="Times New Roman" w:eastAsiaTheme="minorEastAsia" w:cstheme="minorBidi"/>
      <w:sz w:val="18"/>
      <w:szCs w:val="18"/>
    </w:rPr>
  </w:style>
  <w:style w:type="paragraph" w:styleId="33">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Times New Roman" w:hAnsi="Times New Roman"/>
      <w:b/>
      <w:bCs/>
      <w:caps/>
      <w:sz w:val="20"/>
      <w:szCs w:val="20"/>
    </w:rPr>
  </w:style>
  <w:style w:type="paragraph" w:styleId="35">
    <w:name w:val="toc 4"/>
    <w:basedOn w:val="1"/>
    <w:next w:val="1"/>
    <w:semiHidden/>
    <w:qFormat/>
    <w:uiPriority w:val="0"/>
    <w:pPr>
      <w:ind w:left="630"/>
      <w:jc w:val="left"/>
    </w:pPr>
    <w:rPr>
      <w:rFonts w:ascii="Times New Roman" w:hAnsi="Times New Roman"/>
      <w:sz w:val="18"/>
      <w:szCs w:val="18"/>
    </w:rPr>
  </w:style>
  <w:style w:type="paragraph" w:styleId="36">
    <w:name w:val="index heading"/>
    <w:basedOn w:val="1"/>
    <w:next w:val="37"/>
    <w:semiHidden/>
    <w:qFormat/>
    <w:uiPriority w:val="0"/>
    <w:rPr>
      <w:rFonts w:ascii="Times New Roman" w:hAnsi="Times New Roman"/>
      <w:szCs w:val="24"/>
    </w:rPr>
  </w:style>
  <w:style w:type="paragraph" w:styleId="37">
    <w:name w:val="index 1"/>
    <w:basedOn w:val="1"/>
    <w:next w:val="1"/>
    <w:semiHidden/>
    <w:qFormat/>
    <w:uiPriority w:val="0"/>
    <w:rPr>
      <w:rFonts w:ascii="Times New Roman" w:hAnsi="Times New Roman"/>
      <w:szCs w:val="24"/>
    </w:rPr>
  </w:style>
  <w:style w:type="paragraph" w:styleId="38">
    <w:name w:val="List"/>
    <w:basedOn w:val="1"/>
    <w:qFormat/>
    <w:uiPriority w:val="0"/>
    <w:pPr>
      <w:spacing w:line="360" w:lineRule="auto"/>
      <w:ind w:left="200" w:hanging="200" w:hangingChars="200"/>
    </w:pPr>
    <w:rPr>
      <w:rFonts w:ascii="Times New Roman" w:hAnsi="Times New Roman" w:eastAsia="黑体"/>
      <w:sz w:val="28"/>
      <w:szCs w:val="24"/>
    </w:rPr>
  </w:style>
  <w:style w:type="paragraph" w:styleId="39">
    <w:name w:val="toc 6"/>
    <w:basedOn w:val="1"/>
    <w:next w:val="1"/>
    <w:semiHidden/>
    <w:qFormat/>
    <w:uiPriority w:val="0"/>
    <w:pPr>
      <w:ind w:left="1050"/>
      <w:jc w:val="left"/>
    </w:pPr>
    <w:rPr>
      <w:rFonts w:ascii="Times New Roman" w:hAnsi="Times New Roman"/>
      <w:sz w:val="18"/>
      <w:szCs w:val="18"/>
    </w:rPr>
  </w:style>
  <w:style w:type="paragraph" w:styleId="40">
    <w:name w:val="Body Text Indent 3"/>
    <w:basedOn w:val="1"/>
    <w:link w:val="90"/>
    <w:qFormat/>
    <w:uiPriority w:val="0"/>
    <w:pPr>
      <w:ind w:firstLine="480" w:firstLineChars="200"/>
    </w:pPr>
    <w:rPr>
      <w:rFonts w:ascii="Times New Roman" w:hAnsi="Times New Roman"/>
      <w:sz w:val="24"/>
      <w:szCs w:val="24"/>
    </w:rPr>
  </w:style>
  <w:style w:type="paragraph" w:styleId="41">
    <w:name w:val="index 7"/>
    <w:basedOn w:val="1"/>
    <w:next w:val="1"/>
    <w:semiHidden/>
    <w:qFormat/>
    <w:uiPriority w:val="0"/>
    <w:pPr>
      <w:ind w:left="1200" w:leftChars="1200"/>
    </w:pPr>
    <w:rPr>
      <w:rFonts w:ascii="Times New Roman" w:hAnsi="Times New Roman"/>
      <w:szCs w:val="24"/>
    </w:rPr>
  </w:style>
  <w:style w:type="paragraph" w:styleId="42">
    <w:name w:val="index 9"/>
    <w:basedOn w:val="1"/>
    <w:next w:val="1"/>
    <w:semiHidden/>
    <w:qFormat/>
    <w:uiPriority w:val="0"/>
    <w:pPr>
      <w:ind w:left="1600" w:leftChars="1600"/>
    </w:pPr>
    <w:rPr>
      <w:rFonts w:ascii="Times New Roman" w:hAnsi="Times New Roman"/>
      <w:szCs w:val="24"/>
    </w:rPr>
  </w:style>
  <w:style w:type="paragraph" w:styleId="43">
    <w:name w:val="table of figures"/>
    <w:basedOn w:val="1"/>
    <w:next w:val="1"/>
    <w:semiHidden/>
    <w:qFormat/>
    <w:uiPriority w:val="0"/>
    <w:pPr>
      <w:ind w:left="840" w:leftChars="200" w:hanging="420" w:hangingChars="200"/>
    </w:pPr>
    <w:rPr>
      <w:rFonts w:ascii="Times New Roman" w:hAnsi="Times New Roman"/>
      <w:szCs w:val="24"/>
    </w:rPr>
  </w:style>
  <w:style w:type="paragraph" w:styleId="44">
    <w:name w:val="toc 2"/>
    <w:basedOn w:val="1"/>
    <w:next w:val="1"/>
    <w:qFormat/>
    <w:uiPriority w:val="39"/>
    <w:pPr>
      <w:ind w:left="210"/>
      <w:jc w:val="left"/>
    </w:pPr>
    <w:rPr>
      <w:rFonts w:ascii="Times New Roman" w:hAnsi="Times New Roman"/>
      <w:smallCaps/>
      <w:sz w:val="20"/>
      <w:szCs w:val="20"/>
    </w:rPr>
  </w:style>
  <w:style w:type="paragraph" w:styleId="45">
    <w:name w:val="toc 9"/>
    <w:basedOn w:val="1"/>
    <w:next w:val="1"/>
    <w:semiHidden/>
    <w:qFormat/>
    <w:uiPriority w:val="0"/>
    <w:pPr>
      <w:ind w:left="1680"/>
      <w:jc w:val="left"/>
    </w:pPr>
    <w:rPr>
      <w:rFonts w:ascii="Times New Roman" w:hAnsi="Times New Roman"/>
      <w:sz w:val="18"/>
      <w:szCs w:val="18"/>
    </w:rPr>
  </w:style>
  <w:style w:type="paragraph" w:styleId="46">
    <w:name w:val="Body Text 2"/>
    <w:basedOn w:val="1"/>
    <w:link w:val="121"/>
    <w:qFormat/>
    <w:uiPriority w:val="0"/>
    <w:rPr>
      <w:rFonts w:ascii="Times New Roman" w:hAnsi="Times New Roman"/>
      <w:sz w:val="28"/>
      <w:szCs w:val="20"/>
    </w:rPr>
  </w:style>
  <w:style w:type="paragraph" w:styleId="4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8">
    <w:name w:val="index 2"/>
    <w:basedOn w:val="1"/>
    <w:next w:val="1"/>
    <w:semiHidden/>
    <w:qFormat/>
    <w:uiPriority w:val="0"/>
    <w:pPr>
      <w:ind w:left="200" w:leftChars="200"/>
    </w:pPr>
    <w:rPr>
      <w:rFonts w:ascii="Times New Roman" w:hAnsi="Times New Roman"/>
      <w:szCs w:val="24"/>
    </w:rPr>
  </w:style>
  <w:style w:type="paragraph" w:styleId="49">
    <w:name w:val="annotation subject"/>
    <w:basedOn w:val="18"/>
    <w:next w:val="18"/>
    <w:link w:val="197"/>
    <w:semiHidden/>
    <w:qFormat/>
    <w:uiPriority w:val="0"/>
    <w:pPr>
      <w:spacing w:line="240" w:lineRule="auto"/>
      <w:ind w:firstLine="0"/>
    </w:pPr>
    <w:rPr>
      <w:rFonts w:eastAsia="宋体"/>
      <w:b/>
      <w:bCs/>
      <w:sz w:val="21"/>
      <w:szCs w:val="24"/>
    </w:rPr>
  </w:style>
  <w:style w:type="table" w:styleId="51">
    <w:name w:val="Table Grid"/>
    <w:basedOn w:val="50"/>
    <w:qFormat/>
    <w:uiPriority w:val="0"/>
    <w:pPr>
      <w:widowControl w:val="0"/>
      <w:jc w:val="both"/>
    </w:pPr>
    <w:rPr>
      <w:rFonts w:ascii="Times New Roman" w:hAnsi="Times New Roman" w:eastAsia="宋体" w:cs="Times New Roman"/>
      <w:sz w:val="24"/>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style>
  <w:style w:type="table" w:styleId="52">
    <w:name w:val="Table Simple 1"/>
    <w:basedOn w:val="50"/>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54">
    <w:name w:val="Strong"/>
    <w:qFormat/>
    <w:uiPriority w:val="22"/>
    <w:rPr>
      <w:b/>
      <w:bCs/>
    </w:rPr>
  </w:style>
  <w:style w:type="character" w:styleId="55">
    <w:name w:val="page number"/>
    <w:qFormat/>
    <w:uiPriority w:val="0"/>
  </w:style>
  <w:style w:type="character" w:styleId="56">
    <w:name w:val="FollowedHyperlink"/>
    <w:basedOn w:val="53"/>
    <w:qFormat/>
    <w:uiPriority w:val="0"/>
    <w:rPr>
      <w:color w:val="800080"/>
      <w:u w:val="single"/>
    </w:rPr>
  </w:style>
  <w:style w:type="character" w:styleId="57">
    <w:name w:val="Hyperlink"/>
    <w:unhideWhenUsed/>
    <w:qFormat/>
    <w:uiPriority w:val="99"/>
    <w:rPr>
      <w:color w:val="0563C1"/>
      <w:u w:val="single"/>
    </w:rPr>
  </w:style>
  <w:style w:type="character" w:styleId="58">
    <w:name w:val="annotation reference"/>
    <w:basedOn w:val="53"/>
    <w:semiHidden/>
    <w:qFormat/>
    <w:uiPriority w:val="0"/>
    <w:rPr>
      <w:sz w:val="21"/>
      <w:szCs w:val="21"/>
    </w:rPr>
  </w:style>
  <w:style w:type="character" w:customStyle="1" w:styleId="59">
    <w:name w:val="标题 1 字符"/>
    <w:basedOn w:val="53"/>
    <w:link w:val="2"/>
    <w:qFormat/>
    <w:uiPriority w:val="9"/>
    <w:rPr>
      <w:rFonts w:ascii="Times New Roman" w:hAnsi="Times New Roman" w:eastAsia="宋体" w:cs="Times New Roman"/>
      <w:b/>
      <w:bCs/>
      <w:kern w:val="44"/>
      <w:sz w:val="44"/>
      <w:szCs w:val="44"/>
      <w:lang w:val="zh-CN"/>
    </w:rPr>
  </w:style>
  <w:style w:type="character" w:customStyle="1" w:styleId="60">
    <w:name w:val="标题 2 字符"/>
    <w:basedOn w:val="53"/>
    <w:link w:val="3"/>
    <w:qFormat/>
    <w:uiPriority w:val="9"/>
    <w:rPr>
      <w:rFonts w:ascii="Calibri Light" w:hAnsi="Calibri Light" w:eastAsia="宋体" w:cs="Times New Roman"/>
      <w:b/>
      <w:bCs/>
      <w:sz w:val="32"/>
      <w:szCs w:val="32"/>
      <w:lang w:val="zh-CN"/>
    </w:rPr>
  </w:style>
  <w:style w:type="character" w:customStyle="1" w:styleId="61">
    <w:name w:val="标题 3 字符"/>
    <w:basedOn w:val="53"/>
    <w:link w:val="4"/>
    <w:qFormat/>
    <w:uiPriority w:val="9"/>
    <w:rPr>
      <w:rFonts w:ascii="Calibri" w:hAnsi="Calibri" w:eastAsia="宋体" w:cs="Times New Roman"/>
      <w:b/>
      <w:bCs/>
      <w:kern w:val="2"/>
      <w:sz w:val="32"/>
      <w:szCs w:val="32"/>
    </w:rPr>
  </w:style>
  <w:style w:type="character" w:customStyle="1" w:styleId="62">
    <w:name w:val="标题 4 字符"/>
    <w:basedOn w:val="53"/>
    <w:link w:val="5"/>
    <w:qFormat/>
    <w:uiPriority w:val="0"/>
    <w:rPr>
      <w:rFonts w:asciiTheme="majorHAnsi" w:hAnsiTheme="majorHAnsi" w:eastAsiaTheme="majorEastAsia" w:cstheme="majorBidi"/>
      <w:b/>
      <w:bCs/>
      <w:kern w:val="2"/>
      <w:sz w:val="28"/>
      <w:szCs w:val="28"/>
    </w:rPr>
  </w:style>
  <w:style w:type="character" w:customStyle="1" w:styleId="63">
    <w:name w:val="标题 5 字符"/>
    <w:basedOn w:val="53"/>
    <w:link w:val="6"/>
    <w:qFormat/>
    <w:uiPriority w:val="0"/>
    <w:rPr>
      <w:rFonts w:ascii="Calibri" w:hAnsi="Calibri" w:eastAsia="宋体" w:cs="Times New Roman"/>
      <w:b/>
      <w:bCs/>
      <w:kern w:val="2"/>
      <w:sz w:val="28"/>
      <w:szCs w:val="28"/>
    </w:rPr>
  </w:style>
  <w:style w:type="character" w:customStyle="1" w:styleId="64">
    <w:name w:val="页脚 字符"/>
    <w:link w:val="32"/>
    <w:qFormat/>
    <w:uiPriority w:val="99"/>
    <w:rPr>
      <w:rFonts w:ascii="Times New Roman" w:hAnsi="Times New Roman"/>
      <w:sz w:val="18"/>
      <w:szCs w:val="18"/>
    </w:rPr>
  </w:style>
  <w:style w:type="character" w:customStyle="1" w:styleId="65">
    <w:name w:val="页脚 Char1"/>
    <w:basedOn w:val="53"/>
    <w:semiHidden/>
    <w:qFormat/>
    <w:uiPriority w:val="99"/>
    <w:rPr>
      <w:rFonts w:ascii="Calibri" w:hAnsi="Calibri" w:eastAsia="宋体" w:cs="Times New Roman"/>
      <w:sz w:val="18"/>
      <w:szCs w:val="18"/>
    </w:rPr>
  </w:style>
  <w:style w:type="paragraph" w:customStyle="1" w:styleId="66">
    <w:name w:val="Char"/>
    <w:basedOn w:val="1"/>
    <w:qFormat/>
    <w:uiPriority w:val="0"/>
    <w:pPr>
      <w:autoSpaceDE w:val="0"/>
      <w:autoSpaceDN w:val="0"/>
      <w:adjustRightInd w:val="0"/>
      <w:snapToGrid w:val="0"/>
      <w:spacing w:before="50" w:after="50" w:line="360" w:lineRule="auto"/>
      <w:ind w:firstLine="560" w:firstLineChars="200"/>
    </w:pPr>
    <w:rPr>
      <w:rFonts w:ascii="Times New Roman" w:hAnsi="Times New Roman" w:eastAsia="仿宋_GB2312"/>
      <w:color w:val="000000"/>
      <w:sz w:val="24"/>
      <w:szCs w:val="24"/>
    </w:rPr>
  </w:style>
  <w:style w:type="paragraph" w:styleId="67">
    <w:name w:val="List Paragraph"/>
    <w:basedOn w:val="1"/>
    <w:qFormat/>
    <w:uiPriority w:val="1"/>
    <w:pPr>
      <w:ind w:firstLine="420" w:firstLineChars="200"/>
    </w:pPr>
  </w:style>
  <w:style w:type="paragraph" w:customStyle="1" w:styleId="68">
    <w:name w:val="报告正文"/>
    <w:basedOn w:val="1"/>
    <w:link w:val="69"/>
    <w:qFormat/>
    <w:uiPriority w:val="0"/>
    <w:pPr>
      <w:spacing w:line="360" w:lineRule="auto"/>
      <w:ind w:firstLine="560" w:firstLineChars="200"/>
    </w:pPr>
    <w:rPr>
      <w:rFonts w:ascii="宋体" w:hAnsi="宋体" w:eastAsiaTheme="minorEastAsia"/>
      <w:color w:val="5B9BD5"/>
      <w:sz w:val="28"/>
      <w:szCs w:val="28"/>
      <w:lang w:val="zh-CN"/>
    </w:rPr>
  </w:style>
  <w:style w:type="character" w:customStyle="1" w:styleId="69">
    <w:name w:val="报告正文 Char"/>
    <w:link w:val="68"/>
    <w:qFormat/>
    <w:uiPriority w:val="0"/>
    <w:rPr>
      <w:rFonts w:ascii="宋体" w:hAnsi="宋体" w:cs="Times New Roman"/>
      <w:color w:val="5B9BD5"/>
      <w:sz w:val="28"/>
      <w:szCs w:val="28"/>
      <w:lang w:val="zh-CN" w:eastAsia="zh-CN"/>
    </w:rPr>
  </w:style>
  <w:style w:type="character" w:customStyle="1" w:styleId="70">
    <w:name w:val="页眉 字符"/>
    <w:basedOn w:val="53"/>
    <w:link w:val="33"/>
    <w:qFormat/>
    <w:uiPriority w:val="99"/>
    <w:rPr>
      <w:rFonts w:ascii="Calibri" w:hAnsi="Calibri" w:eastAsia="宋体" w:cs="Times New Roman"/>
      <w:sz w:val="18"/>
      <w:szCs w:val="18"/>
    </w:rPr>
  </w:style>
  <w:style w:type="character" w:customStyle="1" w:styleId="71">
    <w:name w:val="正文缩进 字符"/>
    <w:link w:val="13"/>
    <w:qFormat/>
    <w:uiPriority w:val="0"/>
    <w:rPr>
      <w:rFonts w:ascii="Times New Roman" w:hAnsi="Times New Roman" w:eastAsia="仿宋_GB2312" w:cs="Times New Roman"/>
      <w:sz w:val="28"/>
      <w:szCs w:val="24"/>
    </w:rPr>
  </w:style>
  <w:style w:type="paragraph" w:customStyle="1" w:styleId="72">
    <w:name w:val="样式 正文缩进 + 首行缩进:  2 字符"/>
    <w:basedOn w:val="13"/>
    <w:qFormat/>
    <w:uiPriority w:val="0"/>
    <w:rPr>
      <w:rFonts w:eastAsia="楷体_GB2312" w:cs="宋体"/>
      <w:szCs w:val="20"/>
    </w:rPr>
  </w:style>
  <w:style w:type="paragraph" w:customStyle="1" w:styleId="73">
    <w:name w:val="p0"/>
    <w:basedOn w:val="1"/>
    <w:qFormat/>
    <w:uiPriority w:val="0"/>
    <w:pPr>
      <w:widowControl/>
      <w:spacing w:line="360" w:lineRule="auto"/>
    </w:pPr>
    <w:rPr>
      <w:rFonts w:ascii="Times New Roman" w:hAnsi="Times New Roman"/>
      <w:kern w:val="0"/>
      <w:sz w:val="24"/>
      <w:szCs w:val="21"/>
    </w:rPr>
  </w:style>
  <w:style w:type="character" w:customStyle="1" w:styleId="74">
    <w:name w:val="正文文本缩进 字符"/>
    <w:link w:val="22"/>
    <w:qFormat/>
    <w:uiPriority w:val="0"/>
    <w:rPr>
      <w:rFonts w:ascii="Times New Roman" w:hAnsi="Times New Roman" w:eastAsia="宋体" w:cs="Times New Roman"/>
      <w:sz w:val="28"/>
      <w:szCs w:val="20"/>
    </w:rPr>
  </w:style>
  <w:style w:type="character" w:customStyle="1" w:styleId="75">
    <w:name w:val="正文文本缩进 Char"/>
    <w:basedOn w:val="53"/>
    <w:qFormat/>
    <w:uiPriority w:val="0"/>
    <w:rPr>
      <w:rFonts w:ascii="Calibri" w:hAnsi="Calibri" w:eastAsia="宋体" w:cs="Times New Roman"/>
    </w:rPr>
  </w:style>
  <w:style w:type="character" w:customStyle="1" w:styleId="76">
    <w:name w:val="题注 字符"/>
    <w:link w:val="14"/>
    <w:qFormat/>
    <w:uiPriority w:val="0"/>
    <w:rPr>
      <w:rFonts w:eastAsia="黑体" w:asciiTheme="majorHAnsi" w:hAnsiTheme="majorHAnsi" w:cstheme="majorBidi"/>
      <w:sz w:val="20"/>
      <w:szCs w:val="20"/>
    </w:rPr>
  </w:style>
  <w:style w:type="character" w:customStyle="1" w:styleId="77">
    <w:name w:val="标题 6 字符"/>
    <w:basedOn w:val="53"/>
    <w:link w:val="7"/>
    <w:qFormat/>
    <w:uiPriority w:val="0"/>
    <w:rPr>
      <w:rFonts w:asciiTheme="majorHAnsi" w:hAnsiTheme="majorHAnsi" w:eastAsiaTheme="majorEastAsia" w:cstheme="majorBidi"/>
      <w:b/>
      <w:bCs/>
      <w:sz w:val="24"/>
      <w:szCs w:val="24"/>
    </w:rPr>
  </w:style>
  <w:style w:type="character" w:customStyle="1" w:styleId="78">
    <w:name w:val="标题 7 字符"/>
    <w:basedOn w:val="53"/>
    <w:link w:val="8"/>
    <w:qFormat/>
    <w:uiPriority w:val="0"/>
    <w:rPr>
      <w:rFonts w:ascii="Calibri" w:hAnsi="Calibri" w:eastAsia="宋体" w:cs="Times New Roman"/>
      <w:b/>
      <w:bCs/>
      <w:sz w:val="24"/>
      <w:szCs w:val="24"/>
    </w:rPr>
  </w:style>
  <w:style w:type="character" w:customStyle="1" w:styleId="79">
    <w:name w:val="标题 8 字符"/>
    <w:basedOn w:val="53"/>
    <w:link w:val="9"/>
    <w:qFormat/>
    <w:uiPriority w:val="0"/>
    <w:rPr>
      <w:rFonts w:asciiTheme="majorHAnsi" w:hAnsiTheme="majorHAnsi" w:eastAsiaTheme="majorEastAsia" w:cstheme="majorBidi"/>
      <w:sz w:val="24"/>
      <w:szCs w:val="24"/>
    </w:rPr>
  </w:style>
  <w:style w:type="character" w:customStyle="1" w:styleId="80">
    <w:name w:val="标题 9 字符"/>
    <w:basedOn w:val="53"/>
    <w:link w:val="10"/>
    <w:qFormat/>
    <w:uiPriority w:val="0"/>
    <w:rPr>
      <w:rFonts w:asciiTheme="majorHAnsi" w:hAnsiTheme="majorHAnsi" w:eastAsiaTheme="majorEastAsia" w:cstheme="majorBidi"/>
      <w:szCs w:val="21"/>
    </w:rPr>
  </w:style>
  <w:style w:type="character" w:customStyle="1" w:styleId="81">
    <w:name w:val="批注框文本 字符"/>
    <w:basedOn w:val="53"/>
    <w:link w:val="31"/>
    <w:semiHidden/>
    <w:qFormat/>
    <w:uiPriority w:val="99"/>
    <w:rPr>
      <w:rFonts w:ascii="Calibri" w:hAnsi="Calibri" w:eastAsia="宋体" w:cs="Times New Roman"/>
      <w:sz w:val="18"/>
      <w:szCs w:val="18"/>
    </w:rPr>
  </w:style>
  <w:style w:type="character" w:customStyle="1" w:styleId="82">
    <w:name w:val="样式 首行缩进:  2 字符 Char"/>
    <w:link w:val="83"/>
    <w:qFormat/>
    <w:uiPriority w:val="0"/>
    <w:rPr>
      <w:rFonts w:cs="宋体"/>
      <w:bCs/>
      <w:sz w:val="24"/>
    </w:rPr>
  </w:style>
  <w:style w:type="paragraph" w:customStyle="1" w:styleId="83">
    <w:name w:val="样式 首行缩进:  2 字符"/>
    <w:basedOn w:val="1"/>
    <w:link w:val="82"/>
    <w:qFormat/>
    <w:uiPriority w:val="0"/>
    <w:pPr>
      <w:spacing w:line="360" w:lineRule="auto"/>
      <w:ind w:firstLine="480" w:firstLineChars="200"/>
    </w:pPr>
    <w:rPr>
      <w:rFonts w:cs="宋体" w:asciiTheme="minorHAnsi" w:hAnsiTheme="minorHAnsi" w:eastAsiaTheme="minorEastAsia"/>
      <w:bCs/>
      <w:sz w:val="24"/>
    </w:rPr>
  </w:style>
  <w:style w:type="paragraph" w:customStyle="1" w:styleId="84">
    <w:name w:val="样式 (中文) 黑体 (符号) 黑体 五号 居中"/>
    <w:basedOn w:val="1"/>
    <w:qFormat/>
    <w:uiPriority w:val="0"/>
    <w:pPr>
      <w:jc w:val="center"/>
    </w:pPr>
    <w:rPr>
      <w:rFonts w:ascii="Times New Roman" w:hAnsi="黑体" w:eastAsia="黑体" w:cs="宋体"/>
      <w:szCs w:val="20"/>
    </w:rPr>
  </w:style>
  <w:style w:type="paragraph" w:customStyle="1" w:styleId="85">
    <w:name w:val="样式 五号 居中"/>
    <w:basedOn w:val="1"/>
    <w:qFormat/>
    <w:uiPriority w:val="0"/>
    <w:pPr>
      <w:jc w:val="center"/>
    </w:pPr>
    <w:rPr>
      <w:rFonts w:ascii="Times New Roman" w:hAnsi="Times New Roman"/>
      <w:szCs w:val="21"/>
    </w:rPr>
  </w:style>
  <w:style w:type="paragraph" w:customStyle="1" w:styleId="86">
    <w:name w:val="样式 (中文) 黑体 (符号) 黑体 小四 左"/>
    <w:basedOn w:val="1"/>
    <w:qFormat/>
    <w:uiPriority w:val="0"/>
    <w:pPr>
      <w:spacing w:line="360" w:lineRule="auto"/>
      <w:jc w:val="left"/>
    </w:pPr>
    <w:rPr>
      <w:rFonts w:ascii="Times New Roman" w:hAnsi="黑体" w:eastAsia="黑体" w:cs="宋体"/>
      <w:sz w:val="24"/>
      <w:szCs w:val="20"/>
    </w:rPr>
  </w:style>
  <w:style w:type="character" w:customStyle="1" w:styleId="87">
    <w:name w:val="文档结构图 字符"/>
    <w:basedOn w:val="53"/>
    <w:link w:val="16"/>
    <w:semiHidden/>
    <w:qFormat/>
    <w:uiPriority w:val="0"/>
    <w:rPr>
      <w:rFonts w:ascii="Times New Roman" w:hAnsi="Times New Roman" w:eastAsia="宋体" w:cs="Times New Roman"/>
      <w:szCs w:val="24"/>
      <w:shd w:val="clear" w:color="auto" w:fill="000080"/>
    </w:rPr>
  </w:style>
  <w:style w:type="character" w:customStyle="1" w:styleId="88">
    <w:name w:val="正文文本 字符"/>
    <w:basedOn w:val="53"/>
    <w:link w:val="21"/>
    <w:qFormat/>
    <w:uiPriority w:val="0"/>
    <w:rPr>
      <w:rFonts w:ascii="Times New Roman" w:hAnsi="Times New Roman" w:eastAsia="宋体" w:cs="Times New Roman"/>
      <w:sz w:val="24"/>
      <w:szCs w:val="24"/>
    </w:rPr>
  </w:style>
  <w:style w:type="character" w:customStyle="1" w:styleId="89">
    <w:name w:val="正文文本缩进 2 字符"/>
    <w:basedOn w:val="53"/>
    <w:link w:val="30"/>
    <w:qFormat/>
    <w:uiPriority w:val="0"/>
    <w:rPr>
      <w:rFonts w:ascii="Times New Roman" w:hAnsi="Times New Roman" w:eastAsia="宋体" w:cs="Times New Roman"/>
      <w:sz w:val="28"/>
      <w:szCs w:val="24"/>
    </w:rPr>
  </w:style>
  <w:style w:type="character" w:customStyle="1" w:styleId="90">
    <w:name w:val="正文文本缩进 3 字符"/>
    <w:basedOn w:val="53"/>
    <w:link w:val="40"/>
    <w:qFormat/>
    <w:uiPriority w:val="0"/>
    <w:rPr>
      <w:rFonts w:ascii="Times New Roman" w:hAnsi="Times New Roman" w:eastAsia="宋体" w:cs="Times New Roman"/>
      <w:sz w:val="24"/>
      <w:szCs w:val="24"/>
    </w:rPr>
  </w:style>
  <w:style w:type="character" w:customStyle="1" w:styleId="91">
    <w:name w:val="纯文本 字符"/>
    <w:basedOn w:val="53"/>
    <w:link w:val="26"/>
    <w:qFormat/>
    <w:uiPriority w:val="0"/>
    <w:rPr>
      <w:rFonts w:ascii="宋体" w:hAnsi="Courier New" w:eastAsia="宋体" w:cs="Times New Roman"/>
      <w:szCs w:val="20"/>
    </w:rPr>
  </w:style>
  <w:style w:type="paragraph" w:customStyle="1" w:styleId="92">
    <w:name w:val="正文1"/>
    <w:basedOn w:val="1"/>
    <w:qFormat/>
    <w:uiPriority w:val="0"/>
    <w:pPr>
      <w:spacing w:line="400" w:lineRule="exact"/>
      <w:ind w:right="653" w:firstLine="482"/>
    </w:pPr>
    <w:rPr>
      <w:rFonts w:ascii="宋体" w:hAnsi="Times New Roman"/>
      <w:sz w:val="24"/>
      <w:szCs w:val="20"/>
    </w:rPr>
  </w:style>
  <w:style w:type="paragraph" w:customStyle="1" w:styleId="93">
    <w:name w:val="xl3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96">
    <w:name w:val="font7"/>
    <w:basedOn w:val="1"/>
    <w:qFormat/>
    <w:uiPriority w:val="0"/>
    <w:pPr>
      <w:widowControl/>
      <w:spacing w:before="100" w:beforeAutospacing="1" w:after="100" w:afterAutospacing="1"/>
      <w:jc w:val="left"/>
    </w:pPr>
    <w:rPr>
      <w:rFonts w:hint="eastAsia" w:ascii="宋体" w:hAnsi="宋体"/>
      <w:b/>
      <w:bCs/>
      <w:kern w:val="0"/>
      <w:sz w:val="20"/>
      <w:szCs w:val="20"/>
    </w:rPr>
  </w:style>
  <w:style w:type="paragraph" w:customStyle="1" w:styleId="97">
    <w:name w:val="font8"/>
    <w:basedOn w:val="1"/>
    <w:qFormat/>
    <w:uiPriority w:val="0"/>
    <w:pPr>
      <w:widowControl/>
      <w:spacing w:before="100" w:beforeAutospacing="1" w:after="100" w:afterAutospacing="1"/>
      <w:jc w:val="left"/>
    </w:pPr>
    <w:rPr>
      <w:rFonts w:ascii="Times New Roman" w:hAnsi="Times New Roman"/>
      <w:b/>
      <w:bCs/>
      <w:kern w:val="0"/>
      <w:sz w:val="20"/>
      <w:szCs w:val="20"/>
    </w:rPr>
  </w:style>
  <w:style w:type="paragraph" w:customStyle="1" w:styleId="98">
    <w:name w:val="font9"/>
    <w:basedOn w:val="1"/>
    <w:qFormat/>
    <w:uiPriority w:val="0"/>
    <w:pPr>
      <w:widowControl/>
      <w:spacing w:before="100" w:beforeAutospacing="1" w:after="100" w:afterAutospacing="1"/>
      <w:jc w:val="left"/>
    </w:pPr>
    <w:rPr>
      <w:rFonts w:hint="eastAsia" w:ascii="宋体" w:hAnsi="宋体"/>
      <w:kern w:val="0"/>
      <w:sz w:val="16"/>
      <w:szCs w:val="16"/>
    </w:rPr>
  </w:style>
  <w:style w:type="paragraph" w:customStyle="1" w:styleId="9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1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02">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03">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5">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6">
    <w:name w:val="xl2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7">
    <w:name w:val="xl2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8">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09">
    <w:name w:val="font10"/>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10">
    <w:name w:val="font11"/>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11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1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4">
    <w:name w:val="xl3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5">
    <w:name w:val="xl3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16">
    <w:name w:val="xl3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17">
    <w:name w:val="xl3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character" w:customStyle="1" w:styleId="118">
    <w:name w:val="日期 字符"/>
    <w:basedOn w:val="53"/>
    <w:link w:val="29"/>
    <w:qFormat/>
    <w:uiPriority w:val="0"/>
    <w:rPr>
      <w:rFonts w:ascii="Times New Roman" w:hAnsi="Times New Roman" w:eastAsia="宋体" w:cs="Times New Roman"/>
      <w:szCs w:val="24"/>
    </w:rPr>
  </w:style>
  <w:style w:type="paragraph" w:customStyle="1" w:styleId="119">
    <w:name w:val="zr"/>
    <w:basedOn w:val="1"/>
    <w:qFormat/>
    <w:uiPriority w:val="0"/>
    <w:pPr>
      <w:numPr>
        <w:ilvl w:val="0"/>
        <w:numId w:val="2"/>
      </w:numPr>
      <w:adjustRightInd w:val="0"/>
      <w:spacing w:line="312" w:lineRule="atLeast"/>
      <w:textAlignment w:val="baseline"/>
    </w:pPr>
    <w:rPr>
      <w:rFonts w:ascii="Times New Roman" w:hAnsi="Times New Roman" w:eastAsia="黑体"/>
      <w:b/>
      <w:kern w:val="0"/>
      <w:sz w:val="32"/>
      <w:szCs w:val="32"/>
    </w:rPr>
  </w:style>
  <w:style w:type="paragraph" w:customStyle="1" w:styleId="120">
    <w:name w:val="页脚线"/>
    <w:basedOn w:val="33"/>
    <w:qFormat/>
    <w:uiPriority w:val="0"/>
    <w:pPr>
      <w:pBdr>
        <w:bottom w:val="none" w:color="auto" w:sz="0" w:space="0"/>
        <w:between w:val="single" w:color="auto" w:sz="6" w:space="1"/>
      </w:pBdr>
      <w:tabs>
        <w:tab w:val="left" w:pos="4224"/>
        <w:tab w:val="center" w:pos="4393"/>
        <w:tab w:val="clear" w:pos="4153"/>
        <w:tab w:val="clear" w:pos="8306"/>
      </w:tabs>
      <w:adjustRightInd w:val="0"/>
      <w:spacing w:line="240" w:lineRule="atLeast"/>
      <w:textAlignment w:val="baseline"/>
    </w:pPr>
    <w:rPr>
      <w:rFonts w:ascii="Times New Roman" w:hAnsi="Times New Roman"/>
      <w:sz w:val="21"/>
    </w:rPr>
  </w:style>
  <w:style w:type="character" w:customStyle="1" w:styleId="121">
    <w:name w:val="正文文本 2 字符"/>
    <w:basedOn w:val="53"/>
    <w:link w:val="46"/>
    <w:qFormat/>
    <w:uiPriority w:val="0"/>
    <w:rPr>
      <w:rFonts w:ascii="Times New Roman" w:hAnsi="Times New Roman" w:eastAsia="宋体" w:cs="Times New Roman"/>
      <w:sz w:val="28"/>
      <w:szCs w:val="20"/>
    </w:rPr>
  </w:style>
  <w:style w:type="paragraph" w:customStyle="1" w:styleId="122">
    <w:name w:val="节"/>
    <w:basedOn w:val="1"/>
    <w:qFormat/>
    <w:uiPriority w:val="0"/>
    <w:pPr>
      <w:tabs>
        <w:tab w:val="left" w:pos="-1800"/>
      </w:tabs>
      <w:adjustRightInd w:val="0"/>
      <w:spacing w:line="400" w:lineRule="exact"/>
    </w:pPr>
    <w:rPr>
      <w:rFonts w:ascii="宋体" w:hAnsi="Times New Roman"/>
      <w:sz w:val="28"/>
      <w:szCs w:val="20"/>
    </w:rPr>
  </w:style>
  <w:style w:type="paragraph" w:customStyle="1" w:styleId="123">
    <w:name w:val="表格"/>
    <w:basedOn w:val="1"/>
    <w:qFormat/>
    <w:uiPriority w:val="0"/>
    <w:pPr>
      <w:keepNext/>
      <w:topLinePunct/>
      <w:adjustRightInd w:val="0"/>
      <w:snapToGrid w:val="0"/>
      <w:spacing w:before="156" w:beforeLines="50"/>
      <w:textAlignment w:val="baseline"/>
    </w:pPr>
    <w:rPr>
      <w:rFonts w:ascii="Times New Roman" w:hAnsi="Times New Roman"/>
      <w:szCs w:val="32"/>
    </w:rPr>
  </w:style>
  <w:style w:type="paragraph" w:customStyle="1" w:styleId="124">
    <w:name w:val="6"/>
    <w:basedOn w:val="1"/>
    <w:next w:val="13"/>
    <w:qFormat/>
    <w:uiPriority w:val="0"/>
    <w:pPr>
      <w:keepNext/>
      <w:topLinePunct/>
      <w:adjustRightInd w:val="0"/>
      <w:snapToGrid w:val="0"/>
      <w:spacing w:before="156" w:beforeLines="50" w:line="360" w:lineRule="auto"/>
      <w:ind w:firstLine="560" w:firstLineChars="200"/>
      <w:textAlignment w:val="baseline"/>
    </w:pPr>
    <w:rPr>
      <w:rFonts w:ascii="Times New Roman" w:hAnsi="Times New Roman"/>
      <w:sz w:val="28"/>
      <w:szCs w:val="24"/>
    </w:rPr>
  </w:style>
  <w:style w:type="paragraph" w:customStyle="1" w:styleId="125">
    <w:name w:val="向国兴样式"/>
    <w:basedOn w:val="2"/>
    <w:next w:val="3"/>
    <w:qFormat/>
    <w:uiPriority w:val="0"/>
    <w:pPr>
      <w:numPr>
        <w:numId w:val="3"/>
      </w:numPr>
      <w:tabs>
        <w:tab w:val="left" w:pos="425"/>
      </w:tabs>
      <w:spacing w:before="0" w:after="0" w:line="240" w:lineRule="auto"/>
    </w:pPr>
    <w:rPr>
      <w:sz w:val="28"/>
      <w:lang w:val="en-US"/>
    </w:rPr>
  </w:style>
  <w:style w:type="paragraph" w:customStyle="1" w:styleId="126">
    <w:name w:val="xl43"/>
    <w:basedOn w:val="1"/>
    <w:qFormat/>
    <w:uiPriority w:val="0"/>
    <w:pPr>
      <w:widowControl/>
      <w:spacing w:before="100" w:beforeAutospacing="1" w:after="100" w:afterAutospacing="1"/>
      <w:ind w:firstLine="200" w:firstLineChars="200"/>
      <w:jc w:val="center"/>
    </w:pPr>
    <w:rPr>
      <w:rFonts w:ascii="Arial Unicode MS" w:hAnsi="Arial Unicode MS" w:eastAsia="Arial Unicode MS" w:cs="Arial Unicode MS"/>
      <w:kern w:val="0"/>
      <w:sz w:val="24"/>
      <w:szCs w:val="24"/>
    </w:rPr>
  </w:style>
  <w:style w:type="paragraph" w:customStyle="1" w:styleId="127">
    <w:name w:val="xl39"/>
    <w:basedOn w:val="1"/>
    <w:qFormat/>
    <w:uiPriority w:val="0"/>
    <w:pPr>
      <w:widowControl/>
      <w:pBdr>
        <w:right w:val="single" w:color="008000" w:sz="4" w:space="0"/>
      </w:pBdr>
      <w:spacing w:before="100" w:beforeAutospacing="1" w:after="100" w:afterAutospacing="1"/>
      <w:jc w:val="center"/>
    </w:pPr>
    <w:rPr>
      <w:rFonts w:ascii="Times New Roman" w:hAnsi="Times New Roman"/>
      <w:kern w:val="0"/>
      <w:szCs w:val="21"/>
    </w:rPr>
  </w:style>
  <w:style w:type="character" w:customStyle="1" w:styleId="128">
    <w:name w:val="表格文字"/>
    <w:basedOn w:val="58"/>
    <w:qFormat/>
    <w:uiPriority w:val="0"/>
    <w:rPr>
      <w:rFonts w:ascii="Times New Roman" w:hAnsi="Times New Roman" w:eastAsia="宋体"/>
      <w:sz w:val="21"/>
      <w:szCs w:val="21"/>
    </w:rPr>
  </w:style>
  <w:style w:type="paragraph" w:customStyle="1" w:styleId="129">
    <w:name w:val="5"/>
    <w:basedOn w:val="1"/>
    <w:next w:val="13"/>
    <w:qFormat/>
    <w:uiPriority w:val="0"/>
    <w:pPr>
      <w:ind w:firstLine="420" w:firstLineChars="200"/>
    </w:pPr>
    <w:rPr>
      <w:rFonts w:ascii="Times New Roman" w:hAnsi="Times New Roman"/>
      <w:szCs w:val="24"/>
    </w:rPr>
  </w:style>
  <w:style w:type="paragraph" w:customStyle="1" w:styleId="130">
    <w:name w:val="xl40"/>
    <w:basedOn w:val="1"/>
    <w:qFormat/>
    <w:uiPriority w:val="0"/>
    <w:pPr>
      <w:widowControl/>
      <w:pBdr>
        <w:bottom w:val="single" w:color="auto" w:sz="4" w:space="0"/>
      </w:pBdr>
      <w:spacing w:before="100" w:beforeAutospacing="1" w:after="100" w:afterAutospacing="1"/>
      <w:ind w:firstLine="200" w:firstLineChars="200"/>
      <w:jc w:val="center"/>
    </w:pPr>
    <w:rPr>
      <w:rFonts w:ascii="宋体" w:hAnsi="宋体"/>
      <w:kern w:val="0"/>
      <w:sz w:val="28"/>
      <w:szCs w:val="28"/>
    </w:rPr>
  </w:style>
  <w:style w:type="paragraph" w:customStyle="1" w:styleId="131">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24"/>
      <w:szCs w:val="24"/>
    </w:rPr>
  </w:style>
  <w:style w:type="paragraph" w:customStyle="1" w:styleId="132">
    <w:name w:val="xl46"/>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18"/>
      <w:szCs w:val="18"/>
    </w:rPr>
  </w:style>
  <w:style w:type="paragraph" w:customStyle="1" w:styleId="133">
    <w:name w:val="一级标题"/>
    <w:basedOn w:val="1"/>
    <w:qFormat/>
    <w:uiPriority w:val="0"/>
    <w:pPr>
      <w:spacing w:line="360" w:lineRule="auto"/>
      <w:ind w:firstLine="567"/>
      <w:jc w:val="center"/>
    </w:pPr>
    <w:rPr>
      <w:rFonts w:ascii="Times New Roman" w:hAnsi="Times New Roman" w:eastAsia="黑体"/>
      <w:b/>
      <w:sz w:val="30"/>
      <w:szCs w:val="20"/>
    </w:rPr>
  </w:style>
  <w:style w:type="paragraph" w:customStyle="1" w:styleId="134">
    <w:name w:val="二级标题"/>
    <w:basedOn w:val="1"/>
    <w:qFormat/>
    <w:uiPriority w:val="0"/>
    <w:pPr>
      <w:spacing w:line="480" w:lineRule="auto"/>
    </w:pPr>
    <w:rPr>
      <w:rFonts w:ascii="Times New Roman" w:hAnsi="Times New Roman" w:eastAsia="楷体_GB2312"/>
      <w:b/>
      <w:sz w:val="28"/>
      <w:szCs w:val="20"/>
    </w:rPr>
  </w:style>
  <w:style w:type="paragraph" w:customStyle="1" w:styleId="135">
    <w:name w:val="三级标题"/>
    <w:basedOn w:val="1"/>
    <w:qFormat/>
    <w:uiPriority w:val="0"/>
    <w:pPr>
      <w:spacing w:line="360" w:lineRule="auto"/>
    </w:pPr>
    <w:rPr>
      <w:rFonts w:ascii="Times New Roman" w:hAnsi="Times New Roman" w:eastAsia="楷体_GB2312"/>
      <w:b/>
      <w:sz w:val="28"/>
      <w:szCs w:val="20"/>
    </w:rPr>
  </w:style>
  <w:style w:type="character" w:customStyle="1" w:styleId="136">
    <w:name w:val="批注文字 字符"/>
    <w:basedOn w:val="53"/>
    <w:link w:val="18"/>
    <w:semiHidden/>
    <w:qFormat/>
    <w:uiPriority w:val="0"/>
    <w:rPr>
      <w:rFonts w:ascii="Times New Roman" w:hAnsi="Times New Roman" w:eastAsia="楷体_GB2312" w:cs="Times New Roman"/>
      <w:sz w:val="28"/>
      <w:szCs w:val="20"/>
    </w:rPr>
  </w:style>
  <w:style w:type="paragraph" w:customStyle="1" w:styleId="137">
    <w:name w:val="xl41"/>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8">
    <w:name w:val="xl42"/>
    <w:basedOn w:val="1"/>
    <w:qFormat/>
    <w:uiPriority w:val="0"/>
    <w:pPr>
      <w:widowControl/>
      <w:pBdr>
        <w:left w:val="single" w:color="auto" w:sz="12"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9">
    <w:name w:val="xl44"/>
    <w:basedOn w:val="1"/>
    <w:qFormat/>
    <w:uiPriority w:val="0"/>
    <w:pPr>
      <w:widowControl/>
      <w:pBdr>
        <w:bottom w:val="single" w:color="auto" w:sz="12" w:space="0"/>
        <w:right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140">
    <w:name w:val="xl45"/>
    <w:basedOn w:val="1"/>
    <w:qFormat/>
    <w:uiPriority w:val="0"/>
    <w:pPr>
      <w:widowControl/>
      <w:pBdr>
        <w:bottom w:val="single" w:color="auto" w:sz="12" w:space="0"/>
        <w:right w:val="single" w:color="auto" w:sz="12"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141">
    <w:name w:val="4"/>
    <w:basedOn w:val="1"/>
    <w:next w:val="13"/>
    <w:qFormat/>
    <w:uiPriority w:val="0"/>
    <w:pPr>
      <w:ind w:firstLine="420" w:firstLineChars="200"/>
    </w:pPr>
    <w:rPr>
      <w:rFonts w:ascii="Times New Roman" w:hAnsi="Times New Roman"/>
      <w:sz w:val="24"/>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8"/>
      <w:szCs w:val="18"/>
    </w:rPr>
  </w:style>
  <w:style w:type="paragraph" w:customStyle="1" w:styleId="143">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8"/>
      <w:szCs w:val="18"/>
    </w:rPr>
  </w:style>
  <w:style w:type="paragraph" w:customStyle="1" w:styleId="144">
    <w:name w:val="xl5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xl51"/>
    <w:basedOn w:val="1"/>
    <w:qFormat/>
    <w:uiPriority w:val="0"/>
    <w:pPr>
      <w:widowControl/>
      <w:pBdr>
        <w:top w:val="single" w:color="auto" w:sz="4" w:space="0"/>
        <w:left w:val="single" w:color="000000"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6">
    <w:name w:val="xl52"/>
    <w:basedOn w:val="1"/>
    <w:qFormat/>
    <w:uiPriority w:val="0"/>
    <w:pPr>
      <w:widowControl/>
      <w:pBdr>
        <w:left w:val="single" w:color="000000"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8">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9">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0">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1">
    <w:name w:val="font1"/>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52">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textAlignment w:val="center"/>
    </w:pPr>
    <w:rPr>
      <w:rFonts w:ascii="Times New Roman" w:hAnsi="Times New Roman" w:eastAsia="Arial Unicode MS"/>
      <w:kern w:val="0"/>
      <w:sz w:val="20"/>
      <w:szCs w:val="20"/>
    </w:rPr>
  </w:style>
  <w:style w:type="paragraph" w:customStyle="1" w:styleId="153">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textAlignment w:val="center"/>
    </w:pPr>
    <w:rPr>
      <w:rFonts w:ascii="Times New Roman" w:hAnsi="Times New Roman" w:eastAsia="Arial Unicode MS"/>
      <w:kern w:val="0"/>
      <w:sz w:val="20"/>
      <w:szCs w:val="20"/>
    </w:rPr>
  </w:style>
  <w:style w:type="paragraph" w:customStyle="1" w:styleId="154">
    <w:name w:val="xl59"/>
    <w:basedOn w:val="1"/>
    <w:qFormat/>
    <w:uiPriority w:val="0"/>
    <w:pPr>
      <w:widowControl/>
      <w:spacing w:before="100" w:beforeAutospacing="1" w:after="100" w:afterAutospacing="1"/>
      <w:jc w:val="center"/>
      <w:textAlignment w:val="center"/>
    </w:pPr>
    <w:rPr>
      <w:rFonts w:hint="eastAsia" w:ascii="华文隶书" w:hAnsi="Arial Unicode MS" w:eastAsia="华文隶书" w:cs="Arial Unicode MS"/>
      <w:kern w:val="0"/>
      <w:sz w:val="32"/>
      <w:szCs w:val="32"/>
    </w:rPr>
  </w:style>
  <w:style w:type="paragraph" w:customStyle="1" w:styleId="155">
    <w:name w:val="xl60"/>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6">
    <w:name w:val="样式2"/>
    <w:basedOn w:val="1"/>
    <w:qFormat/>
    <w:uiPriority w:val="0"/>
    <w:pPr>
      <w:adjustRightInd w:val="0"/>
      <w:snapToGrid w:val="0"/>
      <w:ind w:left="480" w:firstLine="200" w:firstLineChars="200"/>
    </w:pPr>
    <w:rPr>
      <w:rFonts w:ascii="Times New Roman" w:hAnsi="Times New Roman"/>
      <w:sz w:val="24"/>
      <w:szCs w:val="28"/>
    </w:rPr>
  </w:style>
  <w:style w:type="paragraph" w:customStyle="1" w:styleId="157">
    <w:name w:val="样式 标题 4 + 华文楷体"/>
    <w:basedOn w:val="5"/>
    <w:qFormat/>
    <w:uiPriority w:val="0"/>
    <w:pPr>
      <w:widowControl/>
      <w:numPr>
        <w:ilvl w:val="0"/>
        <w:numId w:val="0"/>
      </w:numPr>
      <w:tabs>
        <w:tab w:val="left" w:pos="1620"/>
      </w:tabs>
      <w:spacing w:before="0" w:after="0" w:line="240" w:lineRule="auto"/>
      <w:ind w:left="1620" w:right="210" w:rightChars="100" w:hanging="360"/>
      <w:jc w:val="left"/>
    </w:pPr>
    <w:rPr>
      <w:rFonts w:ascii="Times New Roman" w:hAnsi="Times New Roman" w:eastAsia="华文楷体" w:cs="Times New Roman"/>
      <w:b w:val="0"/>
      <w:bCs w:val="0"/>
      <w:kern w:val="0"/>
      <w:sz w:val="32"/>
    </w:rPr>
  </w:style>
  <w:style w:type="paragraph" w:customStyle="1" w:styleId="158">
    <w:name w:val="条"/>
    <w:basedOn w:val="1"/>
    <w:next w:val="92"/>
    <w:qFormat/>
    <w:uiPriority w:val="0"/>
    <w:pPr>
      <w:spacing w:before="120" w:after="120" w:line="360" w:lineRule="atLeast"/>
    </w:pPr>
    <w:rPr>
      <w:rFonts w:ascii="楷体_GB2312" w:hAnsi="Times New Roman" w:eastAsia="楷体_GB2312"/>
      <w:b/>
      <w:bCs/>
      <w:kern w:val="0"/>
      <w:sz w:val="30"/>
      <w:szCs w:val="20"/>
    </w:rPr>
  </w:style>
  <w:style w:type="paragraph" w:customStyle="1" w:styleId="159">
    <w:name w:val="款"/>
    <w:basedOn w:val="1"/>
    <w:next w:val="92"/>
    <w:qFormat/>
    <w:uiPriority w:val="0"/>
    <w:pPr>
      <w:jc w:val="left"/>
    </w:pPr>
    <w:rPr>
      <w:rFonts w:ascii="宋体" w:hAnsi="Times New Roman"/>
      <w:sz w:val="28"/>
      <w:szCs w:val="20"/>
    </w:rPr>
  </w:style>
  <w:style w:type="paragraph" w:customStyle="1" w:styleId="160">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FF"/>
      <w:kern w:val="0"/>
      <w:sz w:val="18"/>
      <w:szCs w:val="18"/>
    </w:rPr>
  </w:style>
  <w:style w:type="paragraph" w:customStyle="1" w:styleId="16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2">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3">
    <w:name w:val="xl65"/>
    <w:basedOn w:val="1"/>
    <w:qFormat/>
    <w:uiPriority w:val="0"/>
    <w:pPr>
      <w:widowControl/>
      <w:pBdr>
        <w:top w:val="single" w:color="auto" w:sz="4" w:space="0"/>
        <w:left w:val="single" w:color="auto" w:sz="4" w:space="0"/>
        <w:bottom w:val="single" w:color="auto" w:sz="4" w:space="0"/>
        <w:right w:val="single" w:color="FF0000"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4">
    <w:name w:val="xl66"/>
    <w:basedOn w:val="1"/>
    <w:qFormat/>
    <w:uiPriority w:val="0"/>
    <w:pPr>
      <w:widowControl/>
      <w:pBdr>
        <w:top w:val="single" w:color="auto" w:sz="4" w:space="0"/>
        <w:left w:val="single" w:color="auto" w:sz="4" w:space="0"/>
        <w:bottom w:val="single" w:color="auto" w:sz="4" w:space="0"/>
        <w:right w:val="dotDotDash" w:color="FF0000"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6">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68">
    <w:name w:val="xl70"/>
    <w:basedOn w:val="1"/>
    <w:qFormat/>
    <w:uiPriority w:val="0"/>
    <w:pPr>
      <w:widowControl/>
      <w:pBdr>
        <w:top w:val="single" w:color="auto" w:sz="4" w:space="0"/>
        <w:left w:val="single" w:color="auto" w:sz="4" w:space="0"/>
        <w:bottom w:val="single" w:color="auto" w:sz="4" w:space="0"/>
        <w:right w:val="single" w:color="FF0000" w:sz="8"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69">
    <w:name w:val="xl7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0">
    <w:name w:val="xl72"/>
    <w:basedOn w:val="1"/>
    <w:qFormat/>
    <w:uiPriority w:val="0"/>
    <w:pPr>
      <w:widowControl/>
      <w:pBdr>
        <w:top w:val="single" w:color="auto" w:sz="4" w:space="0"/>
        <w:bottom w:val="single" w:color="auto" w:sz="4" w:space="0"/>
        <w:right w:val="dotDotDash" w:color="FF0000"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 w:val="20"/>
      <w:szCs w:val="20"/>
    </w:rPr>
  </w:style>
  <w:style w:type="paragraph" w:customStyle="1" w:styleId="172">
    <w:name w:val="xl74"/>
    <w:basedOn w:val="1"/>
    <w:qFormat/>
    <w:uiPriority w:val="0"/>
    <w:pPr>
      <w:widowControl/>
      <w:spacing w:before="100" w:beforeAutospacing="1" w:after="100" w:afterAutospacing="1"/>
      <w:jc w:val="left"/>
    </w:pPr>
    <w:rPr>
      <w:rFonts w:ascii="Arial Unicode MS" w:hAnsi="Arial Unicode MS" w:eastAsia="Arial Unicode MS" w:cs="Arial Unicode MS"/>
      <w:color w:val="00FF00"/>
      <w:kern w:val="0"/>
      <w:sz w:val="24"/>
      <w:szCs w:val="24"/>
    </w:rPr>
  </w:style>
  <w:style w:type="paragraph" w:customStyle="1" w:styleId="173">
    <w:name w:val="xl75"/>
    <w:basedOn w:val="1"/>
    <w:qFormat/>
    <w:uiPriority w:val="0"/>
    <w:pPr>
      <w:widowControl/>
      <w:spacing w:before="100" w:beforeAutospacing="1" w:after="100" w:afterAutospacing="1"/>
      <w:jc w:val="center"/>
    </w:pPr>
    <w:rPr>
      <w:rFonts w:ascii="Arial Unicode MS" w:hAnsi="Arial Unicode MS" w:eastAsia="Arial Unicode MS" w:cs="Arial Unicode MS"/>
      <w:b/>
      <w:bCs/>
      <w:color w:val="0000FF"/>
      <w:kern w:val="0"/>
      <w:sz w:val="18"/>
      <w:szCs w:val="18"/>
    </w:rPr>
  </w:style>
  <w:style w:type="paragraph" w:customStyle="1" w:styleId="174">
    <w:name w:val="xl7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75">
    <w:name w:val="xl7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FF"/>
      <w:kern w:val="0"/>
      <w:sz w:val="20"/>
      <w:szCs w:val="20"/>
    </w:rPr>
  </w:style>
  <w:style w:type="paragraph" w:customStyle="1" w:styleId="176">
    <w:name w:val="xl80"/>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FF"/>
      <w:kern w:val="0"/>
      <w:sz w:val="20"/>
      <w:szCs w:val="20"/>
    </w:rPr>
  </w:style>
  <w:style w:type="paragraph" w:customStyle="1" w:styleId="177">
    <w:name w:val="xl81"/>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78">
    <w:name w:val="xl82"/>
    <w:basedOn w:val="1"/>
    <w:qFormat/>
    <w:uiPriority w:val="0"/>
    <w:pPr>
      <w:widowControl/>
      <w:pBdr>
        <w:left w:val="single" w:color="000000" w:sz="8" w:space="0"/>
        <w:right w:val="dotDotDash" w:color="FF0000" w:sz="8" w:space="0"/>
      </w:pBdr>
      <w:spacing w:before="100" w:beforeAutospacing="1" w:after="100" w:afterAutospacing="1"/>
      <w:jc w:val="center"/>
    </w:pPr>
    <w:rPr>
      <w:rFonts w:ascii="Arial Unicode MS" w:hAnsi="Arial Unicode MS" w:eastAsia="Arial Unicode MS" w:cs="Arial Unicode MS"/>
      <w:b/>
      <w:bCs/>
      <w:color w:val="0000FF"/>
      <w:kern w:val="0"/>
      <w:sz w:val="18"/>
      <w:szCs w:val="18"/>
    </w:rPr>
  </w:style>
  <w:style w:type="paragraph" w:customStyle="1" w:styleId="179">
    <w:name w:val="xl83"/>
    <w:basedOn w:val="1"/>
    <w:qFormat/>
    <w:uiPriority w:val="0"/>
    <w:pPr>
      <w:widowControl/>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80">
    <w:name w:val="xl84"/>
    <w:basedOn w:val="1"/>
    <w:qFormat/>
    <w:uiPriority w:val="0"/>
    <w:pPr>
      <w:widowControl/>
      <w:pBdr>
        <w:top w:val="single" w:color="FF0000" w:sz="8" w:space="0"/>
        <w:bottom w:val="single" w:color="FF0000" w:sz="8" w:space="0"/>
        <w:right w:val="single" w:color="FF0000" w:sz="8"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81">
    <w:name w:val="xl86"/>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color w:val="0000FF"/>
      <w:kern w:val="0"/>
      <w:sz w:val="18"/>
      <w:szCs w:val="18"/>
    </w:rPr>
  </w:style>
  <w:style w:type="paragraph" w:customStyle="1" w:styleId="182">
    <w:name w:val="xl87"/>
    <w:basedOn w:val="1"/>
    <w:qFormat/>
    <w:uiPriority w:val="0"/>
    <w:pPr>
      <w:widowControl/>
      <w:pBdr>
        <w:top w:val="single" w:color="auto" w:sz="4" w:space="0"/>
        <w:bottom w:val="single" w:color="auto" w:sz="4" w:space="0"/>
        <w:right w:val="dotDotDash" w:color="FF0000" w:sz="8"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83">
    <w:name w:val="xl88"/>
    <w:basedOn w:val="1"/>
    <w:qFormat/>
    <w:uiPriority w:val="0"/>
    <w:pPr>
      <w:widowControl/>
      <w:pBdr>
        <w:top w:val="single" w:color="auto" w:sz="4" w:space="0"/>
        <w:bottom w:val="single" w:color="auto" w:sz="4" w:space="0"/>
        <w:right w:val="single" w:color="FF0000" w:sz="8"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84">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FF"/>
      <w:kern w:val="0"/>
      <w:sz w:val="18"/>
      <w:szCs w:val="18"/>
    </w:rPr>
  </w:style>
  <w:style w:type="paragraph" w:customStyle="1" w:styleId="185">
    <w:name w:val="xl90"/>
    <w:basedOn w:val="1"/>
    <w:qFormat/>
    <w:uiPriority w:val="0"/>
    <w:pPr>
      <w:widowControl/>
      <w:pBdr>
        <w:top w:val="single" w:color="auto" w:sz="4" w:space="0"/>
        <w:bottom w:val="single" w:color="auto" w:sz="4" w:space="0"/>
        <w:right w:val="single" w:color="FF0000"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FF"/>
      <w:kern w:val="0"/>
      <w:sz w:val="18"/>
      <w:szCs w:val="18"/>
    </w:rPr>
  </w:style>
  <w:style w:type="paragraph" w:customStyle="1" w:styleId="1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188">
    <w:name w:val="xl9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8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FF"/>
      <w:kern w:val="0"/>
      <w:sz w:val="18"/>
      <w:szCs w:val="18"/>
    </w:rPr>
  </w:style>
  <w:style w:type="paragraph" w:customStyle="1" w:styleId="19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91">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92">
    <w:name w:val="xl62"/>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character" w:customStyle="1" w:styleId="193">
    <w:name w:val="正文文本 3 字符"/>
    <w:basedOn w:val="53"/>
    <w:link w:val="20"/>
    <w:qFormat/>
    <w:uiPriority w:val="0"/>
    <w:rPr>
      <w:rFonts w:ascii="Times New Roman" w:hAnsi="Times New Roman" w:eastAsia="宋体" w:cs="Times New Roman"/>
      <w:sz w:val="16"/>
      <w:szCs w:val="16"/>
    </w:rPr>
  </w:style>
  <w:style w:type="paragraph" w:customStyle="1" w:styleId="194">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paragraph" w:customStyle="1" w:styleId="195">
    <w:name w:val="3"/>
    <w:basedOn w:val="1"/>
    <w:next w:val="20"/>
    <w:qFormat/>
    <w:uiPriority w:val="0"/>
    <w:pPr>
      <w:spacing w:after="120"/>
    </w:pPr>
    <w:rPr>
      <w:rFonts w:ascii="Times New Roman" w:hAnsi="Times New Roman"/>
      <w:sz w:val="16"/>
      <w:szCs w:val="16"/>
    </w:rPr>
  </w:style>
  <w:style w:type="paragraph" w:customStyle="1" w:styleId="196">
    <w:name w:val="样式 标题 4 + (中文) 楷体_GB2312"/>
    <w:basedOn w:val="5"/>
    <w:qFormat/>
    <w:uiPriority w:val="0"/>
    <w:pPr>
      <w:widowControl/>
      <w:numPr>
        <w:ilvl w:val="0"/>
        <w:numId w:val="0"/>
      </w:numPr>
      <w:tabs>
        <w:tab w:val="left" w:pos="0"/>
      </w:tabs>
      <w:spacing w:before="0" w:after="0" w:line="240" w:lineRule="auto"/>
      <w:ind w:right="210" w:rightChars="100"/>
      <w:jc w:val="left"/>
    </w:pPr>
    <w:rPr>
      <w:rFonts w:ascii="Times New Roman" w:hAnsi="Times New Roman" w:eastAsia="楷体_GB2312" w:cs="Times New Roman"/>
      <w:b w:val="0"/>
      <w:bCs w:val="0"/>
      <w:kern w:val="0"/>
      <w:sz w:val="32"/>
    </w:rPr>
  </w:style>
  <w:style w:type="character" w:customStyle="1" w:styleId="197">
    <w:name w:val="批注主题 字符"/>
    <w:basedOn w:val="136"/>
    <w:link w:val="49"/>
    <w:semiHidden/>
    <w:qFormat/>
    <w:uiPriority w:val="0"/>
    <w:rPr>
      <w:rFonts w:ascii="Times New Roman" w:hAnsi="Times New Roman" w:eastAsia="宋体" w:cs="Times New Roman"/>
      <w:b/>
      <w:bCs/>
      <w:sz w:val="28"/>
      <w:szCs w:val="24"/>
    </w:rPr>
  </w:style>
  <w:style w:type="paragraph" w:customStyle="1" w:styleId="198">
    <w:name w:val="2"/>
    <w:basedOn w:val="1"/>
    <w:next w:val="13"/>
    <w:qFormat/>
    <w:uiPriority w:val="0"/>
    <w:pPr>
      <w:ind w:firstLine="420" w:firstLineChars="200"/>
    </w:pPr>
    <w:rPr>
      <w:rFonts w:ascii="Times New Roman" w:hAnsi="Times New Roman"/>
      <w:sz w:val="24"/>
      <w:szCs w:val="20"/>
    </w:rPr>
  </w:style>
  <w:style w:type="paragraph" w:customStyle="1" w:styleId="199">
    <w:name w:val="table"/>
    <w:basedOn w:val="1"/>
    <w:qFormat/>
    <w:uiPriority w:val="0"/>
    <w:pPr>
      <w:widowControl/>
      <w:overflowPunct w:val="0"/>
      <w:autoSpaceDE w:val="0"/>
      <w:autoSpaceDN w:val="0"/>
      <w:adjustRightInd w:val="0"/>
      <w:spacing w:before="120" w:after="120"/>
      <w:textAlignment w:val="baseline"/>
    </w:pPr>
    <w:rPr>
      <w:rFonts w:ascii="宋体" w:hAnsi="Times New Roman"/>
      <w:kern w:val="0"/>
      <w:sz w:val="24"/>
      <w:szCs w:val="24"/>
    </w:rPr>
  </w:style>
  <w:style w:type="paragraph" w:customStyle="1" w:styleId="200">
    <w:name w:val="1"/>
    <w:basedOn w:val="1"/>
    <w:next w:val="13"/>
    <w:qFormat/>
    <w:uiPriority w:val="0"/>
    <w:pPr>
      <w:ind w:firstLine="420" w:firstLineChars="200"/>
    </w:pPr>
    <w:rPr>
      <w:rFonts w:ascii="Times New Roman" w:hAnsi="Times New Roman"/>
      <w:szCs w:val="24"/>
    </w:rPr>
  </w:style>
  <w:style w:type="paragraph" w:customStyle="1" w:styleId="201">
    <w:name w:val="Char Char Char Char"/>
    <w:basedOn w:val="1"/>
    <w:qFormat/>
    <w:uiPriority w:val="0"/>
    <w:pPr>
      <w:autoSpaceDE w:val="0"/>
      <w:autoSpaceDN w:val="0"/>
      <w:adjustRightInd w:val="0"/>
      <w:snapToGrid w:val="0"/>
      <w:spacing w:before="50" w:after="50" w:line="360" w:lineRule="auto"/>
      <w:ind w:firstLine="560" w:firstLineChars="200"/>
    </w:pPr>
    <w:rPr>
      <w:rFonts w:ascii="Times New Roman" w:hAnsi="Times New Roman"/>
      <w:szCs w:val="20"/>
    </w:rPr>
  </w:style>
  <w:style w:type="character" w:customStyle="1" w:styleId="202">
    <w:name w:val="rsdesckey1"/>
    <w:basedOn w:val="53"/>
    <w:qFormat/>
    <w:uiPriority w:val="0"/>
    <w:rPr>
      <w:color w:val="FF0000"/>
    </w:rPr>
  </w:style>
  <w:style w:type="character" w:customStyle="1" w:styleId="203">
    <w:name w:val="style41"/>
    <w:basedOn w:val="53"/>
    <w:qFormat/>
    <w:uiPriority w:val="0"/>
    <w:rPr>
      <w:color w:val="000000"/>
      <w:sz w:val="20"/>
    </w:rPr>
  </w:style>
  <w:style w:type="paragraph" w:customStyle="1" w:styleId="204">
    <w:name w:val="*表格"/>
    <w:basedOn w:val="1"/>
    <w:qFormat/>
    <w:uiPriority w:val="0"/>
    <w:pPr>
      <w:widowControl/>
      <w:textAlignment w:val="center"/>
    </w:pPr>
    <w:rPr>
      <w:rFonts w:ascii="Times New Roman" w:hAnsi="Times New Roman"/>
      <w:szCs w:val="20"/>
    </w:rPr>
  </w:style>
  <w:style w:type="paragraph" w:customStyle="1" w:styleId="205">
    <w:name w:val="样式 标题 3H3B HeadReHead 3 WSAh3标题 3 Char..条标题1.1.133rd l..."/>
    <w:basedOn w:val="4"/>
    <w:qFormat/>
    <w:uiPriority w:val="0"/>
    <w:pPr>
      <w:widowControl/>
      <w:numPr>
        <w:ilvl w:val="0"/>
        <w:numId w:val="0"/>
      </w:numPr>
      <w:tabs>
        <w:tab w:val="left" w:pos="540"/>
      </w:tabs>
      <w:spacing w:before="0" w:after="0" w:line="240" w:lineRule="auto"/>
      <w:ind w:left="612" w:hanging="612" w:hangingChars="204"/>
      <w:jc w:val="left"/>
    </w:pPr>
    <w:rPr>
      <w:rFonts w:ascii="Times New Roman" w:hAnsi="Times New Roman" w:eastAsia="楷体_GB2312"/>
      <w:b w:val="0"/>
      <w:bCs w:val="0"/>
      <w:color w:val="000000"/>
      <w:kern w:val="0"/>
      <w:sz w:val="28"/>
      <w:szCs w:val="20"/>
    </w:rPr>
  </w:style>
  <w:style w:type="paragraph" w:customStyle="1" w:styleId="206">
    <w:name w:val="_Style 150"/>
    <w:basedOn w:val="1"/>
    <w:next w:val="13"/>
    <w:qFormat/>
    <w:uiPriority w:val="0"/>
    <w:pPr>
      <w:ind w:firstLine="420" w:firstLineChars="200"/>
    </w:pPr>
    <w:rPr>
      <w:rFonts w:ascii="Times New Roman" w:hAnsi="Times New Roman"/>
      <w:szCs w:val="20"/>
    </w:rPr>
  </w:style>
  <w:style w:type="paragraph" w:customStyle="1" w:styleId="207">
    <w:name w:val="_Style 144"/>
    <w:basedOn w:val="1"/>
    <w:next w:val="20"/>
    <w:qFormat/>
    <w:uiPriority w:val="0"/>
    <w:pPr>
      <w:spacing w:after="120"/>
    </w:pPr>
    <w:rPr>
      <w:rFonts w:ascii="Times New Roman" w:hAnsi="Times New Roman"/>
      <w:sz w:val="16"/>
      <w:szCs w:val="20"/>
    </w:rPr>
  </w:style>
  <w:style w:type="paragraph" w:customStyle="1" w:styleId="208">
    <w:name w:val="*2级标题"/>
    <w:next w:val="194"/>
    <w:qFormat/>
    <w:uiPriority w:val="0"/>
    <w:pPr>
      <w:keepNext/>
      <w:numPr>
        <w:ilvl w:val="1"/>
        <w:numId w:val="4"/>
      </w:numPr>
      <w:tabs>
        <w:tab w:val="left" w:pos="1320"/>
      </w:tabs>
      <w:spacing w:before="156" w:beforeLines="50" w:after="156" w:afterLines="50" w:line="360" w:lineRule="auto"/>
      <w:jc w:val="both"/>
      <w:outlineLvl w:val="1"/>
    </w:pPr>
    <w:rPr>
      <w:rFonts w:ascii="Times New Roman" w:hAnsi="Times New Roman" w:eastAsia="宋体" w:cs="Times New Roman"/>
      <w:b/>
      <w:sz w:val="32"/>
      <w:lang w:val="en-US" w:eastAsia="zh-CN" w:bidi="ar-SA"/>
    </w:rPr>
  </w:style>
  <w:style w:type="paragraph" w:customStyle="1" w:styleId="209">
    <w:name w:val="*1级标题"/>
    <w:next w:val="194"/>
    <w:qFormat/>
    <w:uiPriority w:val="0"/>
    <w:pPr>
      <w:keepNext/>
      <w:pageBreakBefore/>
      <w:numPr>
        <w:ilvl w:val="0"/>
        <w:numId w:val="4"/>
      </w:numPr>
      <w:tabs>
        <w:tab w:val="left" w:pos="1180"/>
      </w:tabs>
      <w:spacing w:before="312" w:beforeLines="100" w:after="312" w:afterLines="100" w:line="360" w:lineRule="auto"/>
      <w:jc w:val="center"/>
      <w:outlineLvl w:val="0"/>
    </w:pPr>
    <w:rPr>
      <w:rFonts w:ascii="Times New Roman" w:hAnsi="Times New Roman" w:eastAsia="新宋体" w:cs="Times New Roman"/>
      <w:b/>
      <w:sz w:val="36"/>
      <w:lang w:val="en-US" w:eastAsia="zh-CN" w:bidi="ar-SA"/>
    </w:rPr>
  </w:style>
  <w:style w:type="paragraph" w:customStyle="1" w:styleId="210">
    <w:name w:val="正文(a)"/>
    <w:basedOn w:val="21"/>
    <w:qFormat/>
    <w:uiPriority w:val="0"/>
    <w:pPr>
      <w:widowControl/>
      <w:tabs>
        <w:tab w:val="left" w:pos="1139"/>
        <w:tab w:val="left" w:pos="1332"/>
      </w:tabs>
      <w:spacing w:line="351" w:lineRule="atLeast"/>
      <w:ind w:left="-141" w:firstLine="566"/>
      <w:textAlignment w:val="baseline"/>
    </w:pPr>
    <w:rPr>
      <w:rFonts w:ascii="宋体"/>
      <w:color w:val="000000"/>
      <w:spacing w:val="5"/>
      <w:sz w:val="21"/>
      <w:szCs w:val="20"/>
      <w:u w:color="000000"/>
    </w:rPr>
  </w:style>
  <w:style w:type="paragraph" w:customStyle="1" w:styleId="211">
    <w:name w:val="*3级标题"/>
    <w:next w:val="194"/>
    <w:qFormat/>
    <w:uiPriority w:val="0"/>
    <w:pPr>
      <w:keepNext/>
      <w:numPr>
        <w:ilvl w:val="2"/>
        <w:numId w:val="4"/>
      </w:numPr>
      <w:tabs>
        <w:tab w:val="left" w:pos="1740"/>
      </w:tabs>
      <w:spacing w:before="156" w:beforeLines="50" w:after="156" w:afterLines="50" w:line="360" w:lineRule="auto"/>
      <w:jc w:val="both"/>
      <w:outlineLvl w:val="2"/>
    </w:pPr>
    <w:rPr>
      <w:rFonts w:ascii="Times New Roman" w:hAnsi="Times New Roman" w:eastAsia="宋体" w:cs="Times New Roman"/>
      <w:b/>
      <w:sz w:val="30"/>
      <w:lang w:val="en-US" w:eastAsia="zh-CN" w:bidi="ar-SA"/>
    </w:rPr>
  </w:style>
  <w:style w:type="paragraph" w:customStyle="1" w:styleId="212">
    <w:name w:val="*4级标题"/>
    <w:next w:val="194"/>
    <w:qFormat/>
    <w:uiPriority w:val="0"/>
    <w:pPr>
      <w:keepNext/>
      <w:numPr>
        <w:ilvl w:val="3"/>
        <w:numId w:val="4"/>
      </w:numPr>
      <w:tabs>
        <w:tab w:val="left" w:pos="2160"/>
      </w:tabs>
      <w:spacing w:before="156" w:beforeLines="50" w:after="156" w:afterLines="50" w:line="360" w:lineRule="auto"/>
      <w:jc w:val="both"/>
      <w:outlineLvl w:val="3"/>
    </w:pPr>
    <w:rPr>
      <w:rFonts w:ascii="Times New Roman" w:hAnsi="Times New Roman" w:eastAsia="宋体" w:cs="Times New Roman"/>
      <w:b/>
      <w:sz w:val="28"/>
      <w:lang w:val="en-US" w:eastAsia="zh-CN" w:bidi="ar-SA"/>
    </w:rPr>
  </w:style>
  <w:style w:type="paragraph" w:customStyle="1" w:styleId="213">
    <w:name w:val="表格小4号字"/>
    <w:basedOn w:val="1"/>
    <w:next w:val="26"/>
    <w:qFormat/>
    <w:uiPriority w:val="0"/>
    <w:rPr>
      <w:rFonts w:ascii="宋体" w:hAnsi="Courier New"/>
      <w:szCs w:val="20"/>
    </w:rPr>
  </w:style>
  <w:style w:type="paragraph" w:customStyle="1" w:styleId="214">
    <w:name w:val="Default"/>
    <w:qFormat/>
    <w:uiPriority w:val="0"/>
    <w:pPr>
      <w:widowControl w:val="0"/>
      <w:autoSpaceDE w:val="0"/>
      <w:autoSpaceDN w:val="0"/>
      <w:adjustRightInd w:val="0"/>
    </w:pPr>
    <w:rPr>
      <w:rFonts w:ascii="N Sim Sun" w:hAnsi="Times New Roman" w:eastAsia="N Sim Sun" w:cs="Times New Roman"/>
      <w:color w:val="000000"/>
      <w:sz w:val="24"/>
      <w:lang w:val="en-US" w:eastAsia="zh-CN" w:bidi="ar-SA"/>
    </w:rPr>
  </w:style>
  <w:style w:type="paragraph" w:customStyle="1" w:styleId="215">
    <w:name w:val="*A1项"/>
    <w:next w:val="194"/>
    <w:qFormat/>
    <w:uiPriority w:val="0"/>
    <w:pPr>
      <w:numPr>
        <w:ilvl w:val="4"/>
        <w:numId w:val="4"/>
      </w:numPr>
      <w:tabs>
        <w:tab w:val="left" w:pos="2580"/>
      </w:tabs>
      <w:spacing w:line="360" w:lineRule="auto"/>
      <w:jc w:val="both"/>
      <w:outlineLvl w:val="4"/>
    </w:pPr>
    <w:rPr>
      <w:rFonts w:ascii="宋体" w:hAnsi="宋体" w:eastAsia="宋体" w:cs="Times New Roman"/>
      <w:color w:val="000000"/>
      <w:kern w:val="2"/>
      <w:sz w:val="24"/>
      <w:lang w:val="en-US" w:eastAsia="zh-CN" w:bidi="ar-SA"/>
    </w:rPr>
  </w:style>
  <w:style w:type="paragraph" w:customStyle="1" w:styleId="216">
    <w:name w:val="_Style 76"/>
    <w:basedOn w:val="1"/>
    <w:next w:val="13"/>
    <w:qFormat/>
    <w:uiPriority w:val="0"/>
    <w:pPr>
      <w:ind w:firstLine="420" w:firstLineChars="200"/>
    </w:pPr>
    <w:rPr>
      <w:rFonts w:ascii="Times New Roman" w:hAnsi="Times New Roman"/>
      <w:szCs w:val="20"/>
    </w:rPr>
  </w:style>
  <w:style w:type="paragraph" w:customStyle="1" w:styleId="217">
    <w:name w:val="_Style 89"/>
    <w:basedOn w:val="1"/>
    <w:next w:val="13"/>
    <w:qFormat/>
    <w:uiPriority w:val="0"/>
    <w:pPr>
      <w:ind w:firstLine="420" w:firstLineChars="200"/>
    </w:pPr>
    <w:rPr>
      <w:rFonts w:ascii="Times New Roman" w:hAnsi="Times New Roman"/>
      <w:sz w:val="24"/>
      <w:szCs w:val="20"/>
    </w:rPr>
  </w:style>
  <w:style w:type="paragraph" w:customStyle="1" w:styleId="218">
    <w:name w:val="*A2项"/>
    <w:next w:val="194"/>
    <w:qFormat/>
    <w:uiPriority w:val="0"/>
    <w:pPr>
      <w:numPr>
        <w:ilvl w:val="5"/>
        <w:numId w:val="4"/>
      </w:numPr>
      <w:tabs>
        <w:tab w:val="left" w:pos="3000"/>
      </w:tabs>
      <w:spacing w:line="360" w:lineRule="auto"/>
      <w:jc w:val="both"/>
      <w:outlineLvl w:val="4"/>
    </w:pPr>
    <w:rPr>
      <w:rFonts w:ascii="Times New Roman" w:hAnsi="Times New Roman" w:eastAsia="宋体" w:cs="Times New Roman"/>
      <w:sz w:val="24"/>
      <w:lang w:val="en-US" w:eastAsia="zh-CN" w:bidi="ar-SA"/>
    </w:rPr>
  </w:style>
  <w:style w:type="paragraph" w:customStyle="1" w:styleId="219">
    <w:name w:val="_Style 147"/>
    <w:basedOn w:val="1"/>
    <w:next w:val="13"/>
    <w:qFormat/>
    <w:uiPriority w:val="0"/>
    <w:pPr>
      <w:ind w:firstLine="420" w:firstLineChars="200"/>
    </w:pPr>
    <w:rPr>
      <w:rFonts w:ascii="Times New Roman" w:hAnsi="Times New Roman"/>
      <w:sz w:val="24"/>
      <w:szCs w:val="20"/>
    </w:rPr>
  </w:style>
  <w:style w:type="paragraph" w:customStyle="1" w:styleId="220">
    <w:name w:val="*A4项"/>
    <w:next w:val="194"/>
    <w:qFormat/>
    <w:uiPriority w:val="0"/>
    <w:pPr>
      <w:spacing w:line="360" w:lineRule="auto"/>
      <w:jc w:val="both"/>
      <w:outlineLvl w:val="7"/>
    </w:pPr>
    <w:rPr>
      <w:rFonts w:ascii="Times New Roman" w:hAnsi="Times New Roman" w:eastAsia="宋体" w:cs="Times New Roman"/>
      <w:sz w:val="24"/>
      <w:lang w:val="en-US" w:eastAsia="zh-CN" w:bidi="ar-SA"/>
    </w:rPr>
  </w:style>
  <w:style w:type="paragraph" w:customStyle="1" w:styleId="221">
    <w:name w:val="_Style 71"/>
    <w:basedOn w:val="1"/>
    <w:next w:val="13"/>
    <w:qFormat/>
    <w:uiPriority w:val="0"/>
    <w:pPr>
      <w:keepNext/>
      <w:topLinePunct/>
      <w:adjustRightInd w:val="0"/>
      <w:snapToGrid w:val="0"/>
      <w:spacing w:before="156" w:beforeLines="50" w:line="360" w:lineRule="auto"/>
      <w:ind w:firstLine="560" w:firstLineChars="200"/>
      <w:textAlignment w:val="baseline"/>
    </w:pPr>
    <w:rPr>
      <w:rFonts w:ascii="Times New Roman" w:hAnsi="Times New Roman"/>
      <w:sz w:val="28"/>
      <w:szCs w:val="20"/>
    </w:rPr>
  </w:style>
  <w:style w:type="paragraph" w:customStyle="1" w:styleId="222">
    <w:name w:val="*A3项"/>
    <w:next w:val="194"/>
    <w:qFormat/>
    <w:uiPriority w:val="0"/>
    <w:pPr>
      <w:spacing w:line="360" w:lineRule="auto"/>
      <w:jc w:val="both"/>
      <w:outlineLvl w:val="6"/>
    </w:pPr>
    <w:rPr>
      <w:rFonts w:ascii="Times New Roman" w:hAnsi="Times New Roman" w:eastAsia="宋体" w:cs="Times New Roman"/>
      <w:sz w:val="24"/>
      <w:lang w:val="en-US" w:eastAsia="zh-CN" w:bidi="ar-SA"/>
    </w:rPr>
  </w:style>
  <w:style w:type="paragraph" w:customStyle="1" w:styleId="223">
    <w:name w:val="样式 行距: 固定值 20 磅"/>
    <w:basedOn w:val="1"/>
    <w:qFormat/>
    <w:uiPriority w:val="0"/>
    <w:pPr>
      <w:ind w:firstLine="200" w:firstLineChars="200"/>
    </w:pPr>
    <w:rPr>
      <w:rFonts w:ascii="Times New Roman" w:hAnsi="Times New Roman" w:eastAsia="楷体_GB2312"/>
      <w:sz w:val="24"/>
      <w:szCs w:val="24"/>
    </w:rPr>
  </w:style>
  <w:style w:type="paragraph" w:customStyle="1" w:styleId="224">
    <w:name w:val="四号 1.5倍行距 宋体 Timenewrome"/>
    <w:basedOn w:val="1"/>
    <w:next w:val="1"/>
    <w:qFormat/>
    <w:uiPriority w:val="0"/>
    <w:rPr>
      <w:rFonts w:ascii="Times New Roman" w:hAnsi="Times New Roman"/>
      <w:szCs w:val="21"/>
    </w:rPr>
  </w:style>
  <w:style w:type="character" w:styleId="225">
    <w:name w:val="Placeholder Text"/>
    <w:basedOn w:val="53"/>
    <w:semiHidden/>
    <w:qFormat/>
    <w:uiPriority w:val="99"/>
    <w:rPr>
      <w:color w:val="808080"/>
    </w:rPr>
  </w:style>
  <w:style w:type="paragraph" w:customStyle="1" w:styleId="226">
    <w:name w:val="表格正文"/>
    <w:next w:val="1"/>
    <w:link w:val="227"/>
    <w:qFormat/>
    <w:uiPriority w:val="0"/>
    <w:pPr>
      <w:snapToGrid w:val="0"/>
      <w:jc w:val="center"/>
    </w:pPr>
    <w:rPr>
      <w:rFonts w:ascii="Times New Roman" w:hAnsi="Times New Roman" w:eastAsia="仿宋_GB2312" w:cstheme="minorBidi"/>
      <w:kern w:val="2"/>
      <w:sz w:val="21"/>
      <w:szCs w:val="22"/>
      <w:lang w:val="en-US" w:eastAsia="zh-CN" w:bidi="ar-SA"/>
    </w:rPr>
  </w:style>
  <w:style w:type="character" w:customStyle="1" w:styleId="227">
    <w:name w:val="表格正文 字符"/>
    <w:basedOn w:val="53"/>
    <w:link w:val="226"/>
    <w:qFormat/>
    <w:uiPriority w:val="0"/>
    <w:rPr>
      <w:rFonts w:ascii="Times New Roman" w:hAnsi="Times New Roman" w:eastAsia="仿宋_GB2312"/>
    </w:rPr>
  </w:style>
  <w:style w:type="character" w:customStyle="1" w:styleId="228">
    <w:name w:val="fontstyle01"/>
    <w:qFormat/>
    <w:uiPriority w:val="0"/>
    <w:rPr>
      <w:rFonts w:hint="eastAsia" w:ascii="宋体" w:hAnsi="宋体" w:eastAsia="宋体"/>
      <w:color w:val="000000"/>
      <w:sz w:val="28"/>
      <w:szCs w:val="28"/>
    </w:rPr>
  </w:style>
  <w:style w:type="paragraph" w:customStyle="1" w:styleId="229">
    <w:name w:val="Char Char3"/>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0">
    <w:name w:val="Char Char31"/>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1">
    <w:name w:val="Char Char5"/>
    <w:basedOn w:val="1"/>
    <w:next w:val="1"/>
    <w:qFormat/>
    <w:uiPriority w:val="0"/>
    <w:pPr>
      <w:spacing w:line="360" w:lineRule="auto"/>
      <w:ind w:firstLine="200" w:firstLineChars="200"/>
    </w:pPr>
    <w:rPr>
      <w:rFonts w:ascii="宋体" w:hAnsi="宋体" w:cs="宋体"/>
      <w:sz w:val="24"/>
      <w:szCs w:val="24"/>
    </w:rPr>
  </w:style>
  <w:style w:type="paragraph" w:customStyle="1" w:styleId="232">
    <w:name w:val="Char Char32"/>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3">
    <w:name w:val="Char Char33"/>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4">
    <w:name w:val="Char Char34"/>
    <w:basedOn w:val="1"/>
    <w:qFormat/>
    <w:uiPriority w:val="0"/>
    <w:pPr>
      <w:widowControl/>
      <w:autoSpaceDE w:val="0"/>
      <w:autoSpaceDN w:val="0"/>
      <w:adjustRightInd w:val="0"/>
      <w:spacing w:line="360" w:lineRule="auto"/>
      <w:ind w:firstLine="400" w:firstLineChars="200"/>
      <w:jc w:val="left"/>
    </w:pPr>
    <w:rPr>
      <w:rFonts w:hint="eastAsia" w:ascii="Times New Roman" w:hAnsi="Times New Roman" w:eastAsia="Times New Roman"/>
      <w:kern w:val="0"/>
      <w:sz w:val="24"/>
      <w:szCs w:val="20"/>
    </w:rPr>
  </w:style>
  <w:style w:type="paragraph" w:customStyle="1" w:styleId="235">
    <w:name w:val="TOC 标题1"/>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lang w:val="en-US"/>
    </w:rPr>
  </w:style>
  <w:style w:type="character" w:customStyle="1" w:styleId="236">
    <w:name w:val="fontstyle21"/>
    <w:basedOn w:val="53"/>
    <w:qFormat/>
    <w:uiPriority w:val="0"/>
    <w:rPr>
      <w:rFonts w:hint="default" w:ascii="TimesNewRomanPSMT" w:hAnsi="TimesNewRomanPSMT"/>
      <w:color w:val="000000"/>
      <w:sz w:val="24"/>
      <w:szCs w:val="24"/>
    </w:rPr>
  </w:style>
  <w:style w:type="character" w:customStyle="1" w:styleId="237">
    <w:name w:val="fontstyle31"/>
    <w:basedOn w:val="53"/>
    <w:qFormat/>
    <w:uiPriority w:val="0"/>
    <w:rPr>
      <w:rFonts w:hint="eastAsia" w:ascii="宋体" w:hAnsi="宋体" w:eastAsia="宋体"/>
      <w:color w:val="000000"/>
      <w:sz w:val="24"/>
      <w:szCs w:val="24"/>
    </w:rPr>
  </w:style>
  <w:style w:type="character" w:customStyle="1" w:styleId="238">
    <w:name w:val="表头 Char"/>
    <w:link w:val="239"/>
    <w:qFormat/>
    <w:uiPriority w:val="0"/>
    <w:rPr>
      <w:rFonts w:eastAsia="黑体"/>
      <w:color w:val="000000"/>
      <w:sz w:val="24"/>
      <w:szCs w:val="21"/>
    </w:rPr>
  </w:style>
  <w:style w:type="paragraph" w:customStyle="1" w:styleId="239">
    <w:name w:val="表头"/>
    <w:basedOn w:val="1"/>
    <w:next w:val="1"/>
    <w:link w:val="238"/>
    <w:qFormat/>
    <w:uiPriority w:val="0"/>
    <w:pPr>
      <w:adjustRightInd w:val="0"/>
      <w:snapToGrid w:val="0"/>
      <w:jc w:val="center"/>
    </w:pPr>
    <w:rPr>
      <w:rFonts w:eastAsia="黑体" w:asciiTheme="minorHAnsi" w:hAnsiTheme="minorHAnsi" w:cstheme="minorBidi"/>
      <w:color w:val="000000"/>
      <w:kern w:val="0"/>
      <w:sz w:val="24"/>
      <w:szCs w:val="21"/>
    </w:rPr>
  </w:style>
  <w:style w:type="paragraph" w:customStyle="1" w:styleId="240">
    <w:name w:val="【正文】"/>
    <w:basedOn w:val="1"/>
    <w:link w:val="241"/>
    <w:qFormat/>
    <w:uiPriority w:val="0"/>
    <w:pPr>
      <w:spacing w:line="360" w:lineRule="auto"/>
      <w:ind w:firstLine="200" w:firstLineChars="200"/>
    </w:pPr>
    <w:rPr>
      <w:rFonts w:ascii="Times New Roman" w:hAnsi="Times New Roman"/>
      <w:sz w:val="28"/>
      <w:szCs w:val="20"/>
      <w:lang w:val="zh-CN"/>
    </w:rPr>
  </w:style>
  <w:style w:type="character" w:customStyle="1" w:styleId="241">
    <w:name w:val="【正文】 Char"/>
    <w:link w:val="240"/>
    <w:qFormat/>
    <w:uiPriority w:val="0"/>
    <w:rPr>
      <w:rFonts w:ascii="Times New Roman" w:hAnsi="Times New Roman" w:eastAsia="宋体" w:cs="Times New Roman"/>
      <w:kern w:val="2"/>
      <w:sz w:val="28"/>
      <w:lang w:val="zh-CN" w:eastAsia="zh-CN"/>
    </w:rPr>
  </w:style>
  <w:style w:type="character" w:customStyle="1" w:styleId="242">
    <w:name w:val="表格文字 Char"/>
    <w:qFormat/>
    <w:uiPriority w:val="0"/>
    <w:rPr>
      <w:rFonts w:ascii="Times New Roman" w:hAnsi="Times New Roman" w:eastAsia="宋体" w:cs="Times New Roman"/>
      <w:color w:val="000000"/>
      <w:kern w:val="0"/>
      <w:sz w:val="24"/>
      <w:szCs w:val="20"/>
    </w:rPr>
  </w:style>
  <w:style w:type="paragraph" w:customStyle="1" w:styleId="243">
    <w:name w:val="表内"/>
    <w:basedOn w:val="1"/>
    <w:link w:val="244"/>
    <w:qFormat/>
    <w:uiPriority w:val="0"/>
    <w:pPr>
      <w:jc w:val="center"/>
    </w:pPr>
    <w:rPr>
      <w:rFonts w:ascii="Times New Roman" w:hAnsi="Times New Roman"/>
      <w:szCs w:val="21"/>
    </w:rPr>
  </w:style>
  <w:style w:type="character" w:customStyle="1" w:styleId="244">
    <w:name w:val="表内 Char"/>
    <w:basedOn w:val="53"/>
    <w:link w:val="243"/>
    <w:qFormat/>
    <w:uiPriority w:val="0"/>
    <w:rPr>
      <w:rFonts w:ascii="Times New Roman" w:hAnsi="Times New Roman" w:eastAsia="宋体" w:cs="Times New Roman"/>
      <w:kern w:val="2"/>
      <w:sz w:val="21"/>
      <w:szCs w:val="21"/>
    </w:rPr>
  </w:style>
  <w:style w:type="paragraph" w:customStyle="1" w:styleId="245">
    <w:name w:val="标题3"/>
    <w:basedOn w:val="1"/>
    <w:qFormat/>
    <w:uiPriority w:val="0"/>
    <w:pPr>
      <w:numPr>
        <w:ilvl w:val="0"/>
        <w:numId w:val="5"/>
      </w:numPr>
      <w:jc w:val="center"/>
    </w:pPr>
    <w:rPr>
      <w:rFonts w:ascii="宋体" w:hAnsi="宋体"/>
      <w:kern w:val="32"/>
      <w:sz w:val="28"/>
      <w:szCs w:val="28"/>
    </w:rPr>
  </w:style>
  <w:style w:type="table" w:customStyle="1" w:styleId="246">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center"/>
    </w:pPr>
    <w:rPr>
      <w:rFonts w:ascii="Times New Roman" w:hAnsi="Times New Roman" w:eastAsia="Times New Roman"/>
      <w:kern w:val="0"/>
      <w:sz w:val="22"/>
      <w:lang w:eastAsia="en-US"/>
    </w:rPr>
  </w:style>
  <w:style w:type="character" w:customStyle="1" w:styleId="248">
    <w:name w:val="font01"/>
    <w:basedOn w:val="53"/>
    <w:qFormat/>
    <w:uiPriority w:val="0"/>
    <w:rPr>
      <w:rFonts w:hint="eastAsia" w:ascii="宋体" w:hAnsi="宋体" w:eastAsia="宋体"/>
      <w:color w:val="000000"/>
      <w:sz w:val="24"/>
      <w:szCs w:val="24"/>
      <w:u w:val="none"/>
    </w:rPr>
  </w:style>
  <w:style w:type="character" w:customStyle="1" w:styleId="249">
    <w:name w:val="font21"/>
    <w:basedOn w:val="53"/>
    <w:qFormat/>
    <w:uiPriority w:val="0"/>
    <w:rPr>
      <w:rFonts w:hint="eastAsia" w:ascii="宋体" w:hAnsi="宋体" w:eastAsia="宋体"/>
      <w:color w:val="000000"/>
      <w:sz w:val="24"/>
      <w:szCs w:val="24"/>
      <w:u w:val="none"/>
      <w:vertAlign w:val="subscript"/>
    </w:rPr>
  </w:style>
  <w:style w:type="character" w:customStyle="1" w:styleId="250">
    <w:name w:val="正文标准格式张 Char"/>
    <w:link w:val="251"/>
    <w:qFormat/>
    <w:uiPriority w:val="0"/>
    <w:rPr>
      <w:bCs/>
      <w:sz w:val="24"/>
      <w:szCs w:val="24"/>
    </w:rPr>
  </w:style>
  <w:style w:type="paragraph" w:customStyle="1" w:styleId="251">
    <w:name w:val="正文标准格式张"/>
    <w:basedOn w:val="1"/>
    <w:link w:val="250"/>
    <w:qFormat/>
    <w:uiPriority w:val="0"/>
    <w:pPr>
      <w:tabs>
        <w:tab w:val="left" w:pos="-958"/>
        <w:tab w:val="left" w:pos="2248"/>
      </w:tabs>
      <w:spacing w:line="360" w:lineRule="auto"/>
      <w:ind w:left="-20" w:right="-108" w:rightChars="-45"/>
      <w:jc w:val="left"/>
      <w:textAlignment w:val="baseline"/>
    </w:pPr>
    <w:rPr>
      <w:rFonts w:asciiTheme="minorHAnsi" w:hAnsiTheme="minorHAnsi" w:eastAsiaTheme="minorEastAsia" w:cstheme="minorBidi"/>
      <w:bCs/>
      <w:kern w:val="0"/>
      <w:sz w:val="24"/>
      <w:szCs w:val="24"/>
    </w:rPr>
  </w:style>
  <w:style w:type="table" w:customStyle="1" w:styleId="252">
    <w:name w:val="表格02"/>
    <w:basedOn w:val="50"/>
    <w:qFormat/>
    <w:uiPriority w:val="99"/>
    <w:pPr>
      <w:adjustRightInd w:val="0"/>
      <w:snapToGrid w:val="0"/>
      <w:jc w:val="center"/>
    </w:pPr>
    <w:rPr>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wmf"/><Relationship Id="rId28" Type="http://schemas.openxmlformats.org/officeDocument/2006/relationships/oleObject" Target="embeddings/oleObject1.bin"/><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FDEE8-0410-425F-AFF1-73B67B5F42D5}">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85</Pages>
  <Words>779</Words>
  <Characters>1135</Characters>
  <Lines>368</Lines>
  <Paragraphs>103</Paragraphs>
  <TotalTime>65</TotalTime>
  <ScaleCrop>false</ScaleCrop>
  <LinksUpToDate>false</LinksUpToDate>
  <CharactersWithSpaces>1335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2022-07-21T09:22:00Z</dcterms:created>
  <dc:creator>Gary</dc:creator>
  <cp:lastModifiedBy>粉百荷</cp:lastModifiedBy>
  <cp:lastPrinted>2022-03-01T08:45:00Z</cp:lastPrinted>
  <dcterms:modified xsi:type="dcterms:W3CDTF">2025-09-18T02:43:47Z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FC58D8FEB691432BB473B0AFF7FE89D2</vt:lpwstr>
  </property>
  <property fmtid="{D5CDD505-2E9C-101B-9397-08002B2CF9AE}" pid="4" name="KSOTemplateDocerSaveRecord">
    <vt:lpwstr>eyJoZGlkIjoiMGNkZDQxMzEzYWM4ZTkxMjc4OGViZDk3YTFmZTVlMjEiLCJ1c2VySWQiOiI3MzM5Njg2NzcifQ==</vt:lpwstr>
  </property>
</Properties>
</file>