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仿宋_GB2312" w:eastAsia="仿宋_GB2312"/>
          <w:sz w:val="32"/>
          <w:szCs w:val="32"/>
        </w:rPr>
      </w:pPr>
      <w:r>
        <w:rPr>
          <w:rFonts w:hint="eastAsia" w:eastAsia="黑体"/>
          <w:b/>
          <w:bCs/>
          <w:spacing w:val="40"/>
          <w:sz w:val="72"/>
        </w:rPr>
        <w:t>文体广电</w:t>
      </w:r>
      <w:r>
        <w:rPr>
          <w:rFonts w:hint="eastAsia" w:eastAsia="黑体"/>
          <w:b/>
          <w:bCs/>
          <w:spacing w:val="40"/>
          <w:sz w:val="72"/>
          <w:lang w:val="en-US" w:eastAsia="zh-CN"/>
        </w:rPr>
        <w:t>旅游</w:t>
      </w:r>
      <w:r>
        <w:rPr>
          <w:rFonts w:hint="eastAsia" w:eastAsia="黑体"/>
          <w:b/>
          <w:bCs/>
          <w:spacing w:val="40"/>
          <w:sz w:val="72"/>
        </w:rPr>
        <w:t>信息</w:t>
      </w:r>
    </w:p>
    <w:p>
      <w:pPr>
        <w:tabs>
          <w:tab w:val="left" w:pos="3870"/>
          <w:tab w:val="center" w:pos="4708"/>
        </w:tabs>
        <w:spacing w:line="800" w:lineRule="atLeast"/>
        <w:ind w:left="6"/>
        <w:jc w:val="left"/>
        <w:rPr>
          <w:rFonts w:hint="eastAsia" w:ascii="仿宋_GB2312" w:eastAsia="仿宋_GB2312"/>
          <w:sz w:val="30"/>
        </w:rPr>
      </w:pPr>
      <w:r>
        <w:rPr>
          <w:rFonts w:hint="eastAsia" w:ascii="仿宋_GB2312" w:eastAsia="仿宋_GB2312"/>
          <w:sz w:val="30"/>
        </w:rPr>
        <w:tab/>
      </w:r>
      <w:r>
        <w:rPr>
          <w:rFonts w:hint="eastAsia" w:ascii="仿宋_GB2312" w:eastAsia="仿宋_GB2312"/>
          <w:sz w:val="30"/>
        </w:rPr>
        <w:t>(第</w:t>
      </w:r>
      <w:r>
        <w:rPr>
          <w:rFonts w:hint="eastAsia" w:ascii="仿宋_GB2312" w:eastAsia="仿宋_GB2312"/>
          <w:sz w:val="30"/>
          <w:lang w:val="en-US" w:eastAsia="zh-CN"/>
        </w:rPr>
        <w:t>75</w:t>
      </w:r>
      <w:r>
        <w:rPr>
          <w:rFonts w:hint="eastAsia" w:ascii="仿宋_GB2312" w:eastAsia="仿宋_GB2312"/>
          <w:sz w:val="30"/>
        </w:rPr>
        <w:t>期)</w:t>
      </w:r>
    </w:p>
    <w:p>
      <w:pPr>
        <w:spacing w:line="520" w:lineRule="exact"/>
        <w:ind w:firstLine="150" w:firstLineChars="50"/>
        <w:rPr>
          <w:rFonts w:hint="eastAsia" w:ascii="仿宋_GB2312" w:eastAsia="仿宋_GB2312"/>
          <w:sz w:val="30"/>
          <w:u w:val="single"/>
        </w:rPr>
      </w:pPr>
      <w:r>
        <w:rPr>
          <w:rFonts w:hint="eastAsia" w:ascii="仿宋_GB2312" w:eastAsia="仿宋_GB2312"/>
          <w:sz w:val="30"/>
          <w:u w:val="single"/>
        </w:rPr>
        <w:t>201</w:t>
      </w:r>
      <w:r>
        <w:rPr>
          <w:rFonts w:hint="eastAsia" w:ascii="仿宋_GB2312" w:eastAsia="仿宋_GB2312"/>
          <w:sz w:val="30"/>
          <w:u w:val="single"/>
          <w:lang w:val="en-US" w:eastAsia="zh-CN"/>
        </w:rPr>
        <w:t>9</w:t>
      </w:r>
      <w:r>
        <w:rPr>
          <w:rFonts w:hint="eastAsia" w:ascii="仿宋_GB2312" w:eastAsia="仿宋_GB2312"/>
          <w:sz w:val="30"/>
          <w:u w:val="single"/>
        </w:rPr>
        <w:t>年</w:t>
      </w:r>
      <w:r>
        <w:rPr>
          <w:rFonts w:hint="eastAsia" w:ascii="仿宋_GB2312" w:eastAsia="仿宋_GB2312"/>
          <w:sz w:val="30"/>
          <w:u w:val="single"/>
          <w:lang w:val="en-US" w:eastAsia="zh-CN"/>
        </w:rPr>
        <w:t>5</w:t>
      </w:r>
      <w:r>
        <w:rPr>
          <w:rFonts w:hint="eastAsia" w:ascii="仿宋_GB2312" w:eastAsia="仿宋_GB2312"/>
          <w:sz w:val="30"/>
          <w:u w:val="single"/>
        </w:rPr>
        <w:t>月</w:t>
      </w:r>
      <w:r>
        <w:rPr>
          <w:rFonts w:hint="eastAsia" w:ascii="仿宋_GB2312" w:eastAsia="仿宋_GB2312"/>
          <w:sz w:val="30"/>
          <w:u w:val="single"/>
          <w:lang w:val="en-US" w:eastAsia="zh-CN"/>
        </w:rPr>
        <w:t>22</w:t>
      </w:r>
      <w:r>
        <w:rPr>
          <w:rFonts w:hint="eastAsia" w:ascii="仿宋_GB2312" w:eastAsia="仿宋_GB2312"/>
          <w:sz w:val="30"/>
          <w:u w:val="single"/>
        </w:rPr>
        <w:t xml:space="preserve">日                            签发人：杨 旭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省市体育局对</w:t>
      </w:r>
      <w:r>
        <w:rPr>
          <w:rFonts w:hint="eastAsia" w:ascii="宋体" w:hAnsi="宋体" w:eastAsia="宋体" w:cs="宋体"/>
          <w:b/>
          <w:bCs/>
          <w:sz w:val="36"/>
          <w:szCs w:val="36"/>
          <w:lang w:val="en-US" w:eastAsia="zh-CN"/>
        </w:rPr>
        <w:t>花溪</w:t>
      </w:r>
      <w:bookmarkStart w:id="0" w:name="_GoBack"/>
      <w:bookmarkEnd w:id="0"/>
      <w:r>
        <w:rPr>
          <w:rFonts w:hint="eastAsia" w:ascii="宋体" w:hAnsi="宋体" w:eastAsia="宋体" w:cs="宋体"/>
          <w:b/>
          <w:bCs/>
          <w:sz w:val="36"/>
          <w:szCs w:val="36"/>
        </w:rPr>
        <w:t>区体育场地统计调查工作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进行实地检查</w:t>
      </w:r>
    </w:p>
    <w:p>
      <w:pPr>
        <w:spacing w:line="440" w:lineRule="exact"/>
        <w:ind w:firstLine="640" w:firstLineChars="200"/>
        <w:rPr>
          <w:sz w:val="32"/>
          <w:szCs w:val="32"/>
        </w:rPr>
      </w:pPr>
      <w:r>
        <w:rPr>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为贯彻落实《国家体育总局  国务院第四次全国经济普查及体育场地统计调查》（体经字〔2018〕626号）和《贵州省体育局  贵州省教育厅  贵州省统计局〈关于印发《贵州省2019年体育场地统计调查工作实施方案》〉的通知》（黔体办发〔2019〕3号）文件精神，2019年5月21日省市体育局工作组对我区体育场地统计调查工作进行实地检查。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检查组一行首先查看了我区体育场地统计调查的纸质材料和电子平台上报资料</w:t>
      </w:r>
      <w:r>
        <w:rPr>
          <w:rFonts w:hint="eastAsia" w:ascii="仿宋_GB2312" w:eastAsia="仿宋_GB2312"/>
          <w:sz w:val="32"/>
          <w:szCs w:val="32"/>
        </w:rPr>
        <w:t>，听取</w:t>
      </w:r>
      <w:r>
        <w:rPr>
          <w:rFonts w:hint="eastAsia" w:ascii="仿宋_GB2312" w:hAnsi="Times New Roman" w:eastAsia="仿宋_GB2312"/>
          <w:sz w:val="32"/>
          <w:szCs w:val="32"/>
        </w:rPr>
        <w:t>我区体育场地统计调查工作的情况汇报。</w:t>
      </w:r>
      <w:r>
        <w:rPr>
          <w:rFonts w:hint="eastAsia" w:ascii="仿宋_GB2312" w:eastAsia="仿宋_GB2312"/>
          <w:sz w:val="32"/>
          <w:szCs w:val="32"/>
        </w:rPr>
        <w:t>然后到花溪区市民健身中心、花溪保利溪湖游泳池、溪南高中体育场、篮球场、羽毛球馆等体育场地实地核查（面积、定位）。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eastAsia="仿宋_GB2312"/>
          <w:sz w:val="32"/>
          <w:szCs w:val="32"/>
        </w:rPr>
        <w:t>该</w:t>
      </w:r>
      <w:r>
        <w:rPr>
          <w:rFonts w:hint="eastAsia" w:ascii="仿宋_GB2312" w:hAnsi="Times New Roman" w:eastAsia="仿宋_GB2312"/>
          <w:sz w:val="32"/>
          <w:szCs w:val="32"/>
        </w:rPr>
        <w:t>工作组</w:t>
      </w:r>
      <w:r>
        <w:rPr>
          <w:rFonts w:hint="eastAsia" w:ascii="仿宋_GB2312" w:eastAsia="仿宋_GB2312"/>
          <w:sz w:val="32"/>
          <w:szCs w:val="32"/>
        </w:rPr>
        <w:t>由贵州省体育局体育旅游经济中心副主任余</w:t>
      </w:r>
      <w:r>
        <w:rPr>
          <w:rFonts w:hint="eastAsia" w:ascii="仿宋_GB2312" w:eastAsia="仿宋_GB2312"/>
          <w:sz w:val="32"/>
          <w:szCs w:val="32"/>
          <w:lang w:val="en-US" w:eastAsia="zh-CN"/>
        </w:rPr>
        <w:t>显</w:t>
      </w:r>
      <w:r>
        <w:rPr>
          <w:rFonts w:hint="eastAsia" w:ascii="仿宋_GB2312" w:eastAsia="仿宋_GB2312"/>
          <w:sz w:val="32"/>
          <w:szCs w:val="32"/>
        </w:rPr>
        <w:t>亚、贵阳市体育局体育产业处负责人李书瑶带队</w:t>
      </w:r>
      <w:r>
        <w:rPr>
          <w:rFonts w:hint="eastAsia" w:ascii="仿宋_GB2312" w:hAnsi="Times New Roman" w:eastAsia="仿宋_GB2312"/>
          <w:sz w:val="32"/>
          <w:szCs w:val="32"/>
        </w:rPr>
        <w:t>。对我</w:t>
      </w:r>
      <w:r>
        <w:rPr>
          <w:rFonts w:hint="eastAsia" w:ascii="仿宋_GB2312" w:eastAsia="仿宋_GB2312"/>
          <w:sz w:val="32"/>
          <w:szCs w:val="32"/>
        </w:rPr>
        <w:t>区</w:t>
      </w:r>
      <w:r>
        <w:rPr>
          <w:rFonts w:hint="eastAsia" w:ascii="仿宋_GB2312" w:hAnsi="Times New Roman" w:eastAsia="仿宋_GB2312"/>
          <w:sz w:val="32"/>
          <w:szCs w:val="32"/>
        </w:rPr>
        <w:t>体育场地统计调查工作的经验和取得的成绩给予充分肯定。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pacing w:val="-9"/>
          <w:sz w:val="32"/>
          <w:szCs w:val="32"/>
        </w:rPr>
      </w:pPr>
    </w:p>
    <w:p>
      <w:pPr>
        <w:keepNext w:val="0"/>
        <w:keepLines w:val="0"/>
        <w:pageBreakBefore w:val="0"/>
        <w:kinsoku/>
        <w:wordWrap/>
        <w:overflowPunct/>
        <w:topLinePunct w:val="0"/>
        <w:autoSpaceDE/>
        <w:autoSpaceDN/>
        <w:bidi w:val="0"/>
        <w:adjustRightInd/>
        <w:snapToGrid/>
        <w:spacing w:line="560" w:lineRule="exact"/>
        <w:ind w:firstLine="3020" w:firstLineChars="1000"/>
        <w:textAlignment w:val="auto"/>
        <w:rPr>
          <w:rFonts w:ascii="仿宋_GB2312" w:eastAsia="仿宋_GB2312"/>
          <w:spacing w:val="-9"/>
          <w:sz w:val="32"/>
          <w:szCs w:val="32"/>
        </w:rPr>
      </w:pPr>
      <w:r>
        <w:rPr>
          <w:rFonts w:hint="eastAsia" w:ascii="仿宋_GB2312" w:eastAsia="仿宋_GB2312"/>
          <w:spacing w:val="-9"/>
          <w:sz w:val="32"/>
          <w:szCs w:val="32"/>
        </w:rPr>
        <w:t>贵阳市花溪区文体广电旅游局   罗锦强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32"/>
          <w:szCs w:val="32"/>
        </w:rPr>
      </w:pPr>
      <w:r>
        <w:rPr>
          <w:sz w:val="32"/>
          <w:szCs w:val="32"/>
        </w:rPr>
        <w:br w:type="page"/>
      </w:r>
    </w:p>
    <w:p>
      <w:pPr>
        <w:widowControl/>
        <w:jc w:val="left"/>
      </w:pPr>
    </w:p>
    <w:p>
      <w:pPr>
        <w:widowControl/>
        <w:jc w:val="left"/>
      </w:pPr>
    </w:p>
    <w:p>
      <w:pPr>
        <w:widowControl/>
        <w:jc w:val="left"/>
        <w:rPr>
          <w:rFonts w:hint="eastAsia"/>
        </w:rPr>
      </w:pPr>
      <w:r>
        <w:drawing>
          <wp:inline distT="0" distB="0" distL="0" distR="0">
            <wp:extent cx="5274310" cy="3338830"/>
            <wp:effectExtent l="0" t="0" r="2540" b="13970"/>
            <wp:docPr id="1" name="图片 1" descr="C:\Users\ww\Desktop\省市体育局检查场地普查工作照片\0521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w\Desktop\省市体育局检查场地普查工作照片\0521_29.jpg"/>
                    <pic:cNvPicPr>
                      <a:picLocks noChangeAspect="1" noChangeArrowheads="1"/>
                    </pic:cNvPicPr>
                  </pic:nvPicPr>
                  <pic:blipFill>
                    <a:blip r:embed="rId4" cstate="print"/>
                    <a:srcRect/>
                    <a:stretch>
                      <a:fillRect/>
                    </a:stretch>
                  </pic:blipFill>
                  <pic:spPr>
                    <a:xfrm>
                      <a:off x="0" y="0"/>
                      <a:ext cx="5274310" cy="3338830"/>
                    </a:xfrm>
                    <a:prstGeom prst="rect">
                      <a:avLst/>
                    </a:prstGeom>
                    <a:noFill/>
                    <a:ln w="9525">
                      <a:noFill/>
                      <a:miter lim="800000"/>
                      <a:headEnd/>
                      <a:tailEnd/>
                    </a:ln>
                  </pic:spPr>
                </pic:pic>
              </a:graphicData>
            </a:graphic>
          </wp:inline>
        </w:drawing>
      </w:r>
    </w:p>
    <w:p>
      <w:pPr>
        <w:widowControl/>
        <w:jc w:val="left"/>
        <w:rPr>
          <w:rFonts w:hint="eastAsia" w:ascii="仿宋" w:hAnsi="仿宋" w:eastAsia="仿宋" w:cs="仿宋"/>
          <w:b/>
          <w:bCs/>
          <w:sz w:val="32"/>
          <w:szCs w:val="32"/>
        </w:rPr>
      </w:pPr>
      <w:r>
        <w:rPr>
          <w:rFonts w:hint="eastAsia" w:ascii="仿宋" w:hAnsi="仿宋" w:eastAsia="仿宋" w:cs="仿宋"/>
          <w:b/>
          <w:bCs/>
          <w:sz w:val="32"/>
          <w:szCs w:val="32"/>
        </w:rPr>
        <w:t>图为工作组一行听取汇报</w:t>
      </w:r>
    </w:p>
    <w:p>
      <w:pPr>
        <w:widowControl/>
        <w:jc w:val="left"/>
      </w:pPr>
    </w:p>
    <w:p>
      <w:pPr>
        <w:widowControl/>
        <w:jc w:val="left"/>
      </w:pPr>
    </w:p>
    <w:p>
      <w:pPr>
        <w:widowControl/>
        <w:jc w:val="left"/>
        <w:rPr>
          <w:rFonts w:hint="eastAsia"/>
        </w:rPr>
      </w:pPr>
      <w:r>
        <w:drawing>
          <wp:inline distT="0" distB="0" distL="0" distR="0">
            <wp:extent cx="5274310" cy="3647440"/>
            <wp:effectExtent l="0" t="0" r="2540" b="10160"/>
            <wp:docPr id="2" name="图片 2" descr="C:\Users\ww\Desktop\省市体育局检查场地普查工作照片\0521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w\Desktop\省市体育局检查场地普查工作照片\0521_35.jpg"/>
                    <pic:cNvPicPr>
                      <a:picLocks noChangeAspect="1" noChangeArrowheads="1"/>
                    </pic:cNvPicPr>
                  </pic:nvPicPr>
                  <pic:blipFill>
                    <a:blip r:embed="rId5" cstate="print"/>
                    <a:srcRect/>
                    <a:stretch>
                      <a:fillRect/>
                    </a:stretch>
                  </pic:blipFill>
                  <pic:spPr>
                    <a:xfrm>
                      <a:off x="0" y="0"/>
                      <a:ext cx="5274310" cy="3647440"/>
                    </a:xfrm>
                    <a:prstGeom prst="rect">
                      <a:avLst/>
                    </a:prstGeom>
                    <a:noFill/>
                    <a:ln w="9525">
                      <a:noFill/>
                      <a:miter lim="800000"/>
                      <a:headEnd/>
                      <a:tailEnd/>
                    </a:ln>
                  </pic:spPr>
                </pic:pic>
              </a:graphicData>
            </a:graphic>
          </wp:inline>
        </w:drawing>
      </w:r>
    </w:p>
    <w:p>
      <w:pPr>
        <w:widowControl/>
        <w:jc w:val="left"/>
        <w:rPr>
          <w:rFonts w:hint="eastAsia" w:ascii="仿宋" w:hAnsi="仿宋" w:eastAsia="仿宋" w:cs="仿宋"/>
          <w:b/>
          <w:bCs/>
          <w:sz w:val="32"/>
          <w:szCs w:val="32"/>
        </w:rPr>
      </w:pPr>
      <w:r>
        <w:rPr>
          <w:rFonts w:hint="eastAsia" w:ascii="仿宋" w:hAnsi="仿宋" w:eastAsia="仿宋" w:cs="仿宋"/>
          <w:b/>
          <w:bCs/>
          <w:sz w:val="32"/>
          <w:szCs w:val="32"/>
        </w:rPr>
        <w:t>图为工作组一行查看材料</w:t>
      </w:r>
    </w:p>
    <w:p>
      <w:pPr>
        <w:widowControl/>
        <w:jc w:val="left"/>
      </w:pPr>
    </w:p>
    <w:p>
      <w:pPr>
        <w:widowControl/>
        <w:jc w:val="left"/>
        <w:rPr>
          <w:rFonts w:hint="eastAsia"/>
        </w:rPr>
      </w:pPr>
      <w:r>
        <w:drawing>
          <wp:inline distT="0" distB="0" distL="0" distR="0">
            <wp:extent cx="5274310" cy="3465830"/>
            <wp:effectExtent l="0" t="0" r="2540" b="1270"/>
            <wp:docPr id="3" name="图片 3" descr="C:\Users\ww\Desktop\省市体育局检查场地普查工作照片\052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w\Desktop\省市体育局检查场地普查工作照片\0521_15.jpg"/>
                    <pic:cNvPicPr>
                      <a:picLocks noChangeAspect="1" noChangeArrowheads="1"/>
                    </pic:cNvPicPr>
                  </pic:nvPicPr>
                  <pic:blipFill>
                    <a:blip r:embed="rId6" cstate="print"/>
                    <a:srcRect/>
                    <a:stretch>
                      <a:fillRect/>
                    </a:stretch>
                  </pic:blipFill>
                  <pic:spPr>
                    <a:xfrm>
                      <a:off x="0" y="0"/>
                      <a:ext cx="5274310" cy="3465830"/>
                    </a:xfrm>
                    <a:prstGeom prst="rect">
                      <a:avLst/>
                    </a:prstGeom>
                    <a:noFill/>
                    <a:ln w="9525">
                      <a:noFill/>
                      <a:miter lim="800000"/>
                      <a:headEnd/>
                      <a:tailEnd/>
                    </a:ln>
                  </pic:spPr>
                </pic:pic>
              </a:graphicData>
            </a:graphic>
          </wp:inline>
        </w:drawing>
      </w:r>
    </w:p>
    <w:p>
      <w:pPr>
        <w:widowControl/>
        <w:jc w:val="left"/>
        <w:rPr>
          <w:rFonts w:hint="eastAsia" w:ascii="仿宋" w:hAnsi="仿宋" w:eastAsia="仿宋" w:cs="仿宋"/>
          <w:b/>
          <w:bCs/>
          <w:sz w:val="32"/>
          <w:szCs w:val="32"/>
        </w:rPr>
      </w:pPr>
      <w:r>
        <w:rPr>
          <w:rFonts w:hint="eastAsia" w:ascii="仿宋" w:hAnsi="仿宋" w:eastAsia="仿宋" w:cs="仿宋"/>
          <w:b/>
          <w:bCs/>
          <w:sz w:val="32"/>
          <w:szCs w:val="32"/>
        </w:rPr>
        <w:t>图为工作组一行核查花溪区市民健身中心场地数据</w:t>
      </w:r>
    </w:p>
    <w:p>
      <w:pPr>
        <w:widowControl/>
        <w:jc w:val="left"/>
        <w:rPr>
          <w:rFonts w:hint="eastAsia"/>
        </w:rPr>
      </w:pPr>
      <w:r>
        <w:drawing>
          <wp:inline distT="0" distB="0" distL="0" distR="0">
            <wp:extent cx="5274310" cy="3624580"/>
            <wp:effectExtent l="0" t="0" r="2540" b="13970"/>
            <wp:docPr id="4" name="图片 4" descr="C:\Users\ww\Desktop\省市体育局检查场地普查工作照片\05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w\Desktop\省市体育局检查场地普查工作照片\0521_2.jpg"/>
                    <pic:cNvPicPr>
                      <a:picLocks noChangeAspect="1" noChangeArrowheads="1"/>
                    </pic:cNvPicPr>
                  </pic:nvPicPr>
                  <pic:blipFill>
                    <a:blip r:embed="rId7" cstate="print"/>
                    <a:srcRect/>
                    <a:stretch>
                      <a:fillRect/>
                    </a:stretch>
                  </pic:blipFill>
                  <pic:spPr>
                    <a:xfrm>
                      <a:off x="0" y="0"/>
                      <a:ext cx="5274310" cy="3624580"/>
                    </a:xfrm>
                    <a:prstGeom prst="rect">
                      <a:avLst/>
                    </a:prstGeom>
                    <a:noFill/>
                    <a:ln w="9525">
                      <a:noFill/>
                      <a:miter lim="800000"/>
                      <a:headEnd/>
                      <a:tailEnd/>
                    </a:ln>
                  </pic:spPr>
                </pic:pic>
              </a:graphicData>
            </a:graphic>
          </wp:inline>
        </w:drawing>
      </w:r>
    </w:p>
    <w:p>
      <w:pPr>
        <w:widowControl/>
        <w:jc w:val="left"/>
        <w:rPr>
          <w:rFonts w:hint="eastAsia" w:ascii="仿宋" w:hAnsi="仿宋" w:eastAsia="仿宋" w:cs="仿宋"/>
          <w:b/>
          <w:bCs/>
          <w:sz w:val="32"/>
          <w:szCs w:val="32"/>
        </w:rPr>
      </w:pPr>
      <w:r>
        <w:rPr>
          <w:rFonts w:hint="eastAsia" w:ascii="仿宋" w:hAnsi="仿宋" w:eastAsia="仿宋" w:cs="仿宋"/>
          <w:b/>
          <w:bCs/>
          <w:sz w:val="32"/>
          <w:szCs w:val="32"/>
        </w:rPr>
        <w:t>图为工作组一行核查溪南高中场地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974"/>
    <w:rsid w:val="001668AE"/>
    <w:rsid w:val="00191F89"/>
    <w:rsid w:val="00356B7C"/>
    <w:rsid w:val="00407B76"/>
    <w:rsid w:val="005353B2"/>
    <w:rsid w:val="00551974"/>
    <w:rsid w:val="006B4CA9"/>
    <w:rsid w:val="00BF2D12"/>
    <w:rsid w:val="00C3564D"/>
    <w:rsid w:val="00C7580A"/>
    <w:rsid w:val="00DC5F05"/>
    <w:rsid w:val="01D4718A"/>
    <w:rsid w:val="024F4B88"/>
    <w:rsid w:val="025F0B53"/>
    <w:rsid w:val="0672781C"/>
    <w:rsid w:val="072177C3"/>
    <w:rsid w:val="090D6E31"/>
    <w:rsid w:val="13F57279"/>
    <w:rsid w:val="18060944"/>
    <w:rsid w:val="1A21603F"/>
    <w:rsid w:val="1E9002C6"/>
    <w:rsid w:val="22A026F8"/>
    <w:rsid w:val="251A2EF6"/>
    <w:rsid w:val="2B17070B"/>
    <w:rsid w:val="2C53178C"/>
    <w:rsid w:val="2C565DE9"/>
    <w:rsid w:val="2E0C7003"/>
    <w:rsid w:val="36652A82"/>
    <w:rsid w:val="384A0F25"/>
    <w:rsid w:val="4B840428"/>
    <w:rsid w:val="4C6077C6"/>
    <w:rsid w:val="4E724FDA"/>
    <w:rsid w:val="57D42862"/>
    <w:rsid w:val="5A4D47C5"/>
    <w:rsid w:val="5CB12872"/>
    <w:rsid w:val="635272AC"/>
    <w:rsid w:val="677307AF"/>
    <w:rsid w:val="69F75897"/>
    <w:rsid w:val="6AB92249"/>
    <w:rsid w:val="6BCB5F4B"/>
    <w:rsid w:val="6EC702DE"/>
    <w:rsid w:val="7F9D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80</Words>
  <Characters>462</Characters>
  <Lines>3</Lines>
  <Paragraphs>1</Paragraphs>
  <TotalTime>3</TotalTime>
  <ScaleCrop>false</ScaleCrop>
  <LinksUpToDate>false</LinksUpToDate>
  <CharactersWithSpaces>541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2019-05-21T08:47:00Z</dcterms:created>
  <dc:creator>ww</dc:creator>
  <cp:lastModifiedBy>WGJ4</cp:lastModifiedBy>
  <dcterms:modified xsi:type="dcterms:W3CDTF">2019-05-22T06:00:42Z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