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仿宋_GB2312" w:eastAsia="仿宋_GB2312"/>
          <w:sz w:val="32"/>
          <w:szCs w:val="32"/>
        </w:rPr>
      </w:pPr>
      <w:r>
        <w:rPr>
          <w:rFonts w:hint="eastAsia" w:eastAsia="黑体"/>
          <w:b/>
          <w:bCs/>
          <w:spacing w:val="40"/>
          <w:sz w:val="72"/>
        </w:rPr>
        <w:t>文体广电</w:t>
      </w:r>
      <w:r>
        <w:rPr>
          <w:rFonts w:hint="eastAsia" w:eastAsia="黑体"/>
          <w:b/>
          <w:bCs/>
          <w:spacing w:val="40"/>
          <w:sz w:val="72"/>
          <w:lang w:val="en-US" w:eastAsia="zh-CN"/>
        </w:rPr>
        <w:t>旅游</w:t>
      </w:r>
      <w:bookmarkStart w:id="0" w:name="_GoBack"/>
      <w:bookmarkEnd w:id="0"/>
      <w:r>
        <w:rPr>
          <w:rFonts w:hint="eastAsia" w:eastAsia="黑体"/>
          <w:b/>
          <w:bCs/>
          <w:spacing w:val="40"/>
          <w:sz w:val="72"/>
        </w:rPr>
        <w:t>信息</w:t>
      </w:r>
    </w:p>
    <w:p>
      <w:pPr>
        <w:tabs>
          <w:tab w:val="left" w:pos="3870"/>
          <w:tab w:val="center" w:pos="4708"/>
        </w:tabs>
        <w:spacing w:line="800" w:lineRule="atLeast"/>
        <w:ind w:left="6"/>
        <w:jc w:val="left"/>
        <w:rPr>
          <w:rFonts w:hint="eastAsia" w:ascii="仿宋_GB2312" w:eastAsia="仿宋_GB2312"/>
          <w:sz w:val="30"/>
        </w:rPr>
      </w:pPr>
      <w:r>
        <w:rPr>
          <w:rFonts w:hint="eastAsia" w:ascii="仿宋_GB2312" w:eastAsia="仿宋_GB2312"/>
          <w:sz w:val="30"/>
        </w:rPr>
        <w:tab/>
      </w:r>
      <w:r>
        <w:rPr>
          <w:rFonts w:hint="eastAsia" w:ascii="仿宋_GB2312" w:eastAsia="仿宋_GB2312"/>
          <w:sz w:val="30"/>
        </w:rPr>
        <w:t>(第</w:t>
      </w:r>
      <w:r>
        <w:rPr>
          <w:rFonts w:hint="eastAsia" w:ascii="仿宋_GB2312" w:eastAsia="仿宋_GB2312"/>
          <w:sz w:val="30"/>
          <w:lang w:val="en-US" w:eastAsia="zh-CN"/>
        </w:rPr>
        <w:t>67</w:t>
      </w:r>
      <w:r>
        <w:rPr>
          <w:rFonts w:hint="eastAsia" w:ascii="仿宋_GB2312" w:eastAsia="仿宋_GB2312"/>
          <w:sz w:val="30"/>
        </w:rPr>
        <w:t>期)</w:t>
      </w:r>
    </w:p>
    <w:p>
      <w:pPr>
        <w:spacing w:line="520" w:lineRule="exact"/>
        <w:ind w:firstLine="150" w:firstLineChars="50"/>
        <w:rPr>
          <w:rFonts w:hint="eastAsia" w:ascii="仿宋_GB2312" w:eastAsia="仿宋_GB2312"/>
          <w:sz w:val="30"/>
          <w:u w:val="single"/>
        </w:rPr>
      </w:pPr>
      <w:r>
        <w:rPr>
          <w:rFonts w:hint="eastAsia" w:ascii="仿宋_GB2312" w:eastAsia="仿宋_GB2312"/>
          <w:sz w:val="30"/>
          <w:u w:val="single"/>
        </w:rPr>
        <w:t>201</w:t>
      </w:r>
      <w:r>
        <w:rPr>
          <w:rFonts w:hint="eastAsia" w:ascii="仿宋_GB2312" w:eastAsia="仿宋_GB2312"/>
          <w:sz w:val="30"/>
          <w:u w:val="single"/>
          <w:lang w:val="en-US" w:eastAsia="zh-CN"/>
        </w:rPr>
        <w:t>9</w:t>
      </w:r>
      <w:r>
        <w:rPr>
          <w:rFonts w:hint="eastAsia" w:ascii="仿宋_GB2312" w:eastAsia="仿宋_GB2312"/>
          <w:sz w:val="30"/>
          <w:u w:val="single"/>
        </w:rPr>
        <w:t>年</w:t>
      </w:r>
      <w:r>
        <w:rPr>
          <w:rFonts w:hint="eastAsia" w:ascii="仿宋_GB2312" w:eastAsia="仿宋_GB2312"/>
          <w:sz w:val="30"/>
          <w:u w:val="single"/>
          <w:lang w:val="en-US" w:eastAsia="zh-CN"/>
        </w:rPr>
        <w:t>5</w:t>
      </w:r>
      <w:r>
        <w:rPr>
          <w:rFonts w:hint="eastAsia" w:ascii="仿宋_GB2312" w:eastAsia="仿宋_GB2312"/>
          <w:sz w:val="30"/>
          <w:u w:val="single"/>
        </w:rPr>
        <w:t>月</w:t>
      </w:r>
      <w:r>
        <w:rPr>
          <w:rFonts w:hint="eastAsia" w:ascii="仿宋_GB2312" w:eastAsia="仿宋_GB2312"/>
          <w:sz w:val="30"/>
          <w:u w:val="single"/>
          <w:lang w:val="en-US" w:eastAsia="zh-CN"/>
        </w:rPr>
        <w:t>7</w:t>
      </w:r>
      <w:r>
        <w:rPr>
          <w:rFonts w:hint="eastAsia" w:ascii="仿宋_GB2312" w:eastAsia="仿宋_GB2312"/>
          <w:sz w:val="30"/>
          <w:u w:val="single"/>
        </w:rPr>
        <w:t xml:space="preserve">日                            签发人：杨 旭 </w:t>
      </w:r>
    </w:p>
    <w:p>
      <w:pPr>
        <w:spacing w:line="56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sz w:val="36"/>
          <w:szCs w:val="36"/>
        </w:rPr>
        <w:t>花溪区</w:t>
      </w:r>
      <w:r>
        <w:rPr>
          <w:rFonts w:hint="eastAsia" w:ascii="宋体" w:hAnsi="宋体" w:eastAsia="宋体" w:cs="宋体"/>
          <w:b/>
          <w:bCs/>
          <w:sz w:val="36"/>
          <w:szCs w:val="36"/>
          <w:lang w:val="en-US" w:eastAsia="zh-CN"/>
        </w:rPr>
        <w:t>社会体育指导员暨社区</w:t>
      </w:r>
      <w:r>
        <w:rPr>
          <w:rFonts w:hint="eastAsia" w:ascii="宋体" w:hAnsi="宋体" w:eastAsia="宋体" w:cs="宋体"/>
          <w:b/>
          <w:bCs/>
          <w:sz w:val="36"/>
          <w:szCs w:val="36"/>
        </w:rPr>
        <w:t>戒毒人员体能康复</w:t>
      </w:r>
    </w:p>
    <w:p>
      <w:pPr>
        <w:spacing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训练培训工作</w:t>
      </w:r>
      <w:r>
        <w:rPr>
          <w:rFonts w:hint="eastAsia" w:ascii="宋体" w:hAnsi="宋体" w:eastAsia="宋体" w:cs="宋体"/>
          <w:b/>
          <w:bCs/>
          <w:sz w:val="36"/>
          <w:szCs w:val="36"/>
          <w:lang w:val="en-US" w:eastAsia="zh-CN"/>
        </w:rPr>
        <w:t>圆满结束</w:t>
      </w:r>
    </w:p>
    <w:p>
      <w:pPr>
        <w:spacing w:line="440" w:lineRule="exact"/>
        <w:ind w:firstLine="640" w:firstLineChars="200"/>
        <w:rPr>
          <w:rFonts w:hint="eastAsia"/>
          <w:sz w:val="32"/>
          <w:szCs w:val="32"/>
        </w:rPr>
      </w:pP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rPr>
      </w:pPr>
      <w:r>
        <w:rPr>
          <w:rFonts w:hint="eastAsia" w:ascii="仿宋_GB2312" w:hAnsi="Times New Roman" w:eastAsia="仿宋_GB2312"/>
          <w:sz w:val="32"/>
          <w:szCs w:val="32"/>
        </w:rPr>
        <w:t>为贯彻落实《贵阳市社区戒毒康复条例》精神，我区于</w:t>
      </w:r>
      <w:r>
        <w:rPr>
          <w:rFonts w:hint="eastAsia" w:ascii="仿宋_GB2312" w:eastAsia="仿宋_GB2312"/>
          <w:sz w:val="32"/>
          <w:szCs w:val="32"/>
        </w:rPr>
        <w:t>2019年4月30日</w:t>
      </w:r>
      <w:r>
        <w:rPr>
          <w:rFonts w:hint="eastAsia" w:ascii="仿宋_GB2312" w:eastAsia="仿宋_GB2312"/>
          <w:sz w:val="32"/>
          <w:szCs w:val="32"/>
          <w:lang w:eastAsia="zh-CN"/>
        </w:rPr>
        <w:t>—</w:t>
      </w:r>
      <w:r>
        <w:rPr>
          <w:rFonts w:hint="eastAsia" w:ascii="仿宋_GB2312" w:eastAsia="仿宋_GB2312"/>
          <w:sz w:val="32"/>
          <w:szCs w:val="32"/>
          <w:lang w:val="en-US" w:eastAsia="zh-CN"/>
        </w:rPr>
        <w:t>5月2日</w:t>
      </w:r>
      <w:r>
        <w:rPr>
          <w:rFonts w:hint="eastAsia" w:ascii="仿宋_GB2312" w:eastAsia="仿宋_GB2312"/>
          <w:sz w:val="32"/>
          <w:szCs w:val="32"/>
        </w:rPr>
        <w:t>，在区委宣传部C504会议室和区市民健身中心，对各乡（镇）、社区禁毒工作人员、阳光驿站工作人员约60人进行了室内理论培训和室外技能训练。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为了提高学员的理论水平和实际技能，本次培训聘请了</w:t>
      </w:r>
      <w:r>
        <w:rPr>
          <w:rFonts w:hint="eastAsia" w:ascii="仿宋_GB2312" w:eastAsia="仿宋_GB2312"/>
          <w:color w:val="auto"/>
          <w:sz w:val="32"/>
          <w:szCs w:val="32"/>
          <w:u w:val="none"/>
          <w:lang w:val="en-US" w:eastAsia="zh-CN"/>
        </w:rPr>
        <w:t>贵州师范大学体育学院副教授桂祝老师进行理论培训，</w:t>
      </w:r>
      <w:r>
        <w:rPr>
          <w:rFonts w:hint="eastAsia" w:ascii="仿宋_GB2312" w:eastAsia="仿宋_GB2312"/>
          <w:sz w:val="32"/>
          <w:szCs w:val="32"/>
          <w:lang w:val="en-US" w:eastAsia="zh-CN"/>
        </w:rPr>
        <w:t>聘请了区老体协太极分会主席（国家级社会体育指导员）马尚伟老师和区老体协太极分会会员（国家一级社会体育指导员）张盛菊老师</w:t>
      </w:r>
      <w:r>
        <w:rPr>
          <w:rFonts w:hint="eastAsia" w:ascii="仿宋_GB2312" w:eastAsia="仿宋_GB2312"/>
          <w:color w:val="auto"/>
          <w:sz w:val="32"/>
          <w:szCs w:val="32"/>
          <w:u w:val="none"/>
          <w:lang w:val="en-US" w:eastAsia="zh-CN"/>
        </w:rPr>
        <w:t>进行</w:t>
      </w:r>
      <w:r>
        <w:rPr>
          <w:rFonts w:hint="eastAsia" w:ascii="仿宋_GB2312" w:eastAsia="仿宋_GB2312"/>
          <w:sz w:val="32"/>
          <w:szCs w:val="32"/>
        </w:rPr>
        <w:t>技能训练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pacing w:val="-9"/>
          <w:sz w:val="32"/>
          <w:szCs w:val="32"/>
        </w:rPr>
      </w:pPr>
      <w:r>
        <w:rPr>
          <w:rFonts w:hint="eastAsia" w:ascii="仿宋_GB2312" w:eastAsia="仿宋_GB2312"/>
          <w:sz w:val="32"/>
          <w:szCs w:val="32"/>
        </w:rPr>
        <w:t>通过</w:t>
      </w:r>
      <w:r>
        <w:rPr>
          <w:rFonts w:hint="eastAsia" w:ascii="仿宋_GB2312" w:eastAsia="仿宋_GB2312"/>
          <w:sz w:val="32"/>
          <w:szCs w:val="32"/>
          <w:lang w:val="en-US" w:eastAsia="zh-CN"/>
        </w:rPr>
        <w:t>3</w:t>
      </w:r>
      <w:r>
        <w:rPr>
          <w:rFonts w:hint="eastAsia" w:ascii="仿宋_GB2312" w:eastAsia="仿宋_GB2312"/>
          <w:sz w:val="32"/>
          <w:szCs w:val="32"/>
        </w:rPr>
        <w:t>天的理论培训和实地技能训练，50名学员掌握了《贵阳市戒毒人员体能康复训练方法及标准》的基本知识和“健身气功·八段锦”的基础招式。要求参加培训的禁毒、阳光驿站工作人员通过培训后在工作岗位上巩固培训知识，</w:t>
      </w:r>
      <w:r>
        <w:rPr>
          <w:rFonts w:hint="eastAsia" w:ascii="仿宋_GB2312" w:eastAsia="仿宋_GB2312"/>
          <w:spacing w:val="-9"/>
          <w:sz w:val="32"/>
          <w:szCs w:val="32"/>
        </w:rPr>
        <w:t>及时开展戒毒人员体能康复训练工作，使戒毒人员在心理和精神以及体能上逐渐康复，回归社会。同时希望大家在今后的戒毒人员体能康复训练工作中及时向我局反馈意见或建议，为戒毒人员体能康复训练工作搞好服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此次培训班由区禁毒办和区文体广电旅游局联合举办。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spacing w:val="-9"/>
          <w:sz w:val="32"/>
          <w:szCs w:val="32"/>
          <w:lang w:val="en-US" w:eastAsia="zh-CN"/>
        </w:rPr>
      </w:pPr>
    </w:p>
    <w:p>
      <w:pPr>
        <w:spacing w:line="560" w:lineRule="exact"/>
        <w:ind w:firstLine="2114" w:firstLineChars="700"/>
        <w:rPr>
          <w:rFonts w:hint="eastAsia" w:ascii="仿宋_GB2312" w:eastAsia="仿宋_GB2312"/>
          <w:spacing w:val="-9"/>
          <w:sz w:val="32"/>
          <w:szCs w:val="32"/>
          <w:lang w:val="en-US" w:eastAsia="zh-CN"/>
        </w:rPr>
      </w:pPr>
      <w:r>
        <w:rPr>
          <w:rFonts w:hint="eastAsia" w:ascii="仿宋_GB2312" w:eastAsia="仿宋_GB2312"/>
          <w:spacing w:val="-9"/>
          <w:sz w:val="32"/>
          <w:szCs w:val="32"/>
          <w:lang w:val="en-US" w:eastAsia="zh-CN"/>
        </w:rPr>
        <w:t>贵阳市</w:t>
      </w:r>
      <w:r>
        <w:rPr>
          <w:rFonts w:hint="eastAsia" w:ascii="仿宋_GB2312" w:eastAsia="仿宋_GB2312"/>
          <w:spacing w:val="-9"/>
          <w:sz w:val="32"/>
          <w:szCs w:val="32"/>
        </w:rPr>
        <w:t>花溪区文体广电旅游局</w:t>
      </w:r>
      <w:r>
        <w:rPr>
          <w:rFonts w:hint="eastAsia" w:ascii="仿宋_GB2312" w:eastAsia="仿宋_GB2312"/>
          <w:spacing w:val="-9"/>
          <w:sz w:val="32"/>
          <w:szCs w:val="32"/>
          <w:lang w:val="en-US" w:eastAsia="zh-CN"/>
        </w:rPr>
        <w:t xml:space="preserve">   罗锦强</w:t>
      </w:r>
    </w:p>
    <w:p/>
    <w:p>
      <w:pPr>
        <w:rPr>
          <w:rFonts w:hint="eastAsia" w:ascii="仿宋_GB2312" w:eastAsia="仿宋_GB2312"/>
          <w:spacing w:val="-9"/>
          <w:sz w:val="32"/>
          <w:szCs w:val="32"/>
          <w:lang w:eastAsia="zh-CN"/>
        </w:rPr>
      </w:pPr>
    </w:p>
    <w:p>
      <w:pPr>
        <w:rPr>
          <w:rFonts w:hint="eastAsia" w:ascii="仿宋_GB2312" w:eastAsia="仿宋_GB2312"/>
          <w:spacing w:val="-9"/>
          <w:sz w:val="32"/>
          <w:szCs w:val="32"/>
          <w:lang w:eastAsia="zh-CN"/>
        </w:rPr>
      </w:pPr>
      <w:r>
        <w:rPr>
          <w:rFonts w:hint="eastAsia" w:ascii="仿宋_GB2312" w:eastAsia="仿宋_GB2312"/>
          <w:spacing w:val="-9"/>
          <w:sz w:val="32"/>
          <w:szCs w:val="32"/>
          <w:lang w:eastAsia="zh-CN"/>
        </w:rPr>
        <w:drawing>
          <wp:inline distT="0" distB="0" distL="114300" distR="114300">
            <wp:extent cx="5166995" cy="3505200"/>
            <wp:effectExtent l="0" t="0" r="14605" b="0"/>
            <wp:docPr id="9" name="图片 9" descr="IMG_20190430_09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90430_093419"/>
                    <pic:cNvPicPr>
                      <a:picLocks noChangeAspect="1"/>
                    </pic:cNvPicPr>
                  </pic:nvPicPr>
                  <pic:blipFill>
                    <a:blip r:embed="rId4"/>
                    <a:stretch>
                      <a:fillRect/>
                    </a:stretch>
                  </pic:blipFill>
                  <pic:spPr>
                    <a:xfrm>
                      <a:off x="0" y="0"/>
                      <a:ext cx="5166995" cy="3505200"/>
                    </a:xfrm>
                    <a:prstGeom prst="rect">
                      <a:avLst/>
                    </a:prstGeom>
                  </pic:spPr>
                </pic:pic>
              </a:graphicData>
            </a:graphic>
          </wp:inline>
        </w:drawing>
      </w:r>
    </w:p>
    <w:p/>
    <w:p>
      <w:pPr>
        <w:rPr>
          <w:rFonts w:hint="eastAsia"/>
        </w:rPr>
      </w:pPr>
      <w:r>
        <w:drawing>
          <wp:inline distT="0" distB="0" distL="0" distR="0">
            <wp:extent cx="5192395" cy="3893820"/>
            <wp:effectExtent l="0" t="0" r="8255" b="11430"/>
            <wp:docPr id="1" name="图片 1" descr="C:\Users\ww\Desktop\2019社体培训照片\IMG_20190430_09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w\Desktop\2019社体培训照片\IMG_20190430_094027.jpg"/>
                    <pic:cNvPicPr>
                      <a:picLocks noChangeAspect="1" noChangeArrowheads="1"/>
                    </pic:cNvPicPr>
                  </pic:nvPicPr>
                  <pic:blipFill>
                    <a:blip r:embed="rId5" cstate="print"/>
                    <a:srcRect/>
                    <a:stretch>
                      <a:fillRect/>
                    </a:stretch>
                  </pic:blipFill>
                  <pic:spPr>
                    <a:xfrm>
                      <a:off x="0" y="0"/>
                      <a:ext cx="5192395" cy="3893820"/>
                    </a:xfrm>
                    <a:prstGeom prst="rect">
                      <a:avLst/>
                    </a:prstGeom>
                    <a:noFill/>
                    <a:ln w="9525">
                      <a:noFill/>
                      <a:miter lim="800000"/>
                      <a:headEnd/>
                      <a:tailEnd/>
                    </a:ln>
                  </pic:spPr>
                </pic:pic>
              </a:graphicData>
            </a:graphic>
          </wp:inline>
        </w:drawing>
      </w:r>
    </w:p>
    <w:p>
      <w:pPr>
        <w:rPr>
          <w:sz w:val="32"/>
          <w:szCs w:val="32"/>
        </w:rPr>
      </w:pPr>
    </w:p>
    <w:p>
      <w:pPr>
        <w:rPr>
          <w:sz w:val="32"/>
          <w:szCs w:val="32"/>
        </w:rPr>
      </w:pPr>
    </w:p>
    <w:p>
      <w:pPr>
        <w:rPr>
          <w:sz w:val="32"/>
          <w:szCs w:val="32"/>
        </w:rPr>
      </w:pPr>
    </w:p>
    <w:p>
      <w:pPr>
        <w:rPr>
          <w:sz w:val="32"/>
          <w:szCs w:val="32"/>
        </w:rPr>
      </w:pPr>
    </w:p>
    <w:p>
      <w:pPr>
        <w:rPr>
          <w:rFonts w:hint="eastAsia"/>
          <w:sz w:val="32"/>
          <w:szCs w:val="32"/>
        </w:rPr>
      </w:pPr>
      <w:r>
        <w:rPr>
          <w:sz w:val="32"/>
          <w:szCs w:val="32"/>
        </w:rPr>
        <w:drawing>
          <wp:inline distT="0" distB="0" distL="0" distR="0">
            <wp:extent cx="5274310" cy="3609340"/>
            <wp:effectExtent l="0" t="0" r="2540" b="10160"/>
            <wp:docPr id="2" name="图片 2" descr="C:\Users\ww\Desktop\2019社体培训照片\050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w\Desktop\2019社体培训照片\0507_8.jpg"/>
                    <pic:cNvPicPr>
                      <a:picLocks noChangeAspect="1" noChangeArrowheads="1"/>
                    </pic:cNvPicPr>
                  </pic:nvPicPr>
                  <pic:blipFill>
                    <a:blip r:embed="rId6" cstate="print"/>
                    <a:srcRect/>
                    <a:stretch>
                      <a:fillRect/>
                    </a:stretch>
                  </pic:blipFill>
                  <pic:spPr>
                    <a:xfrm>
                      <a:off x="0" y="0"/>
                      <a:ext cx="5274310" cy="3609340"/>
                    </a:xfrm>
                    <a:prstGeom prst="rect">
                      <a:avLst/>
                    </a:prstGeom>
                    <a:noFill/>
                    <a:ln w="9525">
                      <a:noFill/>
                      <a:miter lim="800000"/>
                      <a:headEnd/>
                      <a:tailEnd/>
                    </a:ln>
                  </pic:spPr>
                </pic:pic>
              </a:graphicData>
            </a:graphic>
          </wp:inline>
        </w:drawing>
      </w:r>
    </w:p>
    <w:p>
      <w:pPr>
        <w:rPr>
          <w:sz w:val="32"/>
          <w:szCs w:val="32"/>
        </w:rPr>
      </w:pPr>
      <w:r>
        <w:rPr>
          <w:rFonts w:hint="eastAsia" w:ascii="仿宋" w:hAnsi="仿宋" w:eastAsia="仿宋" w:cs="仿宋"/>
          <w:b/>
          <w:bCs/>
          <w:sz w:val="28"/>
          <w:szCs w:val="28"/>
        </w:rPr>
        <w:t>图为理论培训场景</w:t>
      </w:r>
    </w:p>
    <w:p>
      <w:pPr>
        <w:rPr>
          <w:rFonts w:hint="eastAsia"/>
          <w:sz w:val="32"/>
          <w:szCs w:val="32"/>
        </w:rPr>
      </w:pPr>
      <w:r>
        <w:rPr>
          <w:sz w:val="32"/>
          <w:szCs w:val="32"/>
        </w:rPr>
        <w:drawing>
          <wp:inline distT="0" distB="0" distL="0" distR="0">
            <wp:extent cx="5274310" cy="3662680"/>
            <wp:effectExtent l="0" t="0" r="2540" b="13970"/>
            <wp:docPr id="3" name="图片 3" descr="C:\Users\ww\Desktop\2019社体培训照片\IMG_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w\Desktop\2019社体培训照片\IMG_3910.JPG"/>
                    <pic:cNvPicPr>
                      <a:picLocks noChangeAspect="1" noChangeArrowheads="1"/>
                    </pic:cNvPicPr>
                  </pic:nvPicPr>
                  <pic:blipFill>
                    <a:blip r:embed="rId7" cstate="print"/>
                    <a:srcRect/>
                    <a:stretch>
                      <a:fillRect/>
                    </a:stretch>
                  </pic:blipFill>
                  <pic:spPr>
                    <a:xfrm>
                      <a:off x="0" y="0"/>
                      <a:ext cx="5274310" cy="3662680"/>
                    </a:xfrm>
                    <a:prstGeom prst="rect">
                      <a:avLst/>
                    </a:prstGeom>
                    <a:noFill/>
                    <a:ln w="9525">
                      <a:noFill/>
                      <a:miter lim="800000"/>
                      <a:headEnd/>
                      <a:tailEnd/>
                    </a:ln>
                  </pic:spPr>
                </pic:pic>
              </a:graphicData>
            </a:graphic>
          </wp:inline>
        </w:drawing>
      </w:r>
    </w:p>
    <w:p>
      <w:pPr>
        <w:rPr>
          <w:rFonts w:hint="eastAsia" w:eastAsia="宋体"/>
          <w:sz w:val="32"/>
          <w:szCs w:val="32"/>
          <w:lang w:eastAsia="zh-CN"/>
        </w:rPr>
      </w:pPr>
      <w:r>
        <w:rPr>
          <w:rFonts w:hint="eastAsia" w:eastAsia="宋体"/>
          <w:sz w:val="32"/>
          <w:szCs w:val="32"/>
          <w:lang w:eastAsia="zh-CN"/>
        </w:rPr>
        <w:drawing>
          <wp:inline distT="0" distB="0" distL="114300" distR="114300">
            <wp:extent cx="5179695" cy="3571240"/>
            <wp:effectExtent l="0" t="0" r="1905" b="10160"/>
            <wp:docPr id="10" name="图片 10" descr="IMG_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911"/>
                    <pic:cNvPicPr>
                      <a:picLocks noChangeAspect="1"/>
                    </pic:cNvPicPr>
                  </pic:nvPicPr>
                  <pic:blipFill>
                    <a:blip r:embed="rId8"/>
                    <a:stretch>
                      <a:fillRect/>
                    </a:stretch>
                  </pic:blipFill>
                  <pic:spPr>
                    <a:xfrm>
                      <a:off x="0" y="0"/>
                      <a:ext cx="5179695" cy="3571240"/>
                    </a:xfrm>
                    <a:prstGeom prst="rect">
                      <a:avLst/>
                    </a:prstGeom>
                  </pic:spPr>
                </pic:pic>
              </a:graphicData>
            </a:graphic>
          </wp:inline>
        </w:drawing>
      </w:r>
    </w:p>
    <w:p>
      <w:pPr>
        <w:rPr>
          <w:sz w:val="32"/>
          <w:szCs w:val="32"/>
        </w:rPr>
      </w:pPr>
    </w:p>
    <w:p>
      <w:pPr>
        <w:rPr>
          <w:rFonts w:hint="eastAsia"/>
          <w:sz w:val="32"/>
          <w:szCs w:val="32"/>
        </w:rPr>
      </w:pPr>
      <w:r>
        <w:rPr>
          <w:sz w:val="32"/>
          <w:szCs w:val="32"/>
        </w:rPr>
        <w:drawing>
          <wp:inline distT="0" distB="0" distL="0" distR="0">
            <wp:extent cx="5191125" cy="3620135"/>
            <wp:effectExtent l="0" t="0" r="9525" b="18415"/>
            <wp:docPr id="4" name="图片 4" descr="C:\Users\ww\Desktop\2019社体培训照片\IMG_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w\Desktop\2019社体培训照片\IMG_3914.JPG"/>
                    <pic:cNvPicPr>
                      <a:picLocks noChangeAspect="1" noChangeArrowheads="1"/>
                    </pic:cNvPicPr>
                  </pic:nvPicPr>
                  <pic:blipFill>
                    <a:blip r:embed="rId9" cstate="print"/>
                    <a:srcRect/>
                    <a:stretch>
                      <a:fillRect/>
                    </a:stretch>
                  </pic:blipFill>
                  <pic:spPr>
                    <a:xfrm>
                      <a:off x="0" y="0"/>
                      <a:ext cx="5191125" cy="3620135"/>
                    </a:xfrm>
                    <a:prstGeom prst="rect">
                      <a:avLst/>
                    </a:prstGeom>
                    <a:noFill/>
                    <a:ln w="9525">
                      <a:noFill/>
                      <a:miter lim="800000"/>
                      <a:headEnd/>
                      <a:tailEnd/>
                    </a:ln>
                  </pic:spPr>
                </pic:pic>
              </a:graphicData>
            </a:graphic>
          </wp:inline>
        </w:drawing>
      </w:r>
    </w:p>
    <w:p>
      <w:pPr>
        <w:rPr>
          <w:rFonts w:hint="eastAsia" w:ascii="仿宋" w:hAnsi="仿宋" w:eastAsia="仿宋" w:cs="仿宋"/>
          <w:b/>
          <w:bCs/>
          <w:sz w:val="28"/>
          <w:szCs w:val="28"/>
        </w:rPr>
      </w:pPr>
      <w:r>
        <w:rPr>
          <w:rFonts w:hint="eastAsia" w:ascii="仿宋" w:hAnsi="仿宋" w:eastAsia="仿宋" w:cs="仿宋"/>
          <w:b/>
          <w:bCs/>
          <w:sz w:val="28"/>
          <w:szCs w:val="28"/>
        </w:rPr>
        <w:t>图为健身气功·八段锦训练场景</w:t>
      </w: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48C"/>
    <w:rsid w:val="000947A3"/>
    <w:rsid w:val="003B10D5"/>
    <w:rsid w:val="00425615"/>
    <w:rsid w:val="0054048C"/>
    <w:rsid w:val="006D2014"/>
    <w:rsid w:val="00760F9A"/>
    <w:rsid w:val="008D7BF8"/>
    <w:rsid w:val="00A03979"/>
    <w:rsid w:val="00D86A6D"/>
    <w:rsid w:val="1213044E"/>
    <w:rsid w:val="165970BE"/>
    <w:rsid w:val="27826C97"/>
    <w:rsid w:val="34143E86"/>
    <w:rsid w:val="342165A3"/>
    <w:rsid w:val="39052D0B"/>
    <w:rsid w:val="393F4BEF"/>
    <w:rsid w:val="3B8D191F"/>
    <w:rsid w:val="3F074AB5"/>
    <w:rsid w:val="3F79710D"/>
    <w:rsid w:val="3FD20AF6"/>
    <w:rsid w:val="54870975"/>
    <w:rsid w:val="6500798B"/>
    <w:rsid w:val="6B86272A"/>
    <w:rsid w:val="6CE01873"/>
    <w:rsid w:val="6F2D1CE4"/>
    <w:rsid w:val="7A75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pPr>
    <w:rPr>
      <w:rFonts w:ascii="仿宋_GB2312" w:eastAsia="仿宋_GB2312" w:cs="仿宋_GB2312"/>
      <w:sz w:val="32"/>
      <w:szCs w:val="32"/>
    </w:rPr>
  </w:style>
  <w:style w:type="paragraph" w:styleId="3">
    <w:name w:val="Body Text Indent"/>
    <w:basedOn w:val="1"/>
    <w:qFormat/>
    <w:uiPriority w:val="0"/>
    <w:pPr>
      <w:ind w:left="200" w:leftChars="200"/>
    </w:pPr>
  </w:style>
  <w:style w:type="paragraph" w:styleId="4">
    <w:name w:val="Date"/>
    <w:basedOn w:val="1"/>
    <w:next w:val="1"/>
    <w:link w:val="9"/>
    <w:semiHidden/>
    <w:unhideWhenUsed/>
    <w:uiPriority w:val="99"/>
    <w:pPr>
      <w:ind w:left="100" w:leftChars="2500"/>
    </w:pPr>
  </w:style>
  <w:style w:type="paragraph" w:styleId="5">
    <w:name w:val="Balloon Text"/>
    <w:basedOn w:val="1"/>
    <w:link w:val="8"/>
    <w:semiHidden/>
    <w:unhideWhenUsed/>
    <w:qFormat/>
    <w:uiPriority w:val="99"/>
    <w:rPr>
      <w:sz w:val="18"/>
      <w:szCs w:val="18"/>
    </w:rPr>
  </w:style>
  <w:style w:type="character" w:customStyle="1" w:styleId="8">
    <w:name w:val="批注框文本 Char"/>
    <w:basedOn w:val="7"/>
    <w:link w:val="5"/>
    <w:semiHidden/>
    <w:uiPriority w:val="99"/>
    <w:rPr>
      <w:rFonts w:ascii="Calibri" w:hAnsi="Calibri" w:eastAsia="宋体" w:cs="Times New Roman"/>
      <w:sz w:val="18"/>
      <w:szCs w:val="18"/>
    </w:rPr>
  </w:style>
  <w:style w:type="character" w:customStyle="1" w:styleId="9">
    <w:name w:val="日期 Char"/>
    <w:basedOn w:val="7"/>
    <w:link w:val="4"/>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Words>
  <Characters>627</Characters>
  <Lines>5</Lines>
  <Paragraphs>1</Paragraphs>
  <TotalTime>7</TotalTime>
  <ScaleCrop>false</ScaleCrop>
  <LinksUpToDate>false</LinksUpToDate>
  <CharactersWithSpaces>735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2019-05-07T03:11:00Z</dcterms:created>
  <dc:creator>ww</dc:creator>
  <cp:lastModifiedBy>WGJ4</cp:lastModifiedBy>
  <dcterms:modified xsi:type="dcterms:W3CDTF">2019-05-07T07:51:20Z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