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仿宋_GB2312" w:eastAsia="仿宋_GB2312"/>
          <w:sz w:val="32"/>
          <w:szCs w:val="32"/>
        </w:rPr>
      </w:pPr>
      <w:r>
        <w:rPr>
          <w:rFonts w:hint="eastAsia" w:eastAsia="黑体"/>
          <w:b/>
          <w:bCs/>
          <w:spacing w:val="40"/>
          <w:sz w:val="72"/>
        </w:rPr>
        <w:t>文体广电信息</w:t>
      </w:r>
    </w:p>
    <w:p>
      <w:pPr>
        <w:tabs>
          <w:tab w:val="left" w:pos="3570"/>
          <w:tab w:val="center" w:pos="4708"/>
          <w:tab w:val="left" w:pos="5713"/>
          <w:tab w:val="left" w:pos="7353"/>
        </w:tabs>
        <w:spacing w:line="800" w:lineRule="atLeast"/>
        <w:ind w:left="6"/>
        <w:rPr>
          <w:rFonts w:hint="eastAsia" w:ascii="仿宋_GB2312" w:eastAsia="仿宋_GB2312"/>
          <w:sz w:val="30"/>
        </w:rPr>
      </w:pPr>
      <w:r>
        <w:rPr>
          <w:rFonts w:hint="eastAsia" w:ascii="仿宋_GB2312" w:eastAsia="仿宋_GB2312"/>
          <w:sz w:val="30"/>
        </w:rPr>
        <w:tab/>
      </w:r>
      <w:r>
        <w:rPr>
          <w:rFonts w:hint="eastAsia" w:ascii="仿宋_GB2312" w:eastAsia="仿宋_GB2312"/>
          <w:sz w:val="30"/>
        </w:rPr>
        <w:t>(第</w:t>
      </w:r>
      <w:r>
        <w:rPr>
          <w:rFonts w:hint="eastAsia" w:ascii="仿宋_GB2312" w:eastAsia="仿宋_GB2312"/>
          <w:sz w:val="30"/>
          <w:lang w:val="en-US" w:eastAsia="zh-CN"/>
        </w:rPr>
        <w:t>3</w:t>
      </w:r>
      <w:r>
        <w:rPr>
          <w:rFonts w:hint="eastAsia" w:ascii="仿宋_GB2312" w:eastAsia="仿宋_GB2312"/>
          <w:sz w:val="30"/>
        </w:rPr>
        <w:t>期)</w:t>
      </w:r>
      <w:r>
        <w:rPr>
          <w:rFonts w:hint="eastAsia" w:ascii="仿宋_GB2312" w:eastAsia="仿宋_GB2312"/>
          <w:sz w:val="30"/>
        </w:rPr>
        <w:tab/>
      </w:r>
      <w:r>
        <w:rPr>
          <w:rFonts w:hint="eastAsia" w:ascii="仿宋_GB2312" w:eastAsia="仿宋_GB2312"/>
          <w:sz w:val="30"/>
        </w:rPr>
        <w:tab/>
      </w:r>
    </w:p>
    <w:p>
      <w:pPr>
        <w:autoSpaceDN w:val="0"/>
        <w:rPr>
          <w:rFonts w:hint="eastAsia" w:ascii="宋体" w:hAnsi="宋体" w:eastAsia="宋体" w:cs="宋体"/>
          <w:b/>
          <w:bCs/>
          <w:sz w:val="44"/>
          <w:szCs w:val="44"/>
          <w:lang w:val="en-US" w:eastAsia="zh-CN"/>
        </w:rPr>
      </w:pPr>
      <w:r>
        <w:rPr>
          <w:rFonts w:hint="eastAsia" w:ascii="仿宋_GB2312" w:eastAsia="仿宋_GB2312"/>
          <w:sz w:val="30"/>
          <w:u w:val="single"/>
        </w:rPr>
        <w:t>201</w:t>
      </w:r>
      <w:r>
        <w:rPr>
          <w:rFonts w:hint="eastAsia" w:ascii="仿宋_GB2312" w:eastAsia="仿宋_GB2312"/>
          <w:sz w:val="30"/>
          <w:u w:val="single"/>
          <w:lang w:val="en-US" w:eastAsia="zh-CN"/>
        </w:rPr>
        <w:t>9</w:t>
      </w:r>
      <w:r>
        <w:rPr>
          <w:rFonts w:hint="eastAsia" w:ascii="仿宋_GB2312" w:eastAsia="仿宋_GB2312"/>
          <w:sz w:val="30"/>
          <w:u w:val="single"/>
        </w:rPr>
        <w:t>年</w:t>
      </w:r>
      <w:r>
        <w:rPr>
          <w:rFonts w:hint="eastAsia" w:ascii="仿宋_GB2312" w:eastAsia="仿宋_GB2312"/>
          <w:sz w:val="30"/>
          <w:u w:val="single"/>
          <w:lang w:val="en-US" w:eastAsia="zh-CN"/>
        </w:rPr>
        <w:t>1</w:t>
      </w:r>
      <w:r>
        <w:rPr>
          <w:rFonts w:hint="eastAsia" w:ascii="仿宋_GB2312" w:eastAsia="仿宋_GB2312"/>
          <w:sz w:val="30"/>
          <w:u w:val="single"/>
        </w:rPr>
        <w:t>月</w:t>
      </w:r>
      <w:r>
        <w:rPr>
          <w:rFonts w:hint="eastAsia" w:ascii="仿宋_GB2312" w:eastAsia="仿宋_GB2312"/>
          <w:sz w:val="30"/>
          <w:u w:val="single"/>
          <w:lang w:val="en-US" w:eastAsia="zh-CN"/>
        </w:rPr>
        <w:t>14</w:t>
      </w:r>
      <w:r>
        <w:rPr>
          <w:rFonts w:hint="eastAsia" w:ascii="仿宋_GB2312" w:eastAsia="仿宋_GB2312"/>
          <w:sz w:val="30"/>
          <w:u w:val="single"/>
        </w:rPr>
        <w:t xml:space="preserve">日                   </w:t>
      </w:r>
      <w:r>
        <w:rPr>
          <w:rFonts w:hint="eastAsia" w:ascii="仿宋_GB2312" w:eastAsia="仿宋_GB2312"/>
          <w:sz w:val="30"/>
          <w:u w:val="single"/>
          <w:lang w:val="en-US" w:eastAsia="zh-CN"/>
        </w:rPr>
        <w:t xml:space="preserve">   </w:t>
      </w:r>
      <w:bookmarkStart w:id="0" w:name="_GoBack"/>
      <w:bookmarkEnd w:id="0"/>
      <w:r>
        <w:rPr>
          <w:rFonts w:hint="eastAsia" w:ascii="仿宋_GB2312" w:eastAsia="仿宋_GB2312"/>
          <w:sz w:val="30"/>
          <w:u w:val="single"/>
          <w:lang w:val="en-US" w:eastAsia="zh-CN"/>
        </w:rPr>
        <w:t xml:space="preserve">        </w:t>
      </w:r>
      <w:r>
        <w:rPr>
          <w:rFonts w:hint="eastAsia" w:ascii="仿宋_GB2312" w:eastAsia="仿宋_GB2312"/>
          <w:sz w:val="30"/>
          <w:u w:val="single"/>
        </w:rPr>
        <w:t>签发人：杨 旭</w:t>
      </w:r>
    </w:p>
    <w:p>
      <w:pPr>
        <w:spacing w:line="440" w:lineRule="exact"/>
        <w:jc w:val="center"/>
        <w:rPr>
          <w:sz w:val="44"/>
          <w:szCs w:val="44"/>
        </w:rPr>
      </w:pPr>
    </w:p>
    <w:p>
      <w:pPr>
        <w:spacing w:line="440" w:lineRule="exact"/>
        <w:jc w:val="center"/>
        <w:rPr>
          <w:b/>
          <w:bCs/>
          <w:sz w:val="44"/>
          <w:szCs w:val="44"/>
        </w:rPr>
      </w:pPr>
      <w:r>
        <w:rPr>
          <w:rFonts w:hint="eastAsia"/>
          <w:b/>
          <w:bCs/>
          <w:sz w:val="44"/>
          <w:szCs w:val="44"/>
        </w:rPr>
        <w:t>展现“勇敢者”的豪情和风采</w:t>
      </w:r>
    </w:p>
    <w:p>
      <w:pPr>
        <w:spacing w:line="440" w:lineRule="exact"/>
        <w:jc w:val="center"/>
        <w:rPr>
          <w:rFonts w:ascii="仿宋" w:hAnsi="仿宋" w:eastAsia="仿宋" w:cs="仿宋"/>
          <w:sz w:val="28"/>
          <w:szCs w:val="28"/>
        </w:rPr>
      </w:pPr>
      <w:r>
        <w:rPr>
          <w:rFonts w:hint="eastAsia" w:ascii="仿宋" w:hAnsi="仿宋" w:eastAsia="仿宋" w:cs="仿宋"/>
          <w:sz w:val="36"/>
          <w:szCs w:val="36"/>
        </w:rPr>
        <w:t>—</w:t>
      </w:r>
      <w:r>
        <w:rPr>
          <w:rFonts w:hint="eastAsia" w:ascii="仿宋" w:hAnsi="仿宋" w:eastAsia="仿宋" w:cs="仿宋"/>
          <w:sz w:val="28"/>
          <w:szCs w:val="28"/>
        </w:rPr>
        <w:t>记贵阳市第34届暨花溪区第27届冬泳表演</w:t>
      </w:r>
    </w:p>
    <w:p>
      <w:pPr>
        <w:spacing w:line="440" w:lineRule="exact"/>
        <w:ind w:firstLine="640" w:firstLineChars="200"/>
        <w:jc w:val="center"/>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“贵阳市第34届暨花溪区第27届冬泳表演”活动，于2019年1月11</w:t>
      </w:r>
      <w:r>
        <w:rPr>
          <w:rFonts w:hint="eastAsia" w:ascii="仿宋" w:hAnsi="仿宋" w:eastAsia="仿宋" w:cs="仿宋"/>
          <w:sz w:val="32"/>
          <w:szCs w:val="32"/>
          <w:lang w:val="en-US" w:eastAsia="zh-CN"/>
        </w:rPr>
        <w:t>日（星期五）</w:t>
      </w:r>
      <w:r>
        <w:rPr>
          <w:rFonts w:hint="eastAsia" w:ascii="仿宋" w:hAnsi="仿宋" w:eastAsia="仿宋" w:cs="仿宋"/>
          <w:sz w:val="32"/>
          <w:szCs w:val="32"/>
        </w:rPr>
        <w:t>下午3:00在平桥上游河段举行。</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这次活动由中共贵阳市委宣传部、贵阳市体育局、花溪区人民政府主办，贵阳市市民健身中心承办，贵阳市游泳行业协会、花溪区文体广电局、花溪区公安分局、花溪区交管分局、花溪区城管局、花溪区卫计局、花溪区贵筑社区、花溪区溪北社区协办。云岩区黔灵湖冬泳、南明区冬泳代表队、乌当区冬泳代表队、白云区冬泳代表队、贵阳市小车河冬泳队、修文县冬泳代表队、清镇市冬泳代表队、啊哈湖冬泳队、三岔河冬泳队及东道主花溪老年冬泳队、花溪雪松冬泳队、花溪平桥冬泳队、花溪青岩古镇冬泳队、独竹漂表演队共14支队伍600余名冬泳运动员参加表演。</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经过各代表队的认真表演和评委会的严格评审，清镇市冬泳代表队荣获一等奖，花溪老年冬泳队、乌当区冬泳代表队、三岔河冬泳队荣获二等奖，花溪青岩冬泳队、花溪雪松冬泳队、修文冬泳代表县、啊哈湖冬泳队荣获第三名。</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贵阳市体育局副局长赵雪梅、区文体广电局局长杨旭、贵阳市市民健身中心主任肖虹等参加开幕式、观看表演，并为获奖代表队颁奖。平桥上游河段两岸及平桥桥面上上千名热情观众为不畏严寒的各代表队呐喊助威，共迎新的一年到来。</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               贵阳市花溪区文体广电局   罗锦强</w:t>
      </w:r>
    </w:p>
    <w:p>
      <w:pPr>
        <w:ind w:firstLine="4160" w:firstLineChars="1300"/>
        <w:rPr>
          <w:rFonts w:ascii="仿宋" w:hAnsi="仿宋" w:eastAsia="仿宋" w:cs="仿宋"/>
          <w:sz w:val="32"/>
          <w:szCs w:val="32"/>
        </w:rPr>
      </w:pPr>
    </w:p>
    <w:p>
      <w:pPr>
        <w:ind w:firstLine="4160" w:firstLineChars="1300"/>
        <w:rPr>
          <w:rFonts w:ascii="仿宋" w:hAnsi="仿宋" w:eastAsia="仿宋" w:cs="仿宋"/>
          <w:sz w:val="32"/>
          <w:szCs w:val="32"/>
        </w:rPr>
      </w:pPr>
    </w:p>
    <w:p>
      <w:r>
        <w:drawing>
          <wp:inline distT="0" distB="0" distL="0" distR="0">
            <wp:extent cx="5274310" cy="3749040"/>
            <wp:effectExtent l="0" t="0" r="2540" b="3810"/>
            <wp:docPr id="4" name="图片 4" descr="D:\0文件\2019\2019年活动资料\2018迎元旦冬泳表演资料\冬泳照片\5B6D35014C69A16E9D2B5CBA2111E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0文件\2019\2019年活动资料\2018迎元旦冬泳表演资料\冬泳照片\5B6D35014C69A16E9D2B5CBA2111E176.jpg"/>
                    <pic:cNvPicPr>
                      <a:picLocks noChangeAspect="1" noChangeArrowheads="1"/>
                    </pic:cNvPicPr>
                  </pic:nvPicPr>
                  <pic:blipFill>
                    <a:blip r:embed="rId4" cstate="print"/>
                    <a:srcRect/>
                    <a:stretch>
                      <a:fillRect/>
                    </a:stretch>
                  </pic:blipFill>
                  <pic:spPr>
                    <a:xfrm>
                      <a:off x="0" y="0"/>
                      <a:ext cx="5274310" cy="3749040"/>
                    </a:xfrm>
                    <a:prstGeom prst="rect">
                      <a:avLst/>
                    </a:prstGeom>
                    <a:noFill/>
                    <a:ln w="9525">
                      <a:noFill/>
                      <a:miter lim="800000"/>
                      <a:headEnd/>
                      <a:tailEnd/>
                    </a:ln>
                  </pic:spPr>
                </pic:pic>
              </a:graphicData>
            </a:graphic>
          </wp:inline>
        </w:drawing>
      </w:r>
    </w:p>
    <w:p>
      <w:pPr>
        <w:jc w:val="center"/>
        <w:rPr>
          <w:rFonts w:hint="eastAsia" w:ascii="仿宋" w:hAnsi="仿宋" w:eastAsia="仿宋" w:cs="仿宋"/>
          <w:b/>
          <w:bCs/>
          <w:sz w:val="32"/>
          <w:szCs w:val="32"/>
        </w:rPr>
      </w:pPr>
      <w:r>
        <w:rPr>
          <w:rFonts w:hint="eastAsia" w:ascii="仿宋" w:hAnsi="仿宋" w:eastAsia="仿宋" w:cs="仿宋"/>
          <w:b/>
          <w:bCs/>
          <w:sz w:val="32"/>
          <w:szCs w:val="32"/>
        </w:rPr>
        <w:t>图为主席台场景</w:t>
      </w:r>
    </w:p>
    <w:p>
      <w:pPr>
        <w:jc w:val="center"/>
        <w:rPr>
          <w:sz w:val="32"/>
          <w:szCs w:val="32"/>
        </w:rPr>
      </w:pPr>
      <w:r>
        <w:rPr>
          <w:sz w:val="32"/>
          <w:szCs w:val="32"/>
        </w:rPr>
        <w:drawing>
          <wp:inline distT="0" distB="0" distL="0" distR="0">
            <wp:extent cx="5272405" cy="3283585"/>
            <wp:effectExtent l="0" t="0" r="4445" b="12065"/>
            <wp:docPr id="5" name="图片 3" descr="E:\DCIM\125___12\IMG_3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E:\DCIM\125___12\IMG_3176.JPG"/>
                    <pic:cNvPicPr>
                      <a:picLocks noChangeAspect="1" noChangeArrowheads="1"/>
                    </pic:cNvPicPr>
                  </pic:nvPicPr>
                  <pic:blipFill>
                    <a:blip r:embed="rId5" cstate="print"/>
                    <a:srcRect/>
                    <a:stretch>
                      <a:fillRect/>
                    </a:stretch>
                  </pic:blipFill>
                  <pic:spPr>
                    <a:xfrm>
                      <a:off x="0" y="0"/>
                      <a:ext cx="5274310" cy="3283585"/>
                    </a:xfrm>
                    <a:prstGeom prst="rect">
                      <a:avLst/>
                    </a:prstGeom>
                    <a:noFill/>
                    <a:ln w="9525">
                      <a:noFill/>
                      <a:miter lim="800000"/>
                      <a:headEnd/>
                      <a:tailEnd/>
                    </a:ln>
                  </pic:spPr>
                </pic:pic>
              </a:graphicData>
            </a:graphic>
          </wp:inline>
        </w:drawing>
      </w:r>
    </w:p>
    <w:p>
      <w:pPr>
        <w:jc w:val="center"/>
        <w:rPr>
          <w:rFonts w:hint="eastAsia" w:ascii="仿宋" w:hAnsi="仿宋" w:eastAsia="仿宋" w:cs="仿宋"/>
          <w:b/>
          <w:bCs/>
          <w:sz w:val="32"/>
          <w:szCs w:val="32"/>
        </w:rPr>
      </w:pPr>
      <w:r>
        <w:rPr>
          <w:rFonts w:hint="eastAsia" w:ascii="仿宋" w:hAnsi="仿宋" w:eastAsia="仿宋" w:cs="仿宋"/>
          <w:b/>
          <w:bCs/>
          <w:sz w:val="32"/>
          <w:szCs w:val="32"/>
        </w:rPr>
        <w:t>图为独竹漂表演</w:t>
      </w:r>
    </w:p>
    <w:p>
      <w:pPr>
        <w:jc w:val="center"/>
        <w:rPr>
          <w:sz w:val="32"/>
          <w:szCs w:val="32"/>
        </w:rPr>
      </w:pPr>
      <w:r>
        <w:rPr>
          <w:sz w:val="32"/>
          <w:szCs w:val="32"/>
        </w:rPr>
        <w:drawing>
          <wp:inline distT="0" distB="0" distL="0" distR="0">
            <wp:extent cx="5004435" cy="3459480"/>
            <wp:effectExtent l="0" t="0" r="5715" b="7620"/>
            <wp:docPr id="6" name="图片 6" descr="D:\0文件\2019\2019年活动资料\2018迎元旦冬泳表演资料\冬泳照片\4FFFE846BFFF48931422F4B4044171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0文件\2019\2019年活动资料\2018迎元旦冬泳表演资料\冬泳照片\4FFFE846BFFF48931422F4B4044171D2.jpg"/>
                    <pic:cNvPicPr>
                      <a:picLocks noChangeAspect="1" noChangeArrowheads="1"/>
                    </pic:cNvPicPr>
                  </pic:nvPicPr>
                  <pic:blipFill>
                    <a:blip r:embed="rId6" cstate="print"/>
                    <a:srcRect/>
                    <a:stretch>
                      <a:fillRect/>
                    </a:stretch>
                  </pic:blipFill>
                  <pic:spPr>
                    <a:xfrm>
                      <a:off x="0" y="0"/>
                      <a:ext cx="5004435" cy="3459480"/>
                    </a:xfrm>
                    <a:prstGeom prst="rect">
                      <a:avLst/>
                    </a:prstGeom>
                    <a:noFill/>
                    <a:ln w="9525">
                      <a:noFill/>
                      <a:miter lim="800000"/>
                      <a:headEnd/>
                      <a:tailEnd/>
                    </a:ln>
                  </pic:spPr>
                </pic:pic>
              </a:graphicData>
            </a:graphic>
          </wp:inline>
        </w:drawing>
      </w:r>
    </w:p>
    <w:p>
      <w:pPr>
        <w:jc w:val="center"/>
        <w:rPr>
          <w:rFonts w:hint="eastAsia" w:ascii="仿宋" w:hAnsi="仿宋" w:eastAsia="仿宋" w:cs="仿宋"/>
          <w:b/>
          <w:bCs/>
          <w:sz w:val="32"/>
          <w:szCs w:val="32"/>
        </w:rPr>
      </w:pPr>
      <w:r>
        <w:rPr>
          <w:rFonts w:hint="eastAsia" w:ascii="仿宋" w:hAnsi="仿宋" w:eastAsia="仿宋" w:cs="仿宋"/>
          <w:b/>
          <w:bCs/>
          <w:sz w:val="32"/>
          <w:szCs w:val="32"/>
        </w:rPr>
        <w:t>图为腰鼓队表演</w:t>
      </w:r>
    </w:p>
    <w:p>
      <w:pPr>
        <w:jc w:val="center"/>
        <w:rPr>
          <w:sz w:val="32"/>
          <w:szCs w:val="32"/>
        </w:rPr>
      </w:pPr>
      <w:r>
        <w:rPr>
          <w:rFonts w:hint="eastAsia"/>
          <w:sz w:val="32"/>
          <w:szCs w:val="32"/>
          <w:lang w:val="en-US" w:eastAsia="zh-CN"/>
        </w:rPr>
        <w:t xml:space="preserve"> </w:t>
      </w:r>
      <w:r>
        <w:rPr>
          <w:sz w:val="32"/>
          <w:szCs w:val="32"/>
        </w:rPr>
        <w:drawing>
          <wp:inline distT="0" distB="0" distL="0" distR="0">
            <wp:extent cx="4941570" cy="3706495"/>
            <wp:effectExtent l="0" t="0" r="11430" b="8255"/>
            <wp:docPr id="8" name="图片 8" descr="D:\0文件\2019\2019年活动资料\2018迎元旦冬泳表演资料\冬泳照片\70AFDD4FA0A64AF229486353EFF12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0文件\2019\2019年活动资料\2018迎元旦冬泳表演资料\冬泳照片\70AFDD4FA0A64AF229486353EFF12580.jpg"/>
                    <pic:cNvPicPr>
                      <a:picLocks noChangeAspect="1" noChangeArrowheads="1"/>
                    </pic:cNvPicPr>
                  </pic:nvPicPr>
                  <pic:blipFill>
                    <a:blip r:embed="rId7" cstate="print"/>
                    <a:srcRect/>
                    <a:stretch>
                      <a:fillRect/>
                    </a:stretch>
                  </pic:blipFill>
                  <pic:spPr>
                    <a:xfrm>
                      <a:off x="0" y="0"/>
                      <a:ext cx="4941570" cy="3706495"/>
                    </a:xfrm>
                    <a:prstGeom prst="rect">
                      <a:avLst/>
                    </a:prstGeom>
                    <a:noFill/>
                    <a:ln w="9525">
                      <a:noFill/>
                      <a:miter lim="800000"/>
                      <a:headEnd/>
                      <a:tailEnd/>
                    </a:ln>
                  </pic:spPr>
                </pic:pic>
              </a:graphicData>
            </a:graphic>
          </wp:inline>
        </w:drawing>
      </w:r>
    </w:p>
    <w:p>
      <w:pPr>
        <w:jc w:val="center"/>
        <w:rPr>
          <w:rFonts w:hint="eastAsia" w:ascii="仿宋" w:hAnsi="仿宋" w:eastAsia="仿宋" w:cs="仿宋"/>
          <w:b/>
          <w:bCs/>
          <w:sz w:val="32"/>
          <w:szCs w:val="32"/>
        </w:rPr>
      </w:pPr>
      <w:r>
        <w:rPr>
          <w:rFonts w:hint="eastAsia" w:ascii="仿宋" w:hAnsi="仿宋" w:eastAsia="仿宋" w:cs="仿宋"/>
          <w:b/>
          <w:bCs/>
          <w:sz w:val="32"/>
          <w:szCs w:val="32"/>
        </w:rPr>
        <w:t>图为市体育局领导为获奖队颁奖场景</w:t>
      </w:r>
    </w:p>
    <w:p>
      <w:pPr>
        <w:rPr>
          <w:rFonts w:ascii="仿宋" w:hAnsi="仿宋" w:eastAsia="仿宋" w:cs="仿宋"/>
          <w:sz w:val="32"/>
          <w:szCs w:val="32"/>
        </w:rPr>
      </w:pPr>
    </w:p>
    <w:p>
      <w:pPr>
        <w:ind w:firstLine="4160" w:firstLineChars="13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39CB"/>
    <w:rsid w:val="00012516"/>
    <w:rsid w:val="00163BA7"/>
    <w:rsid w:val="001839EA"/>
    <w:rsid w:val="00207EDA"/>
    <w:rsid w:val="00224F6F"/>
    <w:rsid w:val="00304C28"/>
    <w:rsid w:val="0036301E"/>
    <w:rsid w:val="003739CB"/>
    <w:rsid w:val="003D153A"/>
    <w:rsid w:val="004100AC"/>
    <w:rsid w:val="00595CA8"/>
    <w:rsid w:val="00675712"/>
    <w:rsid w:val="00983D95"/>
    <w:rsid w:val="009A4284"/>
    <w:rsid w:val="009E5316"/>
    <w:rsid w:val="00A25597"/>
    <w:rsid w:val="00BF5542"/>
    <w:rsid w:val="00D359A1"/>
    <w:rsid w:val="00EB576F"/>
    <w:rsid w:val="00F74BB8"/>
    <w:rsid w:val="0102482B"/>
    <w:rsid w:val="02FA0B4D"/>
    <w:rsid w:val="0C3F29F8"/>
    <w:rsid w:val="0F764ACC"/>
    <w:rsid w:val="14A72185"/>
    <w:rsid w:val="153D4039"/>
    <w:rsid w:val="165F7524"/>
    <w:rsid w:val="17AE0466"/>
    <w:rsid w:val="1A19436D"/>
    <w:rsid w:val="1B8065E7"/>
    <w:rsid w:val="1FA5254D"/>
    <w:rsid w:val="265E14A9"/>
    <w:rsid w:val="2D875F11"/>
    <w:rsid w:val="31033FF0"/>
    <w:rsid w:val="32C07348"/>
    <w:rsid w:val="33DF7498"/>
    <w:rsid w:val="35296F9B"/>
    <w:rsid w:val="3EC220D5"/>
    <w:rsid w:val="407E573F"/>
    <w:rsid w:val="42B64FD1"/>
    <w:rsid w:val="442A5EEA"/>
    <w:rsid w:val="47945CA1"/>
    <w:rsid w:val="49F7060D"/>
    <w:rsid w:val="4A727480"/>
    <w:rsid w:val="4C254F40"/>
    <w:rsid w:val="500D7F33"/>
    <w:rsid w:val="512C029D"/>
    <w:rsid w:val="515C163C"/>
    <w:rsid w:val="5B270F35"/>
    <w:rsid w:val="622B41D9"/>
    <w:rsid w:val="64B57093"/>
    <w:rsid w:val="661D6972"/>
    <w:rsid w:val="66EA1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qFormat/>
    <w:uiPriority w:val="99"/>
    <w:rPr>
      <w:rFonts w:ascii="Times New Roman" w:hAnsi="Times New Roman" w:eastAsia="宋体" w:cs="Times New Roman"/>
      <w:sz w:val="18"/>
      <w:szCs w:val="18"/>
    </w:rPr>
  </w:style>
  <w:style w:type="character" w:customStyle="1" w:styleId="8">
    <w:name w:val="页眉 Char"/>
    <w:basedOn w:val="5"/>
    <w:link w:val="4"/>
    <w:semiHidden/>
    <w:qFormat/>
    <w:uiPriority w:val="99"/>
    <w:rPr>
      <w:rFonts w:ascii="Times New Roman" w:hAnsi="Times New Roman" w:eastAsia="宋体" w:cs="Times New Roman"/>
      <w:sz w:val="18"/>
      <w:szCs w:val="18"/>
    </w:rPr>
  </w:style>
  <w:style w:type="character" w:customStyle="1" w:styleId="9">
    <w:name w:val="页脚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95</Words>
  <Characters>547</Characters>
  <Lines>4</Lines>
  <Paragraphs>1</Paragraphs>
  <TotalTime>1</TotalTime>
  <ScaleCrop>false</ScaleCrop>
  <LinksUpToDate>false</LinksUpToDate>
  <CharactersWithSpaces>641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2017-01-03T02:41:00Z</dcterms:created>
  <dc:creator>ww</dc:creator>
  <cp:lastModifiedBy>WGJ4</cp:lastModifiedBy>
  <dcterms:modified xsi:type="dcterms:W3CDTF">2019-01-15T02:44:47Z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