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92090">
      <w:pPr>
        <w:pStyle w:val="7"/>
        <w:keepNext w:val="0"/>
        <w:keepLines w:val="0"/>
        <w:pageBreakBefore w:val="0"/>
        <w:kinsoku/>
        <w:wordWrap/>
        <w:overflowPunct/>
        <w:topLinePunct w:val="0"/>
        <w:autoSpaceDE/>
        <w:autoSpaceDN/>
        <w:bidi w:val="0"/>
        <w:adjustRightInd w:val="0"/>
        <w:snapToGrid/>
        <w:spacing w:before="0" w:beforeAutospacing="0" w:after="0" w:afterAutospacing="0" w:line="520" w:lineRule="exact"/>
        <w:jc w:val="center"/>
        <w:textAlignment w:val="auto"/>
        <w:rPr>
          <w:rFonts w:hint="default" w:ascii="Times New Roman" w:hAnsi="Times New Roman" w:eastAsia="方正小标宋简体" w:cs="Times New Roman"/>
          <w:bCs/>
          <w:kern w:val="2"/>
          <w:sz w:val="44"/>
          <w:szCs w:val="44"/>
          <w:highlight w:val="none"/>
          <w:lang w:val="en-US" w:eastAsia="zh-CN" w:bidi="ar-SA"/>
        </w:rPr>
      </w:pPr>
      <w:r>
        <w:rPr>
          <w:rFonts w:hint="eastAsia" w:ascii="Times New Roman" w:hAnsi="Times New Roman" w:eastAsia="方正小标宋简体" w:cs="Times New Roman"/>
          <w:bCs/>
          <w:kern w:val="2"/>
          <w:sz w:val="44"/>
          <w:szCs w:val="44"/>
          <w:highlight w:val="none"/>
          <w:lang w:val="en-US" w:eastAsia="zh-CN" w:bidi="ar-SA"/>
        </w:rPr>
        <w:t>花溪区2024年粮油作物主推品种介绍</w:t>
      </w:r>
    </w:p>
    <w:p w14:paraId="02026D55">
      <w:pPr>
        <w:keepNext w:val="0"/>
        <w:keepLines w:val="0"/>
        <w:pageBreakBefore w:val="0"/>
        <w:kinsoku/>
        <w:wordWrap/>
        <w:overflowPunct/>
        <w:topLinePunct w:val="0"/>
        <w:autoSpaceDE/>
        <w:autoSpaceDN/>
        <w:bidi w:val="0"/>
        <w:snapToGrid/>
        <w:spacing w:line="520" w:lineRule="exact"/>
        <w:rPr>
          <w:rFonts w:hint="eastAsia"/>
        </w:rPr>
      </w:pPr>
    </w:p>
    <w:p w14:paraId="1AEC7CBA">
      <w:pPr>
        <w:keepNext w:val="0"/>
        <w:keepLines w:val="0"/>
        <w:pageBreakBefore w:val="0"/>
        <w:kinsoku/>
        <w:wordWrap/>
        <w:overflowPunct/>
        <w:topLinePunct w:val="0"/>
        <w:autoSpaceDE/>
        <w:autoSpaceDN/>
        <w:bidi w:val="0"/>
        <w:snapToGrid/>
        <w:spacing w:line="520" w:lineRule="exact"/>
        <w:rPr>
          <w:rFonts w:hint="default"/>
          <w:lang w:val="en-US" w:eastAsia="zh-CN"/>
        </w:rPr>
      </w:pPr>
    </w:p>
    <w:p w14:paraId="280510DB">
      <w:pPr>
        <w:pStyle w:val="7"/>
        <w:keepNext w:val="0"/>
        <w:keepLines w:val="0"/>
        <w:pageBreakBefore w:val="0"/>
        <w:kinsoku/>
        <w:wordWrap/>
        <w:overflowPunct/>
        <w:topLinePunct w:val="0"/>
        <w:autoSpaceDE/>
        <w:autoSpaceDN/>
        <w:bidi w:val="0"/>
        <w:adjustRightInd w:val="0"/>
        <w:snapToGrid/>
        <w:spacing w:before="0" w:beforeAutospacing="0" w:after="0" w:afterAutospacing="0" w:line="520" w:lineRule="exact"/>
        <w:jc w:val="center"/>
        <w:textAlignment w:val="auto"/>
        <w:rPr>
          <w:rFonts w:hint="default" w:ascii="Times New Roman" w:hAnsi="Times New Roman" w:eastAsia="方正小标宋简体" w:cs="Times New Roman"/>
          <w:bCs/>
          <w:kern w:val="2"/>
          <w:sz w:val="44"/>
          <w:szCs w:val="44"/>
          <w:highlight w:val="none"/>
          <w:lang w:val="en-US" w:eastAsia="zh-CN" w:bidi="ar-SA"/>
        </w:rPr>
      </w:pPr>
      <w:r>
        <w:rPr>
          <w:rFonts w:hint="eastAsia" w:ascii="Times New Roman" w:hAnsi="Times New Roman" w:eastAsia="方正小标宋简体" w:cs="Times New Roman"/>
          <w:bCs/>
          <w:kern w:val="2"/>
          <w:sz w:val="44"/>
          <w:szCs w:val="44"/>
          <w:highlight w:val="none"/>
          <w:lang w:val="en-US" w:eastAsia="zh-CN" w:bidi="ar-SA"/>
        </w:rPr>
        <w:t>水稻主推品种</w:t>
      </w:r>
    </w:p>
    <w:p w14:paraId="6AB6DB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Style w:val="6"/>
          <w:rFonts w:hint="eastAsia" w:ascii="微软雅黑" w:hAnsi="微软雅黑" w:eastAsia="微软雅黑" w:cs="微软雅黑"/>
          <w:i w:val="0"/>
          <w:iCs w:val="0"/>
          <w:caps w:val="0"/>
          <w:spacing w:val="8"/>
          <w:sz w:val="24"/>
          <w:szCs w:val="24"/>
          <w:shd w:val="clear" w:fill="FFFFFF"/>
          <w:vertAlign w:val="baseline"/>
        </w:rPr>
      </w:pPr>
    </w:p>
    <w:p w14:paraId="7DCEAB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宜香优2115</w:t>
      </w:r>
    </w:p>
    <w:p w14:paraId="6F010C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品种特点：丰产性好、适应性广、米质优、食味好</w:t>
      </w:r>
    </w:p>
    <w:p w14:paraId="167A19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品种名称：宜香优2115</w:t>
      </w:r>
    </w:p>
    <w:p w14:paraId="54819C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审定编号：川审稻2011001、国审稻2012003、黔审稻20190025、国审稻20210119</w:t>
      </w:r>
    </w:p>
    <w:p w14:paraId="755156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品种权号：CNA20110346.6</w:t>
      </w:r>
    </w:p>
    <w:p w14:paraId="09CF50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育 种 者：四川农业大学农学院、宜宾市农业科学院、四川省绿丹种业有限责任公司品种来源：宜香1A×雅恢2115</w:t>
      </w:r>
    </w:p>
    <w:p w14:paraId="0513D1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特征特性：籼型三系杂交水稻品种。在长江上游作一季中稻种植，全生育期157天。株高117.4厘米，穗长26.8厘米，每穗总粒数156.5粒，结实率82.2%，千粒重32.9克。稻瘟病综合指数3.6，穗颈瘟损失率最高级5级，白叶枯病5级，褐飞虱9级。米质达到国家优质稻谷标准2级，整精米率54.5%，垩白度2.2%，胶稠度78.0毫米，直链淀粉17.1%，长宽比2.9。2010年参加长江上游中籼迟熟组区域试验，平均亩产598.8千克，比对照品种增产6.70%；2011年续试，平均亩产608.9千克，比对照品种增产4.60%；2011年生产试验，平均亩产623.3千克，比对照品种增产7.10%。</w:t>
      </w:r>
    </w:p>
    <w:p w14:paraId="38924B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栽培技术要点：1.秧田亩播种量10千克，采用地膜覆盖保温育秧，秧龄30～40天。2.宽窄行栽插，亩栽1.2万～1.5万穴、基本苗10.0万左右。3.大田以有机肥为主，氮、磷、钾肥配合施用，亩施纯氮10千克，氮、磷、钾比例为1∶0.5∶0.5，重底早追。4.浅水栽秧，深水护苗，薄水分蘖，够苗晒田，后期忌脱水过早。5.重点做好稻瘟病、纹枯病、稻螟、稻飞虱等病虫害防治。</w:t>
      </w:r>
    </w:p>
    <w:p w14:paraId="4D3C43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适宜推广区域：适宜在云南、贵州、重庆（武陵山区除外）的中低海拔籼稻区、四川平坝丘陵稻区、陕西南部稻区作一季中稻种植。</w:t>
      </w:r>
    </w:p>
    <w:p w14:paraId="5343CC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香两优619</w:t>
      </w:r>
    </w:p>
    <w:p w14:paraId="5FD16C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品种名称：香两优619</w:t>
      </w:r>
    </w:p>
    <w:p w14:paraId="59AAAA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审定编号：黔审稻20200003</w:t>
      </w:r>
    </w:p>
    <w:p w14:paraId="42B94F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 请 者：贵州金农科技有限责任公司</w:t>
      </w:r>
    </w:p>
    <w:p w14:paraId="0EFE22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育 种 者：贵州省水稻研究所、贵州金农科技有限责任公司</w:t>
      </w:r>
    </w:p>
    <w:p w14:paraId="0A03E1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品种来源：黔香619S黔恢619</w:t>
      </w:r>
    </w:p>
    <w:p w14:paraId="474105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特征特性：早熟籼型两系杂交稻。全生育期为154.9天，与对照香早优2017相当。株高103.6厘米，茎秆较坚韧，株叶型较好；叶色绿，剑叶挺直；叶鞘、叶缘紫色。分蘖力强，亩有效穗16.7万。穗总粒数为170.3粒，结实率80.1%，千粒重27.8克。粒型较长，颖尖紫色、少数籽粒有短芒、后期转色好。2019年经农业农村部食品质量监督检验测试中心（武汉）检测，米质主要指标为：出糙率80%，精米率69.5%，整精米率57.4%，垩白粒率9%，垩白度1.4%，粒长7.8毫米，长宽比3.7，胶稠度76毫米，直链淀粉含量16.6%，碱消值级6.0，透明度1级，达部标2级；食味鉴评80.3分，优于香早优2017（80分）。稻瘟病抗性鉴定综合评价为感；耐冷性鉴定为较弱。</w:t>
      </w:r>
    </w:p>
    <w:p w14:paraId="1F38B5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产量表现：2018年省区试早熟组平均亩产597.9千克，比对照增产2.2%；2019年续试平均亩产628.1千克，比对照增产4.2%；省区试两年平均亩产613.0千克，比对照增产3.2%，增产点率86.7%。2019年生产试验平均亩产606.0千克，比对照增产3.4%，5个试点全部增产。</w:t>
      </w:r>
    </w:p>
    <w:p w14:paraId="14AF1D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栽培技术要点：1.适时早播：一般于4月上中旬播种，采用盖膜湿润育秧、温室两段育秧、旱育秧等技术均可，培育多蘖壮秧；2.合理移植：秧龄期为35天左右，中等肥力田块每亩定植1.2-1.5万蔸左右，每蔸插2粒谷秧；3.肥水管理：施足底肥，一般每亩使用复合肥25千克，移植后7天施尿素10千克，抽穗前施钾肥10-15千克，为确保稻米品质，适当少施尿素，尤其在孕穗期不能使用尿素，成熟期不要晒田过早；4.注意防治病虫害；5.适时收获：一般在抽穗35-37天收获，确保稻米品质和香味。</w:t>
      </w:r>
    </w:p>
    <w:p w14:paraId="6A7BF1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审定意见：适宜于贵州省早熟籼稻区种植。稻瘟病常发区慎用。</w:t>
      </w:r>
    </w:p>
    <w:p w14:paraId="3C8DC6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川优3727</w:t>
      </w:r>
    </w:p>
    <w:p w14:paraId="2422B1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品种特点：高产稳产、整精米率高、抗倒性较强、</w:t>
      </w:r>
    </w:p>
    <w:p w14:paraId="606A85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品种名称：川优3727</w:t>
      </w:r>
    </w:p>
    <w:p w14:paraId="18EBBF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审定编号：滇审稻2010020号</w:t>
      </w:r>
    </w:p>
    <w:p w14:paraId="30C482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引种编号：黔引种2018第012号</w:t>
      </w:r>
    </w:p>
    <w:p w14:paraId="79A0DF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育 种 者：四川省农业科学院作物研究所</w:t>
      </w:r>
    </w:p>
    <w:p w14:paraId="6C2EB2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引 种 者：贵州金农科技有限责任公司</w:t>
      </w:r>
    </w:p>
    <w:p w14:paraId="12A89A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亲本及组合：川香31A/成恢727</w:t>
      </w:r>
    </w:p>
    <w:p w14:paraId="35040C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适应性、抗性表现：2018年引种试验12个试点平均生育期155.2天，比对照F优498早熟1.8天；平均亩产624.3千克，比对照增产2.1%，增产点率92.0%。通过湄潭、麻江田间自然鉴定和贵州植物保护研究所人工接种鉴定：稻瘟病综合抗性指数为5.67，综合评价中感。</w:t>
      </w:r>
    </w:p>
    <w:p w14:paraId="5FE3AD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适宜推广区域：贵州省中籼迟熟区（武陵山区除外）。</w:t>
      </w:r>
    </w:p>
    <w:p w14:paraId="63C03C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风险提示：注意防治稻瘟病等病虫害。</w:t>
      </w:r>
    </w:p>
    <w:p w14:paraId="4B8D44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野香优莉丝</w:t>
      </w:r>
    </w:p>
    <w:p w14:paraId="104E5B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品种特点：米质优、食味好、产量较高</w:t>
      </w:r>
    </w:p>
    <w:p w14:paraId="52703A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品种名称：野香优莉丝</w:t>
      </w:r>
    </w:p>
    <w:p w14:paraId="038772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审定编号：桂审稻2017045号</w:t>
      </w:r>
    </w:p>
    <w:p w14:paraId="155A09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引种编号：黔引种2017第025号</w:t>
      </w:r>
    </w:p>
    <w:p w14:paraId="29C993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引 种 者：广西绿海种业有限公司</w:t>
      </w:r>
    </w:p>
    <w:p w14:paraId="412A27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育 种 者：广西绿海种业有限公司</w:t>
      </w:r>
    </w:p>
    <w:p w14:paraId="15D2F7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品种来源：野香A×R莉丝(泰国茉莉香占/田东香//五山丝苗)</w:t>
      </w:r>
    </w:p>
    <w:p w14:paraId="1DA2FB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适应性、抗性表现：2017年引种试验10个试点平均生育期147.1天，比对照F优498早熟0.9天；平均亩产582.19公斤，比对照增产1.51%，增产点率70%。通过湄潭、麻江田间自然鉴定和贵州省植保所的人工接种鉴定：稻瘟病综合抗性指数为5.00，综合评价中感。</w:t>
      </w:r>
    </w:p>
    <w:p w14:paraId="3009A8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引种适宜种植区域：贵州省中籼迟熟区（武陵山区除外）。</w:t>
      </w:r>
    </w:p>
    <w:p w14:paraId="4201DA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风险提示：苗期、破口期、齐穗期注意加强稻瘟病防治，分蘖期、孕穗期注意加强稻飞虱、螟虫和其它病虫害防治；注意防御秋风，稻瘟病常发区慎用。</w:t>
      </w:r>
    </w:p>
    <w:p w14:paraId="28C173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香两优贵福占</w:t>
      </w:r>
    </w:p>
    <w:p w14:paraId="4DBC85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品种名称：香两优贵福占</w:t>
      </w:r>
    </w:p>
    <w:p w14:paraId="0C6232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审定编号：黔审稻20210013</w:t>
      </w:r>
    </w:p>
    <w:p w14:paraId="1EFB4A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品种来源：黔香619S×贵福占</w:t>
      </w:r>
    </w:p>
    <w:p w14:paraId="6D2273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育 种 者：贵州省水稻研究所、贵州鑫粒和丰农业科技有限公司</w:t>
      </w:r>
    </w:p>
    <w:p w14:paraId="716138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产量表现：2019年省区试早熟组平均亩产649.8千克，比对照增产7.80%；2020年续试平均亩产651.6千克，比对照增产7.59%。两年区试平均亩产650.7千克，比对照增产7.70%，增产点率100%。2020年生产试验平均亩产611.8千克，比对照增产6.35%，增产点率100%。</w:t>
      </w:r>
    </w:p>
    <w:p w14:paraId="068F38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特征特性：早熟籼型两系杂交稻。全生育期为157.3天，比对照香早优2017迟熟1.7天。株高107.9厘米，株叶型适中，茎秆较坚韧；叶色绿，剑叶挺直，窄，瓦型；叶鞘、叶缘紫色。分蘖力强，亩有效穗17.1万。穗长24.4厘米，穗总粒数为164.7粒，结实率81.5%，千粒重30.8克。粒型较长，颖尖紫色。少数籽粒有短芒、后期转色好。2020年经农业农村部食品质量监督检验测试中心（武汉）检测，米质主要指标为：出糙率79.0%，精米率70.8%，整精米率63.0%，垩白粒率13%，垩白度3.0%，粒长7.2毫米，长宽比3.5，胶稠度70毫米，直链淀粉含量16.5%，碱消值级6.3，透明度1级，达部标优2；食味鉴评81.6分。稻瘟病抗性鉴定综合评价为“中感”；耐冷性表现为“较强”。</w:t>
      </w:r>
    </w:p>
    <w:p w14:paraId="246814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栽培技术要点：1.适时早播：在我省一般于4月上中旬播种，采用盖膜湿润育秧、温室两段育秧、旱育秧等技术均可。2.合理移植：秧龄期为35天左右。中等肥力田块每亩定植1.2～1.5万蔸左右。可采用宽窄行（窄行5～6寸，宽行9～10寸，株距5～6寸）或者宽行密株（宽行8寸，株距5寸）均可。每蔸插2粒谷秧。3.肥水管理：施足底肥，一般每亩使用复合肥25千克，移植后7天施尿素10千克，抽穗前施钾肥10～15千克。成熟期不要晒田过早。4.注意防治病虫害。5.适时收获：一般在抽穗35～37天收获，确保稻米品质和香味。</w:t>
      </w:r>
    </w:p>
    <w:p w14:paraId="619300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适宜推广区域：适宜于贵州省早熟籼稻区种植。</w:t>
      </w:r>
    </w:p>
    <w:p w14:paraId="5DD27C12">
      <w:pPr>
        <w:pStyle w:val="2"/>
        <w:keepNext w:val="0"/>
        <w:keepLines w:val="0"/>
        <w:pageBreakBefore w:val="0"/>
        <w:kinsoku/>
        <w:wordWrap/>
        <w:overflowPunct/>
        <w:topLinePunct w:val="0"/>
        <w:autoSpaceDE/>
        <w:autoSpaceDN/>
        <w:bidi w:val="0"/>
        <w:snapToGrid/>
        <w:spacing w:line="520" w:lineRule="exact"/>
        <w:rPr>
          <w:rFonts w:hint="eastAsia" w:ascii="仿宋_GB2312" w:hAnsi="仿宋_GB2312" w:eastAsia="仿宋_GB2312" w:cs="仿宋_GB2312"/>
          <w:kern w:val="2"/>
          <w:sz w:val="32"/>
          <w:szCs w:val="32"/>
          <w:highlight w:val="none"/>
          <w:lang w:val="en-US" w:eastAsia="zh-CN" w:bidi="ar-SA"/>
        </w:rPr>
      </w:pPr>
    </w:p>
    <w:p w14:paraId="3A5014BD">
      <w:pPr>
        <w:pStyle w:val="7"/>
        <w:keepNext w:val="0"/>
        <w:keepLines w:val="0"/>
        <w:pageBreakBefore w:val="0"/>
        <w:kinsoku/>
        <w:wordWrap/>
        <w:overflowPunct/>
        <w:topLinePunct w:val="0"/>
        <w:autoSpaceDE/>
        <w:autoSpaceDN/>
        <w:bidi w:val="0"/>
        <w:adjustRightInd w:val="0"/>
        <w:snapToGrid/>
        <w:spacing w:before="0" w:beforeAutospacing="0" w:after="0" w:afterAutospacing="0" w:line="520" w:lineRule="exact"/>
        <w:jc w:val="center"/>
        <w:textAlignment w:val="auto"/>
        <w:rPr>
          <w:rFonts w:hint="eastAsia" w:ascii="Times New Roman" w:hAnsi="Times New Roman" w:eastAsia="方正小标宋简体" w:cs="Times New Roman"/>
          <w:bCs/>
          <w:kern w:val="2"/>
          <w:sz w:val="44"/>
          <w:szCs w:val="44"/>
          <w:highlight w:val="none"/>
          <w:lang w:val="en-US" w:eastAsia="zh-CN" w:bidi="ar-SA"/>
        </w:rPr>
      </w:pPr>
    </w:p>
    <w:p w14:paraId="5CBDECB1">
      <w:pPr>
        <w:pStyle w:val="7"/>
        <w:keepNext w:val="0"/>
        <w:keepLines w:val="0"/>
        <w:pageBreakBefore w:val="0"/>
        <w:kinsoku/>
        <w:wordWrap/>
        <w:overflowPunct/>
        <w:topLinePunct w:val="0"/>
        <w:autoSpaceDE/>
        <w:autoSpaceDN/>
        <w:bidi w:val="0"/>
        <w:adjustRightInd w:val="0"/>
        <w:snapToGrid/>
        <w:spacing w:before="0" w:beforeAutospacing="0" w:after="0" w:afterAutospacing="0" w:line="520" w:lineRule="exact"/>
        <w:jc w:val="center"/>
        <w:textAlignment w:val="auto"/>
        <w:rPr>
          <w:rFonts w:hint="default" w:ascii="Times New Roman" w:hAnsi="Times New Roman" w:eastAsia="方正小标宋简体" w:cs="Times New Roman"/>
          <w:bCs/>
          <w:kern w:val="2"/>
          <w:sz w:val="44"/>
          <w:szCs w:val="44"/>
          <w:highlight w:val="none"/>
          <w:lang w:val="en-US" w:eastAsia="zh-CN" w:bidi="ar-SA"/>
        </w:rPr>
      </w:pPr>
      <w:r>
        <w:rPr>
          <w:rFonts w:hint="eastAsia" w:ascii="Times New Roman" w:hAnsi="Times New Roman" w:eastAsia="方正小标宋简体" w:cs="Times New Roman"/>
          <w:bCs/>
          <w:kern w:val="2"/>
          <w:sz w:val="44"/>
          <w:szCs w:val="44"/>
          <w:highlight w:val="none"/>
          <w:lang w:val="en-US" w:eastAsia="zh-CN" w:bidi="ar-SA"/>
        </w:rPr>
        <w:t>玉米主推品种</w:t>
      </w:r>
    </w:p>
    <w:p w14:paraId="74D93B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和玉808</w:t>
      </w:r>
    </w:p>
    <w:p w14:paraId="445D9C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品种特点：产量高、抗性好、品质优</w:t>
      </w:r>
    </w:p>
    <w:p w14:paraId="5578A7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品种名称：和玉808（区试名称：JH711）</w:t>
      </w:r>
    </w:p>
    <w:p w14:paraId="74E74E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审定编号：黔审玉2009008号</w:t>
      </w:r>
    </w:p>
    <w:p w14:paraId="260C89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品种来源：成都健禾农业科学研究所于2003年用自育自交系GHL35作母本，自育自交系GHL40作父本组配选育而成。</w:t>
      </w:r>
    </w:p>
    <w:p w14:paraId="3F27B1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特征特性：全生育期134天，与对照相当。株型半紧凑，株高266厘米，穗位高100厘米。幼苗期芽鞘紫色，成株中脉明显，叶色浓绿，颖片和花药紫红色，花丝淡红色；果穗筒型，穗长20.4厘米，穗行数16.5行；籽粒黄色，半马齿型，穗轴白色，百粒重35克。经</w:t>
      </w:r>
      <w:bookmarkStart w:id="0" w:name="_GoBack"/>
      <w:bookmarkEnd w:id="0"/>
      <w:r>
        <w:rPr>
          <w:rFonts w:hint="eastAsia" w:ascii="仿宋_GB2312" w:hAnsi="仿宋_GB2312" w:eastAsia="仿宋_GB2312" w:cs="仿宋_GB2312"/>
          <w:kern w:val="2"/>
          <w:sz w:val="32"/>
          <w:szCs w:val="32"/>
          <w:highlight w:val="none"/>
          <w:lang w:val="en-US" w:eastAsia="zh-CN" w:bidi="ar-SA"/>
        </w:rPr>
        <w:t>农业农村部谷物及制品质量监督检验测试中心测试：容重740g/L，粗蛋白9.57%，粗脂肪 4.15%，粗淀粉73.86%，赖氨酸0.28%。经四川省农科院植保所鉴定：中抗大斑病和丝黑穗病，感茎腐病、小斑病和纹枯病，抗玉米螟。</w:t>
      </w:r>
    </w:p>
    <w:p w14:paraId="53F425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产量表现：2007年、2008年省跨区组区试两年平均亩产563.9公斤，比对照增产5.05 %，17个点次中12增5减，增产点达70.6%。2008年省生产试验平均亩产580.1公斤，比对照增产1.08%，6个试点4增2减，增产点达66.67%。</w:t>
      </w:r>
    </w:p>
    <w:p w14:paraId="64C622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栽培技术要点：直播一般在3月下旬至4月上旬，每亩种植密度2800～3300株。底肥每亩施1000公斤腐熟厩肥和30公斤复合肥。在3叶1心进行间苗，5叶1心定苗，同时每亩施15公斤尿素兑水作苗肥；小喇叭口期每亩施20公斤尿素，拔节期每亩施25公斤尿素。注意防治茎腐病、小斑病和纹枯病。</w:t>
      </w:r>
    </w:p>
    <w:p w14:paraId="3CB4FC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适宜推广区域：贵州省的贵阳市、遵义市、安顺市、黔东南州、铜仁地区、毕节地区、黔西南州的中上等肥力土壤种植。在茎腐病、小斑病和纹枯病常发区慎用。</w:t>
      </w:r>
    </w:p>
    <w:p w14:paraId="0F7C54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right="0" w:firstLine="643" w:firstLineChars="200"/>
        <w:jc w:val="both"/>
        <w:textAlignment w:val="baseline"/>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金玉150</w:t>
      </w:r>
    </w:p>
    <w:p w14:paraId="7FFABE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right="0" w:firstLine="640" w:firstLineChars="20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审定编号：黔审玉20216004</w:t>
      </w:r>
    </w:p>
    <w:p w14:paraId="0FC1B4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right="0" w:firstLine="640" w:firstLineChars="20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品种名称：金玉150</w:t>
      </w:r>
    </w:p>
    <w:p w14:paraId="450EE5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right="0" w:firstLine="640" w:firstLineChars="20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 请 者：贵州金农科技有限责任公司</w:t>
      </w:r>
    </w:p>
    <w:p w14:paraId="599EC2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right="0" w:firstLine="640" w:firstLineChars="20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育 种 者：贵州金农科技有限责任公司、贵州省旱粮研究所品种来源：QR10612×QR743</w:t>
      </w:r>
    </w:p>
    <w:p w14:paraId="7E484B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right="0" w:firstLine="640" w:firstLineChars="20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特征特性：生育期128.7天，与对照贵单8号相当。株高285.9厘米，穗位高119.0厘米，穗长22.5厘米，穗行数16.8行，秃尖1.4厘米，百粒重35.3克；籽粒黄色，偏硬粒型，果穗筒形，穗轴白色。雄穗一次分枝10个左右，雄穗最低侧枝位以上主轴长42.0厘米，最高侧枝位以上主轴长27.0厘米，雄花护颖紫色条纹，花药浅紫色，雌穗花丝淡红色。经品质检测：粗蛋白8.69%，粗脂肪5.41%，粗淀粉72.95%，赖氨酸0.33%，容重786g/L。经抗性鉴定：高抗小斑病和穗腐病，抗大斑病、灰斑病和锈病，中抗纹枯病，感丝黑穗病。</w:t>
      </w:r>
    </w:p>
    <w:p w14:paraId="178AA5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right="0" w:firstLine="640" w:firstLineChars="20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产量表现：2019年省区试绿色通道西部组平均亩产839.4千克，比对照增产10.38%；2020年续试平均亩产708.1千克，比对照增产8.63%。两年平均亩产723.8千克，比对照增产9.32%，15点次全部增产。2020年生产试验平均亩产729.46千克，比对照增产13.51%，增产点率100%。</w:t>
      </w:r>
    </w:p>
    <w:p w14:paraId="3EFC96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right="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栽培技术要点：宜春播，适宜播种期4月上旬至5月上旬。每亩种植密度3500株左右。播种前整地，使土壤疏松、平整。施足底肥，每亩施用1000千克农家肥和30千克玉米专用复合肥。4~5叶时进行第一次中耕，结合每亩施尿素15千克。大喇叭口时进行中耕、培土，结合每亩施尿素20千克。苗期防治地老虎，大喇叭口期防治玉米螟。成熟后及时收获，脱粒，晾晒或烘干贮藏。</w:t>
      </w:r>
    </w:p>
    <w:p w14:paraId="2F573B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right="0" w:firstLine="640" w:firstLineChars="20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审定意见：适宜在贵州省的贵阳市、安顺市、毕节市、黔西南州、六盘水市海拔1500米以下的中上等肥力土壤种植。丝黑穗病重发区慎用。</w:t>
      </w:r>
    </w:p>
    <w:p w14:paraId="7F4A6D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贵卓玉9号</w:t>
      </w:r>
    </w:p>
    <w:p w14:paraId="0EB8E9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品种特点：高产稳产、抗病性强</w:t>
      </w:r>
    </w:p>
    <w:p w14:paraId="4C79E9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审定编号：黔审玉2012015号</w:t>
      </w:r>
    </w:p>
    <w:p w14:paraId="072076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来源：贵州大学于2007年用自育自交系GD909作母本，自育自交系P159作父本组配选育而成。2012年已通过贵州省品种审定委员会审定，审定编号为：黔审玉2012015号，适宜在贵州省的毕节地区、六盘水市海拔1400～2200米区域的中上等肥力土壤种植。</w:t>
      </w:r>
    </w:p>
    <w:p w14:paraId="0BE754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特征特性：全生育期132天，株型半紧凑，叶片较宽，株高 256厘米，穗位高106厘米。幼苗叶鞘绿色，雄穗颖壳浅紫色，花药淡紫色；雌穗花丝绿色。果穗苞叶覆盖程度较长，果穗锥型，籽粒排列整齐，穗长20.8厘米，穗行数14～16行。籽粒黄色，硬粒型，穗轴白色，百粒重36.5克。经农业农村部谷物品质监督检验测试中心检测：籽粒粗蛋白质含量9.04%，粗脂肪含量4.82%，粗淀粉含量74.42%，赖氨酸含量0.26%，容重771g/L。经四川农科院植保所接种鉴定：抗大斑病和纹枯病，中抗小斑病和茎腐病，感丝黑穗病，抗玉米螟。</w:t>
      </w:r>
    </w:p>
    <w:p w14:paraId="646BFF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产量表现：2010年省区域试验高山组平均亩产651.1公斤，比对照增产7.23%，增产显著；2011年省区域试验高山组续试平均亩产755.9公斤，比对照增产11.9%，增产显著。两年区域试验平均亩产703.5公斤，比对照增产9.78%，13个点次12增1减。2011年生产试验平均亩产711.6公斤，比对照增产0.77%。</w:t>
      </w:r>
    </w:p>
    <w:p w14:paraId="47D658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2013年东部生产试验平均亩产501.3公斤，比对照增产14.97%；2014年续试平均亩产620.4公斤，比对照增产8.03%；两年平均亩产580.8公斤，比对照增产11.5%，10个试点全部增产，增产点达100%。2013年西部生产试验II组平均亩产617.8公斤，比对照增产12.62%；2014年续试平均亩产725.2公斤，比对照增产9.04%。两年平均亩产671.5公斤，比对照增产10.83%，11个试点10增1减，增产点达90.9%。</w:t>
      </w:r>
    </w:p>
    <w:p w14:paraId="2612E6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栽培技术要点：1.播种期和密度：春夏播均可，春播宜在4月上中旬，夏播在5月中旬以前，每亩种植密度3500～3800株。2.种植方式：播种方式直播和机播均可，每亩密度适宜在3800株左右。播种前要犁耙好地，使土壤疏松、平整。3.施肥与田间管理：在肥水管理上，以促为主，施足底肥，亩施复合肥30公斤,农家肥1000公斤作底肥。直播方式应及时匀苗间苗，保证苗全、苗齐、苗壮。5叶时进行第一次中耕、追肥，大喇叭口时进行第二次中耕、追肥、培土，两次每亩追施尿素共30公斤左右或缓释肥50公斤。苗期防治地老虎，注意防治丝黑穗病，成熟后及时收获，脱粒，晾干贮藏。</w:t>
      </w:r>
    </w:p>
    <w:p w14:paraId="665359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适宜推广区域：贵州省的贵阳市、遵义市、安顺市、铜仁市、黔南州、黔东南州黔西南州海拔1500米以下和毕节市、六盘水市海拔1400～2200米地区的中上等肥力土壤种植。</w:t>
      </w:r>
    </w:p>
    <w:p w14:paraId="272776C9">
      <w:pPr>
        <w:keepNext w:val="0"/>
        <w:keepLines w:val="0"/>
        <w:pageBreakBefore w:val="0"/>
        <w:widowControl/>
        <w:kinsoku/>
        <w:wordWrap/>
        <w:overflowPunct/>
        <w:topLinePunct w:val="0"/>
        <w:autoSpaceDE/>
        <w:autoSpaceDN/>
        <w:bidi w:val="0"/>
        <w:adjustRightInd/>
        <w:snapToGrid/>
        <w:spacing w:line="520" w:lineRule="exact"/>
        <w:ind w:left="0" w:right="0" w:rightChars="0" w:firstLine="643" w:firstLineChars="200"/>
        <w:jc w:val="left"/>
        <w:textAlignment w:val="auto"/>
        <w:outlineLvl w:val="9"/>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北玉1521</w:t>
      </w:r>
    </w:p>
    <w:p w14:paraId="1056DE1D">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Chars="200"/>
        <w:jc w:val="lef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审定编号:国审玉2019037</w:t>
      </w:r>
    </w:p>
    <w:p w14:paraId="132C4B96">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Chars="200"/>
        <w:jc w:val="lef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品种名称:北玉</w:t>
      </w:r>
      <w:r>
        <w:rPr>
          <w:rFonts w:hint="default" w:ascii="仿宋_GB2312" w:hAnsi="仿宋_GB2312" w:eastAsia="仿宋_GB2312" w:cs="仿宋_GB2312"/>
          <w:kern w:val="2"/>
          <w:sz w:val="32"/>
          <w:szCs w:val="32"/>
          <w:highlight w:val="none"/>
          <w:lang w:val="en-US" w:eastAsia="zh-CN" w:bidi="ar-SA"/>
        </w:rPr>
        <w:t>1521</w:t>
      </w:r>
    </w:p>
    <w:p w14:paraId="3BC3826F">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Chars="200"/>
        <w:jc w:val="lef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申请者:云南北玉种子科技有限公司</w:t>
      </w:r>
    </w:p>
    <w:p w14:paraId="66D14868">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Chars="200"/>
        <w:jc w:val="lef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育种者:云南北玉种子科技有限公司</w:t>
      </w:r>
    </w:p>
    <w:p w14:paraId="7BFECB5E">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Chars="200"/>
        <w:jc w:val="lef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品种来源:BY2</w:t>
      </w:r>
      <w:r>
        <w:rPr>
          <w:rFonts w:hint="default"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(XZ506</w:t>
      </w:r>
      <w:r>
        <w:rPr>
          <w:rFonts w:hint="default" w:ascii="仿宋_GB2312" w:hAnsi="仿宋_GB2312" w:eastAsia="仿宋_GB2312" w:cs="仿宋_GB2312"/>
          <w:kern w:val="2"/>
          <w:sz w:val="32"/>
          <w:szCs w:val="32"/>
          <w:highlight w:val="none"/>
          <w:lang w:val="en-US" w:eastAsia="zh-CN" w:bidi="ar-SA"/>
        </w:rPr>
        <w:t>12</w:t>
      </w:r>
      <w:r>
        <w:rPr>
          <w:rFonts w:hint="eastAsia" w:ascii="仿宋_GB2312" w:hAnsi="仿宋_GB2312" w:eastAsia="仿宋_GB2312" w:cs="仿宋_GB2312"/>
          <w:kern w:val="2"/>
          <w:sz w:val="32"/>
          <w:szCs w:val="32"/>
          <w:highlight w:val="none"/>
          <w:lang w:val="en-US" w:eastAsia="zh-CN" w:bidi="ar-SA"/>
        </w:rPr>
        <w:t>)xBY13</w:t>
      </w:r>
    </w:p>
    <w:p w14:paraId="0D9B13D7">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Chars="200"/>
        <w:jc w:val="lef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特征特性:西南春玉米组出苗至成熟121天左右,比对照渝单8号晚熟1.0天左右。幼苗叶鞘深紫色,叶片绿色,叶缘绿色,花药紫色,颖壳深紫色。株型半紧凑,株高286厘米,穗位高116厘米,成株叶片数19片。果穗筒形,穗长19.3厘米,穗行数16-~18行,穗轴白,籽粒黄色、偏硬粒型,百粒重33.6克。接种鉴定,中抗灰斑病、茎腐病、南方锈病,感大斑病、穗腐病、小斑病、纹枯病。品质分析,籽粒容重774 克/升,粗蛋白含量10.37%,粗脂肪含量4.34%,粗淀粉含量71.95%,赖氨酸含量0.33%。</w:t>
      </w:r>
    </w:p>
    <w:p w14:paraId="3B033069">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Chars="200"/>
        <w:jc w:val="lef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产量表现:2017-2018年参加西南春玉米组联合体区域试验,两年平均亩产638.6千克,比对照渝单8号增产15.56%。2018年生产试验,平均亩产605.9千克,比对照渝单8号增产11.39%。</w:t>
      </w:r>
    </w:p>
    <w:p w14:paraId="323FE526">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Chars="200"/>
        <w:jc w:val="lef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栽培技术要点:应选择中等以上肥力地块种植,增施农家肥。底肥亩施复合肥30~40千克,追施尿素40千克,分2~3次。属中杆中穗型品种,每亩种植密度3800~4500株,净种,间、套种均可。其它虫害防治同一般品种的防治方法。本品种活杆成熟,籽粒成熟苞叶见黄变白时,植株依然青枝绿叶,此时可以及时收获,防止穗、粒腐病的发生。需在肥水条件较好的土壤种植。注意防治玉米螟。</w:t>
      </w:r>
    </w:p>
    <w:p w14:paraId="16891280">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Chars="200"/>
        <w:jc w:val="lef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审定意见:该品种符合国家玉米品种审定标准,通过审定。适宜在西南春玉米区的四川省、重庆市、湖南省、湖北省、陕西省南部海拔800米及以下的丘陵、平坝、低山地区,贵州省贵阳市、黔南州、黔东南州、铜仁市、遵义市海拔110米以下地区,云南省中部昆明、楚雄、玉溪、大理、曲靖等州市的丘陵、平坝、低山地区及文山、红河、普洱、临沧、保山、西双版纳、德宏等州市海拔 800-1800米地区,广西桂林市、贺州市种植。</w:t>
      </w:r>
    </w:p>
    <w:p w14:paraId="5BEA8E08">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Chars="200"/>
        <w:jc w:val="left"/>
        <w:textAlignment w:val="auto"/>
        <w:outlineLvl w:val="9"/>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海选3号</w:t>
      </w:r>
    </w:p>
    <w:p w14:paraId="776553F5">
      <w:pPr>
        <w:keepNext w:val="0"/>
        <w:keepLines w:val="0"/>
        <w:pageBreakBefore w:val="0"/>
        <w:widowControl/>
        <w:kinsoku/>
        <w:wordWrap/>
        <w:overflowPunct/>
        <w:topLinePunct w:val="0"/>
        <w:autoSpaceDE/>
        <w:autoSpaceDN/>
        <w:bidi w:val="0"/>
        <w:adjustRightInd/>
        <w:snapToGrid/>
        <w:spacing w:line="520" w:lineRule="exact"/>
        <w:ind w:left="638" w:leftChars="304" w:right="0" w:rightChars="0" w:firstLine="0" w:firstLineChars="0"/>
        <w:jc w:val="left"/>
        <w:textAlignment w:val="auto"/>
        <w:outlineLvl w:val="9"/>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审定编号：</w:t>
      </w:r>
      <w:r>
        <w:rPr>
          <w:rFonts w:hint="default" w:ascii="仿宋_GB2312" w:hAnsi="仿宋_GB2312" w:eastAsia="仿宋_GB2312" w:cs="仿宋_GB2312"/>
          <w:kern w:val="2"/>
          <w:sz w:val="32"/>
          <w:szCs w:val="32"/>
          <w:highlight w:val="none"/>
          <w:lang w:val="en-US" w:eastAsia="zh-CN" w:bidi="ar-SA"/>
        </w:rPr>
        <w:t>黔审玉20220026</w:t>
      </w:r>
      <w:r>
        <w:rPr>
          <w:rFonts w:hint="default" w:ascii="仿宋_GB2312" w:hAnsi="仿宋_GB2312" w:eastAsia="仿宋_GB2312" w:cs="仿宋_GB2312"/>
          <w:kern w:val="2"/>
          <w:sz w:val="32"/>
          <w:szCs w:val="32"/>
          <w:highlight w:val="none"/>
          <w:lang w:val="en-US" w:eastAsia="zh-CN" w:bidi="ar-SA"/>
        </w:rPr>
        <w:br w:type="textWrapping"/>
      </w:r>
      <w:r>
        <w:rPr>
          <w:rFonts w:hint="default" w:ascii="仿宋_GB2312" w:hAnsi="仿宋_GB2312" w:eastAsia="仿宋_GB2312" w:cs="仿宋_GB2312"/>
          <w:kern w:val="2"/>
          <w:sz w:val="32"/>
          <w:szCs w:val="32"/>
          <w:highlight w:val="none"/>
          <w:lang w:val="en-US" w:eastAsia="zh-CN" w:bidi="ar-SA"/>
        </w:rPr>
        <w:t>品种名称：海选3号</w:t>
      </w:r>
      <w:r>
        <w:rPr>
          <w:rFonts w:hint="default" w:ascii="仿宋_GB2312" w:hAnsi="仿宋_GB2312" w:eastAsia="仿宋_GB2312" w:cs="仿宋_GB2312"/>
          <w:kern w:val="2"/>
          <w:sz w:val="32"/>
          <w:szCs w:val="32"/>
          <w:highlight w:val="none"/>
          <w:lang w:val="en-US" w:eastAsia="zh-CN" w:bidi="ar-SA"/>
        </w:rPr>
        <w:br w:type="textWrapping"/>
      </w:r>
      <w:r>
        <w:rPr>
          <w:rFonts w:hint="default" w:ascii="仿宋_GB2312" w:hAnsi="仿宋_GB2312" w:eastAsia="仿宋_GB2312" w:cs="仿宋_GB2312"/>
          <w:kern w:val="2"/>
          <w:sz w:val="32"/>
          <w:szCs w:val="32"/>
          <w:highlight w:val="none"/>
          <w:lang w:val="en-US" w:eastAsia="zh-CN" w:bidi="ar-SA"/>
        </w:rPr>
        <w:t>申 请 者：贵州黔农源农业开发有限公司</w:t>
      </w:r>
      <w:r>
        <w:rPr>
          <w:rFonts w:hint="default" w:ascii="仿宋_GB2312" w:hAnsi="仿宋_GB2312" w:eastAsia="仿宋_GB2312" w:cs="仿宋_GB2312"/>
          <w:kern w:val="2"/>
          <w:sz w:val="32"/>
          <w:szCs w:val="32"/>
          <w:highlight w:val="none"/>
          <w:lang w:val="en-US" w:eastAsia="zh-CN" w:bidi="ar-SA"/>
        </w:rPr>
        <w:br w:type="textWrapping"/>
      </w:r>
      <w:r>
        <w:rPr>
          <w:rFonts w:hint="default" w:ascii="仿宋_GB2312" w:hAnsi="仿宋_GB2312" w:eastAsia="仿宋_GB2312" w:cs="仿宋_GB2312"/>
          <w:kern w:val="2"/>
          <w:sz w:val="32"/>
          <w:szCs w:val="32"/>
          <w:highlight w:val="none"/>
          <w:lang w:val="en-US" w:eastAsia="zh-CN" w:bidi="ar-SA"/>
        </w:rPr>
        <w:t>育 种 者：贵州黔农源农业开发有限公司</w:t>
      </w:r>
      <w:r>
        <w:rPr>
          <w:rFonts w:hint="default" w:ascii="仿宋_GB2312" w:hAnsi="仿宋_GB2312" w:eastAsia="仿宋_GB2312" w:cs="仿宋_GB2312"/>
          <w:kern w:val="2"/>
          <w:sz w:val="32"/>
          <w:szCs w:val="32"/>
          <w:highlight w:val="none"/>
          <w:lang w:val="en-US" w:eastAsia="zh-CN" w:bidi="ar-SA"/>
        </w:rPr>
        <w:br w:type="textWrapping"/>
      </w:r>
      <w:r>
        <w:rPr>
          <w:rFonts w:hint="default" w:ascii="仿宋_GB2312" w:hAnsi="仿宋_GB2312" w:eastAsia="仿宋_GB2312" w:cs="仿宋_GB2312"/>
          <w:kern w:val="2"/>
          <w:sz w:val="32"/>
          <w:szCs w:val="32"/>
          <w:highlight w:val="none"/>
          <w:lang w:val="en-US" w:eastAsia="zh-CN" w:bidi="ar-SA"/>
        </w:rPr>
        <w:t>品种来源：XD9043×H266</w:t>
      </w:r>
      <w:r>
        <w:rPr>
          <w:rFonts w:hint="default" w:ascii="仿宋_GB2312" w:hAnsi="仿宋_GB2312" w:eastAsia="仿宋_GB2312" w:cs="仿宋_GB2312"/>
          <w:kern w:val="2"/>
          <w:sz w:val="32"/>
          <w:szCs w:val="32"/>
          <w:highlight w:val="none"/>
          <w:lang w:val="en-US" w:eastAsia="zh-CN" w:bidi="ar-SA"/>
        </w:rPr>
        <w:br w:type="textWrapping"/>
      </w:r>
      <w:r>
        <w:rPr>
          <w:rFonts w:hint="default" w:ascii="仿宋_GB2312" w:hAnsi="仿宋_GB2312" w:eastAsia="仿宋_GB2312" w:cs="仿宋_GB2312"/>
          <w:kern w:val="2"/>
          <w:sz w:val="32"/>
          <w:szCs w:val="32"/>
          <w:highlight w:val="none"/>
          <w:lang w:val="en-US" w:eastAsia="zh-CN" w:bidi="ar-SA"/>
        </w:rPr>
        <w:t>特征特性：生育期131.4天，比对照贵单8号晚2.2天。</w:t>
      </w:r>
    </w:p>
    <w:p w14:paraId="47AF396D">
      <w:pPr>
        <w:keepNext w:val="0"/>
        <w:keepLines w:val="0"/>
        <w:pageBreakBefore w:val="0"/>
        <w:widowControl/>
        <w:kinsoku/>
        <w:wordWrap/>
        <w:overflowPunct/>
        <w:topLinePunct w:val="0"/>
        <w:autoSpaceDE/>
        <w:autoSpaceDN/>
        <w:bidi w:val="0"/>
        <w:adjustRightInd/>
        <w:snapToGrid/>
        <w:spacing w:line="520" w:lineRule="exact"/>
        <w:ind w:right="0" w:rightChars="0"/>
        <w:jc w:val="left"/>
        <w:textAlignment w:val="auto"/>
        <w:outlineLvl w:val="9"/>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株型平展，株高276.9厘米，穗位高116.6厘米，穗长20.2厘米，穗行数16.2行，秃尖0.8厘米，百粒重38.9克。果型锥型，籽粒黄色、马齿型，穗轴白色。雄穗一次分枝13个左右，雄穗最低侧枝位以上主轴长49厘米，最高侧枝位以上主轴长32厘米，雄花护颖紫色，花药浅紫色；雌穗花丝浅红色。经品质测试：粗蛋白9.76%，粗脂肪5.39%，粗淀粉72.04%，赖氨酸0.33%，容重764g/L。经抗性鉴定：高抗小斑病，抗穗腐病、南方锈病和灰斑病，中抗大斑病，感纹枯病和丝黑穗病。</w:t>
      </w:r>
      <w:r>
        <w:rPr>
          <w:rFonts w:hint="default"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highlight w:val="none"/>
          <w:lang w:val="en-US" w:eastAsia="zh-CN" w:bidi="ar-SA"/>
        </w:rPr>
        <w:t xml:space="preserve">    </w:t>
      </w:r>
      <w:r>
        <w:rPr>
          <w:rFonts w:hint="default" w:ascii="仿宋_GB2312" w:hAnsi="仿宋_GB2312" w:eastAsia="仿宋_GB2312" w:cs="仿宋_GB2312"/>
          <w:kern w:val="2"/>
          <w:sz w:val="32"/>
          <w:szCs w:val="32"/>
          <w:highlight w:val="none"/>
          <w:lang w:val="en-US" w:eastAsia="zh-CN" w:bidi="ar-SA"/>
        </w:rPr>
        <w:t>产量表现：2020年省区试西部组平均亩产675.6千克，比对照增产8.4%；2021年续试平均亩产781.3千克，比对照增产6.0%。两年平均亩产728.4千克，比对照增产7.1%，15点次11增4减，增产点率73.3%。2021年生产试验平均亩产744.7千克，比对照增产8.4%，增产点率100%。</w:t>
      </w:r>
      <w:r>
        <w:rPr>
          <w:rFonts w:hint="default" w:ascii="仿宋_GB2312" w:hAnsi="仿宋_GB2312" w:eastAsia="仿宋_GB2312" w:cs="仿宋_GB2312"/>
          <w:kern w:val="2"/>
          <w:sz w:val="32"/>
          <w:szCs w:val="32"/>
          <w:highlight w:val="none"/>
          <w:lang w:val="en-US" w:eastAsia="zh-CN" w:bidi="ar-SA"/>
        </w:rPr>
        <w:br w:type="textWrapping"/>
      </w:r>
      <w:r>
        <w:rPr>
          <w:rFonts w:hint="default" w:ascii="仿宋_GB2312" w:hAnsi="仿宋_GB2312" w:eastAsia="仿宋_GB2312" w:cs="仿宋_GB2312"/>
          <w:kern w:val="2"/>
          <w:sz w:val="32"/>
          <w:szCs w:val="32"/>
          <w:highlight w:val="none"/>
          <w:lang w:val="en-US" w:eastAsia="zh-CN" w:bidi="ar-SA"/>
        </w:rPr>
        <w:t>栽培技术要点：宜春播，耕作水平较高的地区，建议育苗移栽，提高栽培质量和种植水平。每亩种植密度3200株~3500株。播种前要犁耙好地，使土壤酥松、平整。施足底肥，底肥要求每亩施农家肥1000千克~1500千克，玉米专用复合肥30千克，5叶~6叶时进行第一次中耕，结合每亩施苗肥尿素10千克，大喇叭口期进行第二次中耕、培土，结合每亩施穗肥尿素20千克，缺钾的田块，配以适量钾肥施用。注意防治丝黑穗病，苗期防治地老虎，大喇叭口期防治玉米螟。成熟后及时收获，脱粒，晒干贮藏。</w:t>
      </w:r>
      <w:r>
        <w:rPr>
          <w:rFonts w:hint="default"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highlight w:val="none"/>
          <w:lang w:val="en-US" w:eastAsia="zh-CN" w:bidi="ar-SA"/>
        </w:rPr>
        <w:t xml:space="preserve">    </w:t>
      </w:r>
      <w:r>
        <w:rPr>
          <w:rFonts w:hint="default" w:ascii="仿宋_GB2312" w:hAnsi="仿宋_GB2312" w:eastAsia="仿宋_GB2312" w:cs="仿宋_GB2312"/>
          <w:kern w:val="2"/>
          <w:sz w:val="32"/>
          <w:szCs w:val="32"/>
          <w:highlight w:val="none"/>
          <w:lang w:val="en-US" w:eastAsia="zh-CN" w:bidi="ar-SA"/>
        </w:rPr>
        <w:t>审定意见：适宜在贵州省的贵阳市、安顺市、毕节市、黔西南州、六盘水市海拔1900米以下的中上等肥力土壤种植。注意防纹枯病，丝黑穗病重发区慎用。</w:t>
      </w:r>
    </w:p>
    <w:p w14:paraId="1B7B2F52">
      <w:pPr>
        <w:pStyle w:val="7"/>
        <w:keepNext w:val="0"/>
        <w:keepLines w:val="0"/>
        <w:pageBreakBefore w:val="0"/>
        <w:kinsoku/>
        <w:wordWrap/>
        <w:overflowPunct/>
        <w:topLinePunct w:val="0"/>
        <w:autoSpaceDE/>
        <w:autoSpaceDN/>
        <w:bidi w:val="0"/>
        <w:adjustRightInd w:val="0"/>
        <w:snapToGrid/>
        <w:spacing w:before="0" w:beforeAutospacing="0" w:after="0" w:afterAutospacing="0" w:line="520" w:lineRule="exact"/>
        <w:jc w:val="center"/>
        <w:textAlignment w:val="auto"/>
        <w:rPr>
          <w:rFonts w:hint="eastAsia" w:ascii="Times New Roman" w:hAnsi="Times New Roman" w:eastAsia="方正小标宋简体" w:cs="Times New Roman"/>
          <w:bCs/>
          <w:kern w:val="2"/>
          <w:sz w:val="44"/>
          <w:szCs w:val="44"/>
          <w:highlight w:val="none"/>
          <w:lang w:val="en-US" w:eastAsia="zh-CN" w:bidi="ar-SA"/>
        </w:rPr>
      </w:pPr>
    </w:p>
    <w:p w14:paraId="18E92D0D">
      <w:pPr>
        <w:pStyle w:val="7"/>
        <w:keepNext w:val="0"/>
        <w:keepLines w:val="0"/>
        <w:pageBreakBefore w:val="0"/>
        <w:kinsoku/>
        <w:wordWrap/>
        <w:overflowPunct/>
        <w:topLinePunct w:val="0"/>
        <w:autoSpaceDE/>
        <w:autoSpaceDN/>
        <w:bidi w:val="0"/>
        <w:adjustRightInd w:val="0"/>
        <w:snapToGrid/>
        <w:spacing w:before="0" w:beforeAutospacing="0" w:after="0" w:afterAutospacing="0" w:line="520" w:lineRule="exact"/>
        <w:jc w:val="center"/>
        <w:textAlignment w:val="auto"/>
        <w:rPr>
          <w:rFonts w:hint="eastAsia" w:ascii="Times New Roman" w:hAnsi="Times New Roman" w:eastAsia="方正小标宋简体" w:cs="Times New Roman"/>
          <w:bCs/>
          <w:kern w:val="2"/>
          <w:sz w:val="44"/>
          <w:szCs w:val="44"/>
          <w:highlight w:val="none"/>
          <w:lang w:val="en-US" w:eastAsia="zh-CN" w:bidi="ar-SA"/>
        </w:rPr>
      </w:pPr>
      <w:r>
        <w:rPr>
          <w:rFonts w:hint="eastAsia" w:ascii="Times New Roman" w:hAnsi="Times New Roman" w:eastAsia="方正小标宋简体" w:cs="Times New Roman"/>
          <w:bCs/>
          <w:kern w:val="2"/>
          <w:sz w:val="44"/>
          <w:szCs w:val="44"/>
          <w:highlight w:val="none"/>
          <w:lang w:val="en-US" w:eastAsia="zh-CN" w:bidi="ar-SA"/>
        </w:rPr>
        <w:t>鲜食玉米主推品种</w:t>
      </w:r>
    </w:p>
    <w:p w14:paraId="0D821492">
      <w:pPr>
        <w:pStyle w:val="7"/>
        <w:keepNext w:val="0"/>
        <w:keepLines w:val="0"/>
        <w:pageBreakBefore w:val="0"/>
        <w:kinsoku/>
        <w:wordWrap/>
        <w:overflowPunct/>
        <w:topLinePunct w:val="0"/>
        <w:autoSpaceDE/>
        <w:autoSpaceDN/>
        <w:bidi w:val="0"/>
        <w:adjustRightInd w:val="0"/>
        <w:snapToGrid/>
        <w:spacing w:before="0" w:beforeAutospacing="0" w:after="0" w:afterAutospacing="0" w:line="520" w:lineRule="exact"/>
        <w:jc w:val="center"/>
        <w:textAlignment w:val="auto"/>
        <w:rPr>
          <w:rFonts w:hint="default" w:ascii="Times New Roman" w:hAnsi="Times New Roman" w:eastAsia="方正小标宋简体" w:cs="Times New Roman"/>
          <w:bCs/>
          <w:kern w:val="2"/>
          <w:sz w:val="44"/>
          <w:szCs w:val="44"/>
          <w:highlight w:val="none"/>
          <w:lang w:val="en-US" w:eastAsia="zh-CN" w:bidi="ar-SA"/>
        </w:rPr>
      </w:pPr>
    </w:p>
    <w:p w14:paraId="3C9DC8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万糯2000</w:t>
      </w:r>
    </w:p>
    <w:p w14:paraId="5E4220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品种特点：抗性好、产量高、口感佳、采收期长</w:t>
      </w:r>
    </w:p>
    <w:p w14:paraId="58B896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审定编号：国审玉2016008</w:t>
      </w:r>
    </w:p>
    <w:p w14:paraId="33883A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品种名称：万糯2000</w:t>
      </w:r>
    </w:p>
    <w:p w14:paraId="149B84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育 种 者：河北省万全县华穗特用玉米种业有限责任公司</w:t>
      </w:r>
    </w:p>
    <w:p w14:paraId="6977DD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品种来源：W67×W68</w:t>
      </w:r>
    </w:p>
    <w:p w14:paraId="7AC055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特征特性：东南地区春播出苗至鲜穗采收期81天，比苏玉糯5号晚1天。幼苗叶鞘浅紫色，叶片深绿色，叶缘白色，花药浅紫色，颖壳绿色。株型半紧凑，株高202.8厘米，穗位77.2厘米，成株叶片数20片。花丝绿色，果穗长筒型，穗长18.8厘米，穗行数14～16行，穗轴白色，籽粒白色、硬粒型，百粒重（鲜籽粒）37.9克，平均倒伏（折）率4.5%。接种鉴定，中抗腐霉茎腐病和纹枯病，感小斑病。品尝鉴定86.7分；品质检测，支链淀粉占总淀粉含量的97.3%，皮渣率9.3%。西南地区春播出苗至鲜穗采收期86天，比渝糯7号晚1天。株型半紧凑，株高207.7厘米，穗位80.3厘米。穗长19.3厘米，穗行数14～16行，百粒重（鲜籽粒）37.2克。接种鉴定，感小斑病和纹枯病。品尝鉴定87.5分；品质检测，支链淀粉占总淀粉含量的98.9%，皮渣率12.7%。</w:t>
      </w:r>
    </w:p>
    <w:p w14:paraId="0D27BC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产量表现：2014～2015年参加东南鲜食糯玉米品种区域试验，两年平均亩产鲜穗894.3千克，比苏玉糯5号增产25.1%。2014～2015年参加西南鲜食糯玉米品种区域试验，两年平均亩产鲜穗848.6千克，比渝糯7号增产4.2%。</w:t>
      </w:r>
    </w:p>
    <w:p w14:paraId="140373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栽培技术要点：中等肥力以上地块栽培，亩种植密度3500株，隔离种植。注意防治苗期地下害虫及玉米螟。</w:t>
      </w:r>
    </w:p>
    <w:p w14:paraId="395333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适宜推广区域：适宜江苏中南部、安徽中南部、上海、浙江、江西、福建、广东、广西、海南和重庆、贵州、湖南、湖北、四川、云南作鲜食糯玉米品种春播种植。注意防治小斑病和纹枯病。</w:t>
      </w:r>
    </w:p>
    <w:p w14:paraId="21A3EE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黔糯868</w:t>
      </w:r>
    </w:p>
    <w:p w14:paraId="445152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品种名称:黔糯868(区试名称:金糯819)</w:t>
      </w:r>
    </w:p>
    <w:p w14:paraId="253FBD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审定编号:黔审玉2014011号</w:t>
      </w:r>
    </w:p>
    <w:p w14:paraId="53E0AE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品种来源:贵州金农科技有限责任公司于2010年用自交系QW200作母本，与自交系QW21作父本组配选育而成。</w:t>
      </w:r>
    </w:p>
    <w:p w14:paraId="47E94F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产量及品尝品质表现:2012年平均亩产鲜果穗879.7公斤，比对照增产3.4%;2013年平均亩产鲜果穗828.9公斤，比对照增产5.3%。两年平均亩产854.3公斤，比对照增产4.3%，14个点次8增6减，增产点为57.1%。感观和蒸煮品质综合评分2012年和2013年分别为84.9分和77.3分(对照为80分)。</w:t>
      </w:r>
    </w:p>
    <w:p w14:paraId="69F77B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栽培技术要点:每亩适宜种植密度3500株左右，播种前施足底肥，每亩施1000公斤农家肥、复合肥25公斤。贵州播种时间根据各地热量条件在2月底至7月初之间，可采用育苗移栽和地膜覆盖提早鲜穗上市时间。为保证鲜穗采收质量，播种和苗期管理应做到苗齐苗全、培育壮苗，加强和提早天间管理，防治玉米螟对果穗的危害。追肥施氮量应控制在每亩尿素25公斤以内，否则影响鲜穗食用品质。注意防治丝黑穗病。</w:t>
      </w:r>
    </w:p>
    <w:p w14:paraId="250AEF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适宜种植区域:贵州省的中上等肥力土壤作鲜食玉米种植。在茎腐病常发区慎用。</w:t>
      </w:r>
    </w:p>
    <w:p w14:paraId="619C9F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right="0"/>
        <w:jc w:val="center"/>
        <w:textAlignment w:val="baseline"/>
        <w:rPr>
          <w:rFonts w:hint="eastAsia" w:ascii="Times New Roman" w:hAnsi="Times New Roman" w:eastAsia="方正小标宋简体" w:cs="Times New Roman"/>
          <w:bCs/>
          <w:kern w:val="2"/>
          <w:sz w:val="44"/>
          <w:szCs w:val="44"/>
          <w:highlight w:val="none"/>
          <w:lang w:val="en-US" w:eastAsia="zh-CN" w:bidi="ar-SA"/>
        </w:rPr>
      </w:pPr>
    </w:p>
    <w:p w14:paraId="69F27C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right="0"/>
        <w:jc w:val="center"/>
        <w:textAlignment w:val="baseline"/>
        <w:rPr>
          <w:rFonts w:hint="eastAsia" w:ascii="Times New Roman" w:hAnsi="Times New Roman" w:eastAsia="方正小标宋简体" w:cs="Times New Roman"/>
          <w:bCs/>
          <w:kern w:val="2"/>
          <w:sz w:val="44"/>
          <w:szCs w:val="44"/>
          <w:highlight w:val="none"/>
          <w:lang w:val="en-US" w:eastAsia="zh-CN" w:bidi="ar-SA"/>
        </w:rPr>
      </w:pPr>
      <w:r>
        <w:rPr>
          <w:rFonts w:hint="eastAsia" w:ascii="Times New Roman" w:hAnsi="Times New Roman" w:eastAsia="方正小标宋简体" w:cs="Times New Roman"/>
          <w:bCs/>
          <w:kern w:val="2"/>
          <w:sz w:val="44"/>
          <w:szCs w:val="44"/>
          <w:highlight w:val="none"/>
          <w:lang w:val="en-US" w:eastAsia="zh-CN" w:bidi="ar-SA"/>
        </w:rPr>
        <w:t>油菜主推品种</w:t>
      </w:r>
    </w:p>
    <w:p w14:paraId="6CAAAD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油研2020</w:t>
      </w:r>
    </w:p>
    <w:p w14:paraId="210272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品种特点：抗性好、抗寒、抗倒、抗裂荚、出油率高</w:t>
      </w:r>
    </w:p>
    <w:p w14:paraId="405B6E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登记编号：GPD油菜(2021)520268</w:t>
      </w:r>
    </w:p>
    <w:p w14:paraId="039AAE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品种名称：油研2020</w:t>
      </w:r>
    </w:p>
    <w:p w14:paraId="130E64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育种者：贵州省油菜研究所侯燕、向阳、侯剑、梁龙兵、杨波，贵州禾睦福种子有限公司</w:t>
      </w:r>
    </w:p>
    <w:p w14:paraId="471FD6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品种来源：Q0152A×GRD328</w:t>
      </w:r>
    </w:p>
    <w:p w14:paraId="46D72D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特征特性：杂交种。甘蓝型。生育期214.3天。苗期生长半直立，叶片中等绿色，叶片长度中，叶片宽度中；有裂片，裂片数量8；叶柄长度中；主茎蜡粉少，主茎花青甙显色弱；开花期中，果身长，角果姿态上举；籽粒褐色；株高177.09厘米，分枝部位高度84.52厘米，有效分枝数8.65个，单株有效角果数449.26个，每角粒数21.94粒，千粒重4.0克。食用油芥酸含量0.0576%，硫苷含量22.27微摩尔/克，含油量52.34%。中抗菌核病，中抗病毒病，抗寒、抗倒、抗裂荚、中抗菌核病。第1生长周期亩产210.1千克，比对照秦优10号增产8.06%；第2生长周期亩产211.5千克，比对照秦优10号增产8.55%。</w:t>
      </w:r>
    </w:p>
    <w:p w14:paraId="032A00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栽培技术要点：1.适时播种：育苗移栽9月中旬播种，苗龄30～35天，叶龄6～7叶移栽为宜；直播宜在9月下旬至10月上中旬播种，以条播和撒播方式较好。2.合理密植：移栽亩植6000～8000株，如直播可每亩留苗10000～12000株，亦可采用机播机收的高密度栽培技术，亩植可提高到2.5万株以上。3.科学施肥：单产150～200千克/亩，需施纯氮15千克/亩以上，N∶P2O5∶K2O按1∶0.5∶0.9配合施用，注意施用有机肥作底肥，追肥应注意苗重、苔轻，看苗根外补施，追肥方式以尿素兑清粪水浇施为最好。特别强调注意施用硼肥，用硼砂0.5～0.8千克/亩作基肥沟施或兑水(结合追肥)作追肥，亦可用0.3%硼砂水溶液在苗、苔花期作根外追肥。常年结实差的缺硼土壤，更应强调根外追肥的应用。4.及时防治病虫草害：苗期防治蚜虫、菜青虫等，及时抗旱排渍。12月底喷施150ppm多效唑溶液，提高抗寒抗倒能力。花期结合施硼防治菌核病。</w:t>
      </w:r>
    </w:p>
    <w:p w14:paraId="1341EF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适宜推广区域：适宜在贵州、四川、重庆、湖北、湖南、江西、浙江、江苏、安徽冬油菜主产区种植。</w:t>
      </w:r>
    </w:p>
    <w:p w14:paraId="143CD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黔油32</w:t>
      </w:r>
    </w:p>
    <w:p w14:paraId="712AC7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品种特点：高产稳产、抗性强、出油率高</w:t>
      </w:r>
    </w:p>
    <w:p w14:paraId="28DACF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登记编号：GPD油菜(2019)520088</w:t>
      </w:r>
    </w:p>
    <w:p w14:paraId="023C54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品种名称：黔油32</w:t>
      </w:r>
    </w:p>
    <w:p w14:paraId="3CE21F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育 种 者：贵州省油料研究所 黄泽素 代文东 唐容 李德珍 张超 王少铭</w:t>
      </w:r>
    </w:p>
    <w:p w14:paraId="0C197C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特征特性：杂交种。甘蓝型。平均生育期208.3d，比对照蓉油18晚熟0.9d，株高201.05cm,有效分枝数6.61个，单株有效角果数308.99个，每角粒数17.91粒，千粒重3.62g，单株产量16.43g。经农业农村部油料及制品质量监督检验测试中心检测，其芥酸含量0.15%，硫苷含量25.98 mol/g（饼）,含油量45.02%。该品种植株较高，苗期生长势较强，成熟一致性好，分枝性较强，抗倒性中等，抗病性中等，丰产性好，籽粒品质达双低标准。食用油芥酸含量0.1%，硫苷含量27.86微摩尔/克，含油量44.39%。中感菌核病，中抗病毒病，无，该品种成熟一致性好，抗倒性中等，抗病性中等。第1生长周期亩产184.32千克，比对照南油12 增产13.2 %；第2生长周期亩产180.27千克，比对照蓉油18增产6.4%。</w:t>
      </w:r>
    </w:p>
    <w:p w14:paraId="30E1E9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栽培技术要点：1.播种期：一般直播在9月下旬到10上旬；育苗移栽在9月中旬播种。2.密度：直播每亩保苗20000～25000株。育苗移栽每亩保苗6000～8000株。3.田间管理:在田间管理上立足于一个 “早”字，做到早匀苗、早定苗，及时进行中耕除草和病虫害防治。4.合理施肥:注重氮、磷、钾、硼肥平衡施用。施足底肥，早施追肥，培育壮苗。5.适时收获：在有90%的角果成熟时及时进行收割，并及时脱粒和晒干，以减少田间损失。害防治。</w:t>
      </w:r>
    </w:p>
    <w:p w14:paraId="0DCF75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适宜推广区域：适宜长江上游贵州、四川、重庆、陕西勉县、云南玉龙和寻甸及长江下游浙江、上海、江苏（除南通地区）秋季种植。</w:t>
      </w:r>
    </w:p>
    <w:p w14:paraId="58404A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注意事项：注意防治菌核病、蚜虫等病虫害。 </w:t>
      </w:r>
    </w:p>
    <w:p w14:paraId="0E8ABF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right="0"/>
        <w:jc w:val="center"/>
        <w:textAlignment w:val="baseline"/>
        <w:rPr>
          <w:rFonts w:hint="eastAsia" w:ascii="Times New Roman" w:hAnsi="Times New Roman" w:eastAsia="方正小标宋简体" w:cs="Times New Roman"/>
          <w:bCs/>
          <w:kern w:val="2"/>
          <w:sz w:val="44"/>
          <w:szCs w:val="44"/>
          <w:highlight w:val="none"/>
          <w:lang w:val="en-US" w:eastAsia="zh-CN" w:bidi="ar-SA"/>
        </w:rPr>
      </w:pPr>
    </w:p>
    <w:p w14:paraId="175F19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right="0"/>
        <w:jc w:val="center"/>
        <w:textAlignment w:val="baseline"/>
        <w:rPr>
          <w:rFonts w:hint="eastAsia" w:ascii="Times New Roman" w:hAnsi="Times New Roman" w:eastAsia="方正小标宋简体" w:cs="Times New Roman"/>
          <w:bCs/>
          <w:kern w:val="2"/>
          <w:sz w:val="44"/>
          <w:szCs w:val="44"/>
          <w:highlight w:val="none"/>
          <w:lang w:val="en-US" w:eastAsia="zh-CN" w:bidi="ar-SA"/>
        </w:rPr>
      </w:pPr>
      <w:r>
        <w:rPr>
          <w:rFonts w:hint="eastAsia" w:ascii="Times New Roman" w:hAnsi="Times New Roman" w:eastAsia="方正小标宋简体" w:cs="Times New Roman"/>
          <w:bCs/>
          <w:kern w:val="2"/>
          <w:sz w:val="44"/>
          <w:szCs w:val="44"/>
          <w:highlight w:val="none"/>
          <w:lang w:val="en-US" w:eastAsia="zh-CN" w:bidi="ar-SA"/>
        </w:rPr>
        <w:t>大豆主推品种</w:t>
      </w:r>
    </w:p>
    <w:p w14:paraId="5CEB70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黔豆14</w:t>
      </w:r>
    </w:p>
    <w:p w14:paraId="262240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特征特性情况：全生育期116.6天，比对照黔豆7号早5.9天。株高54.0厘米，底荚高度9.7厘米，主茎节数12.0个，分枝数2.7个，单株荚数42.8个，单株粒数79.1粒，百粒重17.2克，完好粒率93.9%。紫花，灰毛，有限结荚习性。种皮黄色，种脐褐色。</w:t>
      </w:r>
    </w:p>
    <w:p w14:paraId="638145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品质情况：经品质检测粗蛋白质含量41.40%，粗脂肪含量19.90%，蛋白+脂肪总含量为61.30%。</w:t>
      </w:r>
    </w:p>
    <w:p w14:paraId="025952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抗性情况：该品种对花叶病毒病、灰斑病抗性表现为中抗；对线虫表现为抗；在倒伏、耐阴方面表现为高抗。</w:t>
      </w:r>
    </w:p>
    <w:p w14:paraId="5000A6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产量表现：2017年省区试平均亩产182.2千克，比对照增产6.7%；2018年续试平均亩产195.3千克，比对照增产14.6%。两年平均亩产188.8千克，比对照增产10.7%，12个试点11增1减，增产点率91.7%。</w:t>
      </w:r>
    </w:p>
    <w:p w14:paraId="42F663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2018年生产试验平均亩产184.2千克，比对照增产11.8%，6个试点全部增产。</w:t>
      </w:r>
    </w:p>
    <w:p w14:paraId="6877D0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栽培技术要点：3月下旬至5月上旬播种，每亩留苗1.67～2.08万株，行距40厘米，株距8-10厘米。底肥每亩施农家肥600～800千克+三元复合肥20千克；追肥每亩施尿素3-5千克。出苗后25～30天中耕1次。及时除草，田间安装频振式杀虫灯诱杀害虫。</w:t>
      </w:r>
    </w:p>
    <w:p w14:paraId="7C1BB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黔豆12号</w:t>
      </w:r>
    </w:p>
    <w:p w14:paraId="3FE95D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审定编号：黔审豆20180001</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highlight w:val="none"/>
          <w:lang w:val="en-US" w:eastAsia="zh-CN" w:bidi="ar-SA"/>
        </w:rPr>
        <w:t>品种名称：黔豆12号（区试名称：黔豆14-80）</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highlight w:val="none"/>
          <w:lang w:val="en-US" w:eastAsia="zh-CN" w:bidi="ar-SA"/>
        </w:rPr>
        <w:t>申 请 者：贵州省油料研究所</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highlight w:val="none"/>
          <w:lang w:val="en-US" w:eastAsia="zh-CN" w:bidi="ar-SA"/>
        </w:rPr>
        <w:t>育 种 者：贵州省油料研究所</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highlight w:val="none"/>
          <w:lang w:val="en-US" w:eastAsia="zh-CN" w:bidi="ar-SA"/>
        </w:rPr>
        <w:t>品种来源：黔豆08001´江口青皮豆</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highlight w:val="none"/>
          <w:lang w:val="en-US" w:eastAsia="zh-CN" w:bidi="ar-SA"/>
        </w:rPr>
        <w:t>特征特性：属春大豆，全生育期为114.2天。紫花，灰毛，有限结荚习性。株高50.5厘米，底荚高度9.9厘米，主茎节数12.9个，分枝数1.9个，单株荚数36.4个，单株粒数65.1粒，单株粒重13.9克，百粒重24.1克，完全粒率85.1%，种皮黄，子叶黄色，种脐褐色。经农业农村部谷物品质监督检验测试中心测试：蛋白质含量为43.76%，脂肪含量为19.20%，蛋白+脂肪总含量为62.96%。田间植株抗性表现：感大豆花叶病毒（SMV）程度极轻，不倒伏、不裂荚，落叶性较好。经南京农业大学国家大豆改良中心网室人工接种大豆花叶病毒流行株系SC-3、SC-7鉴定抗性结果：SC-3病情指数为19%，SC-7病情指数为32%，对两个株系的抗性评价为中抗。</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highlight w:val="none"/>
          <w:lang w:val="en-US" w:eastAsia="zh-CN" w:bidi="ar-SA"/>
        </w:rPr>
        <w:t>产量表现：2015年省区域试验平均亩产195.7千克，比对照黔豆6号增产12.5%，增产点次为80%；2016年省区域试验续试平均亩产214.1千克，比对照增产10.9%，增产点次为100%。两年平均亩产204.9千克，比对照增产11.7%。2017年省生产试验平均亩产171.8千克，比对照增产10.5%，增产点次为100%。</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highlight w:val="none"/>
          <w:lang w:val="en-US" w:eastAsia="zh-CN" w:bidi="ar-SA"/>
        </w:rPr>
        <w:t>栽培技术要点：4月上旬—4月下旬播种，采用穴播、沟播，行距35~40厘米，株距9~10厘米，每亩种植密度1.80万株左右。播种前要犁耙精整细土地，使土壤疏松、平整。施足底肥，每亩施用700千克农家肥和15-20千克三元复合缓释肥。5~6叶时进行一次中耕，适当培土。注意防治大豆花叶病毒病、大豆根腐病，在整个生长过程中注意防治地老虎、蚜虫、卷叶螟、食心虫、豆荚螟、春蟓等。特别注意完熟后裂荚，在成熟后要及时收获，脱粒，晒干，用干燥仓库贮藏。</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highlight w:val="none"/>
          <w:lang w:val="en-US" w:eastAsia="zh-CN" w:bidi="ar-SA"/>
        </w:rPr>
        <w:t>审定意见：该品种符合贵州省大豆品种审定标准，通过审定。适宜贵州省春播大豆种植区种植。</w:t>
      </w:r>
    </w:p>
    <w:p w14:paraId="33FD61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default" w:ascii="仿宋_GB2312" w:hAnsi="仿宋_GB2312" w:eastAsia="仿宋_GB2312" w:cs="仿宋_GB2312"/>
          <w:b/>
          <w:bCs/>
          <w:kern w:val="2"/>
          <w:sz w:val="32"/>
          <w:szCs w:val="32"/>
          <w:highlight w:val="none"/>
          <w:lang w:val="en-US" w:eastAsia="zh-CN" w:bidi="ar-SA"/>
        </w:rPr>
      </w:pPr>
    </w:p>
    <w:p w14:paraId="34F712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15" w:beforeAutospacing="0" w:after="15" w:afterAutospacing="0" w:line="520" w:lineRule="exact"/>
        <w:ind w:left="0" w:right="0" w:firstLine="420"/>
        <w:jc w:val="both"/>
        <w:textAlignment w:val="baseline"/>
        <w:rPr>
          <w:rFonts w:hint="eastAsia" w:ascii="仿宋_GB2312" w:hAnsi="仿宋_GB2312" w:eastAsia="仿宋_GB2312" w:cs="仿宋_GB2312"/>
          <w:kern w:val="2"/>
          <w:sz w:val="32"/>
          <w:szCs w:val="32"/>
          <w:highlight w:val="none"/>
          <w:lang w:val="en-US" w:eastAsia="zh-CN" w:bidi="ar-SA"/>
        </w:rPr>
      </w:pPr>
    </w:p>
    <w:p w14:paraId="48B7B3D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NjE5OTQ4N2U2NjMxYWIwNzliNjhiZjg4N2Q4NzQifQ=="/>
  </w:docVars>
  <w:rsids>
    <w:rsidRoot w:val="2DE648F9"/>
    <w:rsid w:val="0A4F78CD"/>
    <w:rsid w:val="2DE648F9"/>
    <w:rsid w:val="45C3651E"/>
    <w:rsid w:val="5E540FCF"/>
    <w:rsid w:val="61A9052D"/>
    <w:rsid w:val="68172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spacing w:before="100" w:beforeAutospacing="1" w:after="100" w:afterAutospacing="1"/>
      <w:ind w:leftChars="200"/>
    </w:pPr>
    <w:rPr>
      <w:rFonts w:ascii="Times New Roman" w:hAnsi="Times New Roman" w:cs="Times New Roman"/>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paragraph" w:customStyle="1" w:styleId="7">
    <w:name w:val="pa-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9482</Words>
  <Characters>11404</Characters>
  <Lines>0</Lines>
  <Paragraphs>0</Paragraphs>
  <TotalTime>2</TotalTime>
  <ScaleCrop>false</ScaleCrop>
  <LinksUpToDate>false</LinksUpToDate>
  <CharactersWithSpaces>11459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2024-03-15T08:15:00Z</dcterms:created>
  <dc:creator>seagull</dc:creator>
  <cp:lastModifiedBy>Midnight Sun</cp:lastModifiedBy>
  <dcterms:modified xsi:type="dcterms:W3CDTF">2025-06-26T06:57:23Z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089E728717C54B8E873FD54AEAE0E077_13</vt:lpwstr>
  </property>
  <property fmtid="{D5CDD505-2E9C-101B-9397-08002B2CF9AE}" pid="4" name="KSOTemplateDocerSaveRecord">
    <vt:lpwstr>eyJoZGlkIjoiNjhhNTg3ZmY3ZDJiODRhMGExZjczZjIwN2RiNjA5MWYiLCJ1c2VySWQiOiIyNTMyNDgzMTgifQ==</vt:lpwstr>
  </property>
</Properties>
</file>