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color w:val="auto"/>
          <w:kern w:val="0"/>
          <w:sz w:val="32"/>
          <w:szCs w:val="32"/>
          <w:highlight w:val="none"/>
          <w:u w:val="none"/>
          <w:lang w:val="en-US" w:eastAsia="zh-CN" w:bidi="ar"/>
        </w:rPr>
      </w:pPr>
      <w:r>
        <w:rPr>
          <w:rFonts w:hint="eastAsia" w:ascii="黑体" w:hAnsi="宋体" w:eastAsia="黑体" w:cs="黑体"/>
          <w:i w:val="0"/>
          <w:color w:val="auto"/>
          <w:kern w:val="0"/>
          <w:sz w:val="32"/>
          <w:szCs w:val="32"/>
          <w:highlight w:val="none"/>
          <w:u w:val="none"/>
          <w:lang w:val="en-US" w:eastAsia="zh-CN" w:bidi="ar"/>
        </w:rPr>
        <w:t>附件3</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auto"/>
          <w:kern w:val="0"/>
          <w:sz w:val="40"/>
          <w:szCs w:val="40"/>
          <w:highlight w:val="none"/>
          <w:u w:val="none"/>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auto"/>
          <w:kern w:val="0"/>
          <w:sz w:val="40"/>
          <w:szCs w:val="40"/>
          <w:highlight w:val="none"/>
          <w:u w:val="none"/>
          <w:lang w:val="en-US" w:eastAsia="zh-CN" w:bidi="ar"/>
        </w:rPr>
      </w:pPr>
      <w:bookmarkStart w:id="0" w:name="_GoBack"/>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贵安新区2022年初中招生计划、学校划片一览表</w:t>
      </w:r>
    </w:p>
    <w:bookmarkEnd w:id="0"/>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“招生范围”指在贵安新区该划片招生服务范围内的户籍。</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新建住宅小区配建学校的，符合条件的业主适龄子女原则上在配建学校就读；未配建学校或学校还未建成的符合条件的业主适龄子女由教育局根据附近学校学位情况协调安排入学。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p>
    <w:tbl>
      <w:tblPr>
        <w:tblStyle w:val="5"/>
        <w:tblW w:w="9071" w:type="dxa"/>
        <w:jc w:val="center"/>
        <w:shd w:val="clear" w:color="auto" w:fill="auto"/>
        <w:tblLayout w:type="fixed"/>
        <w:tblCellMar>
          <w:top w:w="0" w:type="dxa"/>
          <w:left w:w="0" w:type="dxa"/>
          <w:bottom w:w="0" w:type="dxa"/>
          <w:right w:w="0" w:type="dxa"/>
        </w:tblCellMar>
      </w:tblPr>
      <w:tblGrid>
        <w:gridCol w:w="652"/>
        <w:gridCol w:w="2012"/>
        <w:gridCol w:w="695"/>
        <w:gridCol w:w="783"/>
        <w:gridCol w:w="4929"/>
      </w:tblGrid>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序号</w:t>
            </w:r>
          </w:p>
        </w:tc>
        <w:tc>
          <w:tcPr>
            <w:tcW w:w="2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学校名称</w:t>
            </w:r>
          </w:p>
        </w:tc>
        <w:tc>
          <w:tcPr>
            <w:tcW w:w="6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办学性质</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计划招生人数</w:t>
            </w:r>
          </w:p>
        </w:tc>
        <w:tc>
          <w:tcPr>
            <w:tcW w:w="4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招生范围</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w:t>
            </w:r>
          </w:p>
        </w:tc>
        <w:tc>
          <w:tcPr>
            <w:tcW w:w="20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贵州师范大学贵安新区附属初级中学</w:t>
            </w:r>
          </w:p>
        </w:tc>
        <w:tc>
          <w:tcPr>
            <w:tcW w:w="6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500</w:t>
            </w:r>
          </w:p>
        </w:tc>
        <w:tc>
          <w:tcPr>
            <w:tcW w:w="49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党武镇户籍</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北京师范大学贵安新区附属学校</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280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下坝村、新民村、兰安村，花溪区麦坪乡杉木村因修建北京师范大学贵安附校被征地户（原征地项目名称为贵安第一中学）。</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贵安新区民族中学</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350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湖潮乡户籍、</w:t>
            </w:r>
            <w:r>
              <w:rPr>
                <w:rFonts w:hint="eastAsia" w:ascii="仿宋" w:hAnsi="仿宋" w:eastAsia="仿宋" w:cs="仿宋"/>
                <w:i w:val="0"/>
                <w:color w:val="auto"/>
                <w:kern w:val="0"/>
                <w:sz w:val="22"/>
                <w:szCs w:val="22"/>
                <w:highlight w:val="none"/>
                <w:u w:val="none"/>
                <w:lang w:val="en-US" w:eastAsia="zh-CN" w:bidi="ar"/>
              </w:rPr>
              <w:t>贵安新区管理的红枫湖镇户籍（六村一居</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贵安三中</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2"/>
                <w:sz w:val="22"/>
                <w:szCs w:val="22"/>
                <w:highlight w:val="none"/>
                <w:u w:val="none"/>
                <w:lang w:val="en-US" w:eastAsia="zh-CN" w:bidi="ar-SA"/>
              </w:rPr>
              <w:t>100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湖潮乡户籍</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贵安新区新艺学校</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洋塘村、凯洒村、松林村、新艺厂、601库</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贵安新区实验中学</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马场村、刘家村、场边村、滥坝村、三台村、马鞍村、马场居委、平寨村、加禾村、新村村、栗木村</w:t>
            </w:r>
          </w:p>
        </w:tc>
      </w:tr>
      <w:tr>
        <w:tblPrEx>
          <w:shd w:val="clear" w:color="auto" w:fill="auto"/>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马场镇普贡中学</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800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马场镇户籍</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0"/>
                <w:sz w:val="22"/>
                <w:szCs w:val="22"/>
                <w:highlight w:val="none"/>
                <w:u w:val="none"/>
                <w:lang w:val="en-US" w:eastAsia="zh-CN" w:bidi="ar"/>
              </w:rPr>
            </w:pPr>
            <w:r>
              <w:rPr>
                <w:rFonts w:hint="eastAsia" w:ascii="微软雅黑" w:hAnsi="微软雅黑" w:eastAsia="微软雅黑" w:cs="微软雅黑"/>
                <w:i w:val="0"/>
                <w:color w:val="auto"/>
                <w:kern w:val="0"/>
                <w:sz w:val="22"/>
                <w:szCs w:val="22"/>
                <w:highlight w:val="none"/>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高峰镇高峰中学</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500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高峰镇户籍</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0"/>
                <w:sz w:val="22"/>
                <w:szCs w:val="22"/>
                <w:highlight w:val="none"/>
                <w:u w:val="none"/>
                <w:lang w:val="en-US" w:eastAsia="zh-CN" w:bidi="ar"/>
              </w:rPr>
            </w:pPr>
            <w:r>
              <w:rPr>
                <w:rFonts w:hint="eastAsia" w:ascii="微软雅黑" w:hAnsi="微软雅黑" w:eastAsia="微软雅黑" w:cs="微软雅黑"/>
                <w:i w:val="0"/>
                <w:color w:val="auto"/>
                <w:kern w:val="0"/>
                <w:sz w:val="22"/>
                <w:szCs w:val="22"/>
                <w:highlight w:val="none"/>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湖潮乡中八第二小学</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公办</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0"/>
                <w:sz w:val="22"/>
                <w:szCs w:val="22"/>
                <w:highlight w:val="none"/>
                <w:u w:val="none"/>
                <w:lang w:val="en-US" w:eastAsia="zh-CN" w:bidi="ar"/>
              </w:rPr>
            </w:pPr>
            <w:r>
              <w:rPr>
                <w:rFonts w:hint="eastAsia" w:ascii="微软雅黑" w:hAnsi="微软雅黑" w:eastAsia="微软雅黑" w:cs="微软雅黑"/>
                <w:i w:val="0"/>
                <w:color w:val="auto"/>
                <w:kern w:val="0"/>
                <w:sz w:val="22"/>
                <w:szCs w:val="22"/>
                <w:highlight w:val="none"/>
                <w:u w:val="none"/>
                <w:lang w:val="en-US" w:eastAsia="zh-CN" w:bidi="ar"/>
              </w:rPr>
              <w:t>100</w:t>
            </w:r>
          </w:p>
        </w:tc>
        <w:tc>
          <w:tcPr>
            <w:tcW w:w="4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贵安新区管理的红枫湖镇户籍（六村一居）</w:t>
            </w:r>
          </w:p>
        </w:tc>
      </w:tr>
    </w:tbl>
    <w:p>
      <w:pPr>
        <w:keepNext w:val="0"/>
        <w:keepLines w:val="0"/>
        <w:pageBreakBefore w:val="0"/>
        <w:widowControl w:val="0"/>
        <w:shd w:val="clear"/>
        <w:kinsoku/>
        <w:wordWrap/>
        <w:overflowPunct/>
        <w:topLinePunct w:val="0"/>
        <w:autoSpaceDE/>
        <w:autoSpaceDN/>
        <w:bidi w:val="0"/>
        <w:adjustRightInd/>
        <w:snapToGrid/>
        <w:spacing w:line="320" w:lineRule="exact"/>
        <w:jc w:val="both"/>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20" w:lineRule="exact"/>
        <w:jc w:val="both"/>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20" w:lineRule="exact"/>
        <w:jc w:val="both"/>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2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both"/>
        <w:textAlignment w:val="auto"/>
        <w:outlineLvl w:val="9"/>
        <w:rPr>
          <w:rFonts w:hint="default" w:ascii="黑体" w:hAnsi="黑体" w:eastAsia="黑体" w:cs="黑体"/>
          <w:color w:val="auto"/>
          <w:kern w:val="0"/>
          <w:sz w:val="44"/>
          <w:szCs w:val="44"/>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GQyYzAxYmMzYWYwMDcxYTY4OWRlZmMzMzc0ZjcifQ=="/>
  </w:docVars>
  <w:rsids>
    <w:rsidRoot w:val="1A457886"/>
    <w:rsid w:val="011C3917"/>
    <w:rsid w:val="0154758E"/>
    <w:rsid w:val="02777BFD"/>
    <w:rsid w:val="02CC1A70"/>
    <w:rsid w:val="04D26F5E"/>
    <w:rsid w:val="04DC3B8C"/>
    <w:rsid w:val="05446710"/>
    <w:rsid w:val="05CE064B"/>
    <w:rsid w:val="061F122C"/>
    <w:rsid w:val="074332A8"/>
    <w:rsid w:val="07C43ABF"/>
    <w:rsid w:val="09EA4BF4"/>
    <w:rsid w:val="0AA44467"/>
    <w:rsid w:val="0BE2597B"/>
    <w:rsid w:val="0D2C768C"/>
    <w:rsid w:val="0D7618F3"/>
    <w:rsid w:val="0F790619"/>
    <w:rsid w:val="107942A8"/>
    <w:rsid w:val="114D61D2"/>
    <w:rsid w:val="118F3659"/>
    <w:rsid w:val="143909B9"/>
    <w:rsid w:val="14B12319"/>
    <w:rsid w:val="15382D90"/>
    <w:rsid w:val="17E7274D"/>
    <w:rsid w:val="19DB4F5D"/>
    <w:rsid w:val="1A457886"/>
    <w:rsid w:val="1A5E3F5C"/>
    <w:rsid w:val="1A776DB5"/>
    <w:rsid w:val="1A873080"/>
    <w:rsid w:val="1B0E2482"/>
    <w:rsid w:val="1BB837D6"/>
    <w:rsid w:val="1C0E1C53"/>
    <w:rsid w:val="1D04432C"/>
    <w:rsid w:val="1D632E00"/>
    <w:rsid w:val="1D911BB0"/>
    <w:rsid w:val="1FAF7CD0"/>
    <w:rsid w:val="20A756FA"/>
    <w:rsid w:val="21FA442C"/>
    <w:rsid w:val="23055FFF"/>
    <w:rsid w:val="24CE6394"/>
    <w:rsid w:val="27B85777"/>
    <w:rsid w:val="29C805CB"/>
    <w:rsid w:val="2B8A5D3E"/>
    <w:rsid w:val="2CF13C28"/>
    <w:rsid w:val="2D355C1F"/>
    <w:rsid w:val="2D947006"/>
    <w:rsid w:val="2EC82C11"/>
    <w:rsid w:val="2F0F4889"/>
    <w:rsid w:val="3044589C"/>
    <w:rsid w:val="33F473B3"/>
    <w:rsid w:val="34DC469C"/>
    <w:rsid w:val="35FC7774"/>
    <w:rsid w:val="36C242D5"/>
    <w:rsid w:val="37467E22"/>
    <w:rsid w:val="38C51075"/>
    <w:rsid w:val="38CF3302"/>
    <w:rsid w:val="39464A27"/>
    <w:rsid w:val="394D2140"/>
    <w:rsid w:val="39FC040D"/>
    <w:rsid w:val="3AE567C4"/>
    <w:rsid w:val="3B673187"/>
    <w:rsid w:val="3BF7295E"/>
    <w:rsid w:val="3C8446EA"/>
    <w:rsid w:val="3CCC574E"/>
    <w:rsid w:val="3DA768E2"/>
    <w:rsid w:val="3E2C2EF2"/>
    <w:rsid w:val="3E8114C8"/>
    <w:rsid w:val="40032584"/>
    <w:rsid w:val="41216BDA"/>
    <w:rsid w:val="426D2A56"/>
    <w:rsid w:val="43C83B68"/>
    <w:rsid w:val="43EA50DD"/>
    <w:rsid w:val="44021437"/>
    <w:rsid w:val="44581E94"/>
    <w:rsid w:val="452918C9"/>
    <w:rsid w:val="452B225C"/>
    <w:rsid w:val="465A0995"/>
    <w:rsid w:val="47FC160D"/>
    <w:rsid w:val="48E56510"/>
    <w:rsid w:val="49494DA5"/>
    <w:rsid w:val="49BC1A98"/>
    <w:rsid w:val="4AA20B5D"/>
    <w:rsid w:val="4CBD1C7E"/>
    <w:rsid w:val="4D772D06"/>
    <w:rsid w:val="4E8052D7"/>
    <w:rsid w:val="4ECB2D04"/>
    <w:rsid w:val="4F067559"/>
    <w:rsid w:val="51600745"/>
    <w:rsid w:val="526F3D14"/>
    <w:rsid w:val="53E57AAA"/>
    <w:rsid w:val="540F415B"/>
    <w:rsid w:val="543E4440"/>
    <w:rsid w:val="5552317F"/>
    <w:rsid w:val="57444147"/>
    <w:rsid w:val="57C0746C"/>
    <w:rsid w:val="586C068F"/>
    <w:rsid w:val="593D5067"/>
    <w:rsid w:val="5996657D"/>
    <w:rsid w:val="59E7033A"/>
    <w:rsid w:val="5A5500BB"/>
    <w:rsid w:val="5AE8627A"/>
    <w:rsid w:val="5B70465F"/>
    <w:rsid w:val="5BCA4C07"/>
    <w:rsid w:val="5D4B0BE0"/>
    <w:rsid w:val="5E094B81"/>
    <w:rsid w:val="5EEC066E"/>
    <w:rsid w:val="62A074E0"/>
    <w:rsid w:val="64370993"/>
    <w:rsid w:val="647B4B5C"/>
    <w:rsid w:val="6502071E"/>
    <w:rsid w:val="6543635A"/>
    <w:rsid w:val="657327ED"/>
    <w:rsid w:val="66AC2335"/>
    <w:rsid w:val="66DE78D0"/>
    <w:rsid w:val="697B0A9F"/>
    <w:rsid w:val="698956DA"/>
    <w:rsid w:val="69F2526C"/>
    <w:rsid w:val="6A7D4528"/>
    <w:rsid w:val="6AC77EB2"/>
    <w:rsid w:val="6B050A93"/>
    <w:rsid w:val="6C1A7B63"/>
    <w:rsid w:val="6C2516CE"/>
    <w:rsid w:val="6C7D7E23"/>
    <w:rsid w:val="6CC609E1"/>
    <w:rsid w:val="6D931A99"/>
    <w:rsid w:val="6DD31D61"/>
    <w:rsid w:val="6E650F3D"/>
    <w:rsid w:val="6EE64C0C"/>
    <w:rsid w:val="6FD159D2"/>
    <w:rsid w:val="716607B2"/>
    <w:rsid w:val="72E205C5"/>
    <w:rsid w:val="73B32658"/>
    <w:rsid w:val="73F85D05"/>
    <w:rsid w:val="74D77D94"/>
    <w:rsid w:val="753B1C34"/>
    <w:rsid w:val="75C24260"/>
    <w:rsid w:val="77996D33"/>
    <w:rsid w:val="7B20577B"/>
    <w:rsid w:val="7B5A294E"/>
    <w:rsid w:val="7B6476EA"/>
    <w:rsid w:val="7BA63759"/>
    <w:rsid w:val="7BAD546B"/>
    <w:rsid w:val="7BD36518"/>
    <w:rsid w:val="7BFE471E"/>
    <w:rsid w:val="7D87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1801</Words>
  <Characters>1906</Characters>
  <Lines>0</Lines>
  <Paragraphs>0</Paragraphs>
  <TotalTime>1</TotalTime>
  <ScaleCrop>false</ScaleCrop>
  <LinksUpToDate>false</LinksUpToDate>
  <CharactersWithSpaces>1923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2021-05-14T09:10:00Z</dcterms:created>
  <dc:creator>紫色芒果酱</dc:creator>
  <cp:lastModifiedBy>hx</cp:lastModifiedBy>
  <cp:lastPrinted>2022-06-06T11:29:00Z</cp:lastPrinted>
  <dcterms:modified xsi:type="dcterms:W3CDTF">2022-06-14T07:25:44Z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742046876CB14ECBBBA86AD815C7C487</vt:lpwstr>
  </property>
</Properties>
</file>