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ascii="黑体" w:hAnsi="黑体" w:eastAsia="黑体" w:cs="仿宋_GB2312"/>
          <w:sz w:val="32"/>
          <w:szCs w:val="32"/>
        </w:rPr>
      </w:pPr>
      <w:bookmarkStart w:id="0" w:name="_GoBack"/>
      <w:bookmarkEnd w:id="0"/>
    </w:p>
    <w:p>
      <w:pPr>
        <w:spacing w:line="578" w:lineRule="exact"/>
        <w:rPr>
          <w:rFonts w:hint="eastAsia" w:ascii="黑体" w:hAnsi="黑体" w:eastAsia="黑体" w:cs="仿宋_GB2312"/>
          <w:sz w:val="32"/>
          <w:szCs w:val="32"/>
          <w:lang w:val="en-US" w:eastAsia="zh-CN"/>
        </w:rPr>
      </w:pPr>
      <w:r>
        <w:rPr>
          <w:rFonts w:hint="eastAsia" w:ascii="黑体" w:hAnsi="黑体" w:eastAsia="黑体" w:cs="仿宋_GB2312"/>
          <w:sz w:val="32"/>
          <w:szCs w:val="32"/>
        </w:rPr>
        <w:t>附</w:t>
      </w:r>
      <w:r>
        <w:rPr>
          <w:rFonts w:hint="default" w:ascii="Times New Roman" w:hAnsi="Times New Roman" w:eastAsia="黑体" w:cs="Times New Roman"/>
          <w:sz w:val="32"/>
          <w:szCs w:val="32"/>
        </w:rPr>
        <w:t>件</w:t>
      </w:r>
      <w:r>
        <w:rPr>
          <w:rFonts w:hint="eastAsia" w:ascii="Times New Roman" w:hAnsi="Times New Roman" w:eastAsia="黑体" w:cs="Times New Roman"/>
          <w:sz w:val="32"/>
          <w:szCs w:val="32"/>
          <w:lang w:val="en-US" w:eastAsia="zh-CN"/>
        </w:rPr>
        <w:t>1</w:t>
      </w:r>
    </w:p>
    <w:p>
      <w:pPr>
        <w:spacing w:line="578" w:lineRule="exact"/>
        <w:rPr>
          <w:rFonts w:ascii="黑体" w:hAnsi="黑体" w:eastAsia="黑体" w:cs="仿宋_GB2312"/>
          <w:sz w:val="32"/>
          <w:szCs w:val="32"/>
        </w:rPr>
      </w:pPr>
    </w:p>
    <w:p>
      <w:pPr>
        <w:spacing w:line="640" w:lineRule="exact"/>
        <w:jc w:val="center"/>
        <w:rPr>
          <w:rFonts w:hint="default" w:ascii="Times New Roman" w:hAnsi="Times New Roman" w:eastAsia="方正小标宋简体" w:cs="Times New Roman"/>
          <w:sz w:val="44"/>
          <w:szCs w:val="44"/>
        </w:rPr>
      </w:pPr>
      <w:r>
        <w:rPr>
          <w:rFonts w:hint="eastAsia" w:ascii="Times New Roman" w:hAnsi="Times New Roman" w:eastAsia="方正小标宋_GBK" w:cs="Times New Roman"/>
          <w:sz w:val="44"/>
          <w:szCs w:val="44"/>
          <w:lang w:eastAsia="zh-CN"/>
        </w:rPr>
        <w:t>贵阳市</w:t>
      </w:r>
      <w:r>
        <w:rPr>
          <w:rFonts w:hint="default"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年度残疾人按比例就业岗位补贴和超比例安排残疾人就业奖励申请书</w:t>
      </w:r>
    </w:p>
    <w:p>
      <w:pPr>
        <w:spacing w:line="578"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p>
    <w:p>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本单位（社会信用代码</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）于202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年度安排有</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名残疾人就业，</w:t>
      </w:r>
      <w:r>
        <w:rPr>
          <w:rFonts w:hint="default" w:ascii="Times New Roman" w:hAnsi="Times New Roman" w:eastAsia="仿宋_GB2312" w:cs="Times New Roman"/>
          <w:sz w:val="32"/>
          <w:szCs w:val="32"/>
        </w:rPr>
        <w:t>已于202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日通过</w:t>
      </w:r>
      <w:r>
        <w:rPr>
          <w:rFonts w:hint="default" w:ascii="Times New Roman" w:hAnsi="Times New Roman" w:eastAsia="仿宋_GB2312" w:cs="Times New Roman"/>
          <w:color w:val="000000" w:themeColor="text1"/>
          <w:kern w:val="0"/>
          <w:sz w:val="32"/>
          <w:szCs w:val="32"/>
          <w14:textFill>
            <w14:solidFill>
              <w14:schemeClr w14:val="tx1"/>
            </w14:solidFill>
          </w14:textFill>
        </w:rPr>
        <w:t>“全国残疾人按比例就业情况联网认证”</w:t>
      </w:r>
      <w:r>
        <w:rPr>
          <w:rFonts w:hint="default" w:ascii="Times New Roman" w:hAnsi="Times New Roman" w:eastAsia="仿宋_GB2312" w:cs="Times New Roman"/>
          <w:sz w:val="32"/>
          <w:szCs w:val="32"/>
        </w:rPr>
        <w:t>审核。</w:t>
      </w:r>
    </w:p>
    <w:p>
      <w:pPr>
        <w:spacing w:line="578"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1.已于</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日缴纳残保金</w:t>
      </w:r>
      <w:r>
        <w:rPr>
          <w:rFonts w:hint="default" w:ascii="Times New Roman" w:hAnsi="Times New Roman" w:eastAsia="仿宋_GB2312" w:cs="Times New Roman"/>
          <w:color w:val="000000" w:themeColor="text1"/>
          <w:kern w:val="0"/>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元，现申请残疾人按比例就业岗位补贴。（属于安置残疾人就业未达到在职职工总数1.5%比例的用人单位</w:t>
      </w:r>
      <w:r>
        <w:rPr>
          <w:rFonts w:hint="default" w:ascii="Times New Roman" w:hAnsi="Times New Roman" w:eastAsia="仿宋_GB2312" w:cs="Times New Roman"/>
          <w:sz w:val="32"/>
          <w:szCs w:val="32"/>
        </w:rPr>
        <w:t>填写）</w:t>
      </w:r>
    </w:p>
    <w:p>
      <w:pPr>
        <w:spacing w:line="578" w:lineRule="exact"/>
        <w:ind w:firstLine="640" w:firstLineChars="200"/>
        <w:jc w:val="left"/>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现申请残疾人按比例就业岗位补贴、</w:t>
      </w:r>
      <w:r>
        <w:rPr>
          <w:rFonts w:hint="default" w:ascii="Times New Roman" w:hAnsi="Times New Roman" w:eastAsia="仿宋_GB2312" w:cs="Times New Roman"/>
          <w:sz w:val="32"/>
          <w:szCs w:val="32"/>
        </w:rPr>
        <w:t>超比例安排残疾人就业奖励（如符合条件）。我单位认同残联系统对安排残疾人就业超比例人数的审核认定。（属于</w:t>
      </w:r>
      <w:r>
        <w:rPr>
          <w:rFonts w:hint="default" w:ascii="Times New Roman" w:hAnsi="Times New Roman" w:eastAsia="仿宋_GB2312" w:cs="Times New Roman"/>
          <w:color w:val="000000" w:themeColor="text1"/>
          <w:kern w:val="0"/>
          <w:sz w:val="32"/>
          <w:szCs w:val="32"/>
          <w14:textFill>
            <w14:solidFill>
              <w14:schemeClr w14:val="tx1"/>
            </w14:solidFill>
          </w14:textFill>
        </w:rPr>
        <w:t>安排有残疾人就业达到在职职工总数1.5%比例，或者安排有残疾人就业且</w:t>
      </w:r>
      <w:r>
        <w:rPr>
          <w:rFonts w:hint="default" w:ascii="Times New Roman" w:hAnsi="Times New Roman" w:eastAsia="仿宋_GB2312" w:cs="Times New Roman"/>
          <w:sz w:val="32"/>
          <w:szCs w:val="32"/>
        </w:rPr>
        <w:t>符合免缴残保金政策</w:t>
      </w:r>
      <w:r>
        <w:rPr>
          <w:rFonts w:hint="default" w:ascii="Times New Roman" w:hAnsi="Times New Roman" w:eastAsia="仿宋_GB2312" w:cs="Times New Roman"/>
          <w:color w:val="000000" w:themeColor="text1"/>
          <w:kern w:val="0"/>
          <w:sz w:val="32"/>
          <w:szCs w:val="32"/>
          <w14:textFill>
            <w14:solidFill>
              <w14:schemeClr w14:val="tx1"/>
            </w14:solidFill>
          </w14:textFill>
        </w:rPr>
        <w:t>的用人单位</w:t>
      </w:r>
      <w:r>
        <w:rPr>
          <w:rFonts w:hint="default" w:ascii="Times New Roman" w:hAnsi="Times New Roman" w:eastAsia="仿宋_GB2312" w:cs="Times New Roman"/>
          <w:sz w:val="32"/>
          <w:szCs w:val="32"/>
        </w:rPr>
        <w:t>填写）。</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用人单位名称（章）：</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法定代表人或授权经办人签名：</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年      月     日          </w:t>
      </w:r>
    </w:p>
    <w:p>
      <w:pPr>
        <w:spacing w:line="640" w:lineRule="exact"/>
        <w:jc w:val="left"/>
        <w:rPr>
          <w:rFonts w:hint="eastAsia" w:ascii="黑体" w:hAnsi="黑体" w:eastAsia="黑体" w:cs="方正小标宋简体"/>
          <w:sz w:val="32"/>
          <w:szCs w:val="32"/>
        </w:rPr>
      </w:pPr>
    </w:p>
    <w:p>
      <w:pPr>
        <w:spacing w:line="640" w:lineRule="exact"/>
        <w:jc w:val="left"/>
        <w:rPr>
          <w:rFonts w:hint="default" w:ascii="Times New Roman" w:hAnsi="Times New Roman" w:eastAsia="黑体" w:cs="Times New Roman"/>
          <w:sz w:val="32"/>
          <w:szCs w:val="32"/>
        </w:rPr>
      </w:pPr>
    </w:p>
    <w:p>
      <w:pPr>
        <w:spacing w:line="640" w:lineRule="exact"/>
        <w:jc w:val="left"/>
        <w:rPr>
          <w:rFonts w:hint="default" w:ascii="Times New Roman" w:hAnsi="Times New Roman" w:eastAsia="黑体" w:cs="Times New Roman"/>
          <w:sz w:val="32"/>
          <w:szCs w:val="32"/>
        </w:rPr>
      </w:pPr>
    </w:p>
    <w:p>
      <w:pPr>
        <w:spacing w:line="640" w:lineRule="exact"/>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pPr>
        <w:spacing w:line="640" w:lineRule="exact"/>
        <w:jc w:val="center"/>
        <w:rPr>
          <w:rFonts w:hint="default" w:ascii="Times New Roman" w:hAnsi="Times New Roman" w:eastAsia="方正小标宋_GBK" w:cs="Times New Roman"/>
          <w:sz w:val="36"/>
          <w:szCs w:val="36"/>
        </w:rPr>
      </w:pPr>
      <w:r>
        <w:rPr>
          <w:rFonts w:hint="eastAsia" w:ascii="Times New Roman" w:hAnsi="Times New Roman" w:eastAsia="方正小标宋_GBK" w:cs="Times New Roman"/>
          <w:sz w:val="36"/>
          <w:szCs w:val="36"/>
          <w:lang w:eastAsia="zh-CN"/>
        </w:rPr>
        <w:t>贵阳市</w:t>
      </w:r>
      <w:r>
        <w:rPr>
          <w:rFonts w:hint="default" w:ascii="Times New Roman" w:hAnsi="Times New Roman" w:eastAsia="方正小标宋_GBK" w:cs="Times New Roman"/>
          <w:sz w:val="36"/>
          <w:szCs w:val="36"/>
        </w:rPr>
        <w:t>202</w:t>
      </w:r>
      <w:r>
        <w:rPr>
          <w:rFonts w:hint="eastAsia" w:ascii="Times New Roman" w:hAnsi="Times New Roman" w:eastAsia="方正小标宋_GBK" w:cs="Times New Roman"/>
          <w:sz w:val="36"/>
          <w:szCs w:val="36"/>
          <w:lang w:val="en-US" w:eastAsia="zh-CN"/>
        </w:rPr>
        <w:t>3</w:t>
      </w:r>
      <w:r>
        <w:rPr>
          <w:rFonts w:hint="default" w:ascii="Times New Roman" w:hAnsi="Times New Roman" w:eastAsia="方正小标宋_GBK" w:cs="Times New Roman"/>
          <w:sz w:val="36"/>
          <w:szCs w:val="36"/>
        </w:rPr>
        <w:t>年度残疾人按比例就业岗位补贴和</w:t>
      </w:r>
    </w:p>
    <w:p>
      <w:pPr>
        <w:spacing w:line="640" w:lineRule="exact"/>
        <w:jc w:val="center"/>
        <w:rPr>
          <w:rFonts w:hint="default" w:ascii="Times New Roman" w:hAnsi="Times New Roman" w:eastAsia="方正小标宋_GBK" w:cs="Times New Roman"/>
          <w:sz w:val="32"/>
          <w:szCs w:val="32"/>
        </w:rPr>
      </w:pPr>
      <w:r>
        <w:rPr>
          <w:rFonts w:hint="default" w:ascii="Times New Roman" w:hAnsi="Times New Roman" w:eastAsia="方正小标宋_GBK" w:cs="Times New Roman"/>
          <w:sz w:val="36"/>
          <w:szCs w:val="36"/>
        </w:rPr>
        <w:t>超比例安排残疾人就业奖励申请表</w:t>
      </w:r>
    </w:p>
    <w:p>
      <w:pPr>
        <w:spacing w:line="460" w:lineRule="exact"/>
        <w:jc w:val="center"/>
        <w:rPr>
          <w:rFonts w:hint="default" w:ascii="Times New Roman" w:hAnsi="Times New Roman" w:eastAsia="方正小标宋简体" w:cs="Times New Roman"/>
          <w:sz w:val="32"/>
          <w:szCs w:val="32"/>
        </w:rPr>
      </w:pPr>
    </w:p>
    <w:tbl>
      <w:tblPr>
        <w:tblStyle w:val="9"/>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409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用人单位名称</w:t>
            </w:r>
          </w:p>
        </w:tc>
        <w:tc>
          <w:tcPr>
            <w:tcW w:w="6000" w:type="dxa"/>
            <w:gridSpan w:val="2"/>
            <w:vAlign w:val="center"/>
          </w:tcPr>
          <w:p>
            <w:pPr>
              <w:spacing w:line="460" w:lineRule="exact"/>
              <w:rPr>
                <w:rFonts w:hint="default"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开户行名称</w:t>
            </w:r>
          </w:p>
        </w:tc>
        <w:tc>
          <w:tcPr>
            <w:tcW w:w="6000" w:type="dxa"/>
            <w:gridSpan w:val="2"/>
            <w:vAlign w:val="center"/>
          </w:tcPr>
          <w:p>
            <w:pPr>
              <w:spacing w:line="460" w:lineRule="exact"/>
              <w:rPr>
                <w:rFonts w:hint="default"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用人单位银行账号</w:t>
            </w:r>
          </w:p>
        </w:tc>
        <w:tc>
          <w:tcPr>
            <w:tcW w:w="6000" w:type="dxa"/>
            <w:gridSpan w:val="2"/>
            <w:vAlign w:val="center"/>
          </w:tcPr>
          <w:p>
            <w:pPr>
              <w:spacing w:line="460" w:lineRule="exact"/>
              <w:rPr>
                <w:rFonts w:hint="default" w:ascii="Times New Roman" w:hAnsi="Times New Roman" w:eastAsia="宋体"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统一社会信用代码</w:t>
            </w:r>
          </w:p>
        </w:tc>
        <w:tc>
          <w:tcPr>
            <w:tcW w:w="6000" w:type="dxa"/>
            <w:gridSpan w:val="2"/>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联网认证时间</w:t>
            </w:r>
          </w:p>
        </w:tc>
        <w:tc>
          <w:tcPr>
            <w:tcW w:w="6000" w:type="dxa"/>
            <w:gridSpan w:val="2"/>
            <w:vAlign w:val="center"/>
          </w:tcPr>
          <w:p>
            <w:pPr>
              <w:spacing w:line="460" w:lineRule="exact"/>
              <w:ind w:firstLine="560" w:firstLineChars="200"/>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u w:val="single"/>
              </w:rPr>
              <w:t xml:space="preserve">          </w:t>
            </w:r>
            <w:r>
              <w:rPr>
                <w:rFonts w:hint="default" w:ascii="Times New Roman" w:hAnsi="Times New Roman" w:eastAsia="宋体" w:cs="Times New Roman"/>
                <w:kern w:val="0"/>
                <w:sz w:val="28"/>
                <w:szCs w:val="28"/>
              </w:rPr>
              <w:t xml:space="preserve"> 月</w:t>
            </w:r>
            <w:r>
              <w:rPr>
                <w:rFonts w:hint="default" w:ascii="Times New Roman" w:hAnsi="Times New Roman" w:eastAsia="宋体" w:cs="Times New Roman"/>
                <w:kern w:val="0"/>
                <w:sz w:val="28"/>
                <w:szCs w:val="28"/>
                <w:u w:val="single"/>
              </w:rPr>
              <w:t xml:space="preserve">         </w:t>
            </w:r>
            <w:r>
              <w:rPr>
                <w:rFonts w:hint="default" w:ascii="Times New Roman" w:hAnsi="Times New Roman" w:eastAsia="宋体" w:cs="Times New Roman"/>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缴纳残保金时间</w:t>
            </w:r>
          </w:p>
        </w:tc>
        <w:tc>
          <w:tcPr>
            <w:tcW w:w="6000" w:type="dxa"/>
            <w:gridSpan w:val="2"/>
            <w:vAlign w:val="center"/>
          </w:tcPr>
          <w:p>
            <w:pPr>
              <w:spacing w:line="460" w:lineRule="exact"/>
              <w:ind w:firstLine="560" w:firstLineChars="200"/>
              <w:rPr>
                <w:rFonts w:hint="default" w:ascii="Times New Roman" w:hAnsi="Times New Roman" w:eastAsia="宋体" w:cs="Times New Roman"/>
                <w:kern w:val="0"/>
                <w:sz w:val="28"/>
                <w:szCs w:val="28"/>
                <w:u w:val="single"/>
              </w:rPr>
            </w:pPr>
            <w:r>
              <w:rPr>
                <w:rFonts w:hint="default" w:ascii="Times New Roman" w:hAnsi="Times New Roman" w:eastAsia="宋体" w:cs="Times New Roman"/>
                <w:kern w:val="0"/>
                <w:sz w:val="28"/>
                <w:szCs w:val="28"/>
                <w:u w:val="single"/>
              </w:rPr>
              <w:t xml:space="preserve">          </w:t>
            </w:r>
            <w:r>
              <w:rPr>
                <w:rFonts w:hint="default" w:ascii="Times New Roman" w:hAnsi="Times New Roman" w:eastAsia="宋体" w:cs="Times New Roman"/>
                <w:kern w:val="0"/>
                <w:sz w:val="28"/>
                <w:szCs w:val="28"/>
              </w:rPr>
              <w:t xml:space="preserve"> 月</w:t>
            </w:r>
            <w:r>
              <w:rPr>
                <w:rFonts w:hint="default" w:ascii="Times New Roman" w:hAnsi="Times New Roman" w:eastAsia="宋体" w:cs="Times New Roman"/>
                <w:kern w:val="0"/>
                <w:sz w:val="28"/>
                <w:szCs w:val="28"/>
                <w:u w:val="single"/>
              </w:rPr>
              <w:t xml:space="preserve">         </w:t>
            </w:r>
            <w:r>
              <w:rPr>
                <w:rFonts w:hint="default" w:ascii="Times New Roman" w:hAnsi="Times New Roman" w:eastAsia="宋体" w:cs="Times New Roman"/>
                <w:kern w:val="0"/>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Align w:val="center"/>
          </w:tcPr>
          <w:p>
            <w:pPr>
              <w:spacing w:line="460" w:lineRule="exact"/>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缴纳残保金金额</w:t>
            </w:r>
          </w:p>
        </w:tc>
        <w:tc>
          <w:tcPr>
            <w:tcW w:w="6000" w:type="dxa"/>
            <w:gridSpan w:val="2"/>
            <w:vAlign w:val="center"/>
          </w:tcPr>
          <w:p>
            <w:pPr>
              <w:spacing w:line="460" w:lineRule="exact"/>
              <w:ind w:firstLine="560" w:firstLineChars="200"/>
              <w:rPr>
                <w:rFonts w:hint="default" w:ascii="Times New Roman" w:hAnsi="Times New Roman" w:eastAsia="宋体" w:cs="Times New Roman"/>
                <w:color w:val="000000" w:themeColor="text1"/>
                <w:kern w:val="0"/>
                <w:sz w:val="28"/>
                <w:szCs w:val="28"/>
                <w:u w:val="single"/>
                <w14:textFill>
                  <w14:solidFill>
                    <w14:schemeClr w14:val="tx1"/>
                  </w14:solidFill>
                </w14:textFill>
              </w:rPr>
            </w:pPr>
            <w:r>
              <w:rPr>
                <w:rFonts w:hint="default" w:ascii="Times New Roman" w:hAnsi="Times New Roman" w:eastAsia="宋体" w:cs="Times New Roman"/>
                <w:color w:val="000000" w:themeColor="text1"/>
                <w:kern w:val="0"/>
                <w:sz w:val="28"/>
                <w:szCs w:val="28"/>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8"/>
                <w:szCs w:val="28"/>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gridSpan w:val="2"/>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安排残疾人就业人数（所在县市区残联认证数）</w:t>
            </w:r>
          </w:p>
        </w:tc>
        <w:tc>
          <w:tcPr>
            <w:tcW w:w="190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 xml:space="preserve"> </w:t>
            </w:r>
            <w:r>
              <w:rPr>
                <w:rFonts w:hint="default" w:ascii="Times New Roman" w:hAnsi="Times New Roman" w:eastAsia="宋体" w:cs="Times New Roman"/>
                <w:color w:val="000000" w:themeColor="text1"/>
                <w:kern w:val="0"/>
                <w:sz w:val="28"/>
                <w:szCs w:val="28"/>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gridSpan w:val="2"/>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职工数（202</w:t>
            </w:r>
            <w:r>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8"/>
                <w:szCs w:val="28"/>
                <w14:textFill>
                  <w14:solidFill>
                    <w14:schemeClr w14:val="tx1"/>
                  </w14:solidFill>
                </w14:textFill>
              </w:rPr>
              <w:t>年度12个月缴纳职工社保的平均数）</w:t>
            </w:r>
          </w:p>
        </w:tc>
        <w:tc>
          <w:tcPr>
            <w:tcW w:w="190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 xml:space="preserve"> </w:t>
            </w:r>
            <w:r>
              <w:rPr>
                <w:rFonts w:hint="default" w:ascii="Times New Roman" w:hAnsi="Times New Roman" w:eastAsia="宋体" w:cs="Times New Roman"/>
                <w:color w:val="000000" w:themeColor="text1"/>
                <w:kern w:val="0"/>
                <w:sz w:val="28"/>
                <w:szCs w:val="28"/>
                <w:u w:val="single"/>
                <w14:textFill>
                  <w14:solidFill>
                    <w14:schemeClr w14:val="tx1"/>
                  </w14:solidFill>
                </w14:textFill>
              </w:rPr>
              <w:t xml:space="preserve">        </w:t>
            </w:r>
            <w:r>
              <w:rPr>
                <w:rFonts w:hint="default" w:ascii="Times New Roman" w:hAnsi="Times New Roman" w:eastAsia="宋体" w:cs="Times New Roman"/>
                <w:color w:val="000000" w:themeColor="text1"/>
                <w:kern w:val="0"/>
                <w:sz w:val="28"/>
                <w:szCs w:val="28"/>
                <w14:textFill>
                  <w14:solidFill>
                    <w14:schemeClr w14:val="tx1"/>
                  </w14:solidFill>
                </w14:textFill>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Merge w:val="restart"/>
            <w:vAlign w:val="center"/>
          </w:tcPr>
          <w:p>
            <w:pPr>
              <w:spacing w:line="460" w:lineRule="exact"/>
              <w:jc w:val="center"/>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未缴纳残保金原因</w:t>
            </w:r>
            <w:r>
              <w:rPr>
                <w:rFonts w:hint="default" w:ascii="Times New Roman" w:hAnsi="Times New Roman" w:eastAsia="宋体" w:cs="Times New Roman"/>
                <w:b/>
                <w:color w:val="000000" w:themeColor="text1"/>
                <w:kern w:val="0"/>
                <w:sz w:val="28"/>
                <w:szCs w:val="28"/>
                <w14:textFill>
                  <w14:solidFill>
                    <w14:schemeClr w14:val="tx1"/>
                  </w14:solidFill>
                </w14:textFill>
              </w:rPr>
              <w:t>（√选）</w:t>
            </w:r>
          </w:p>
        </w:tc>
        <w:tc>
          <w:tcPr>
            <w:tcW w:w="409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安排残疾人就业达到在职职工总数1.5%比例</w:t>
            </w:r>
          </w:p>
        </w:tc>
        <w:tc>
          <w:tcPr>
            <w:tcW w:w="1905" w:type="dxa"/>
            <w:vAlign w:val="center"/>
          </w:tcPr>
          <w:p>
            <w:pPr>
              <w:spacing w:line="460" w:lineRule="exact"/>
              <w:jc w:val="center"/>
              <w:rPr>
                <w:rFonts w:hint="default" w:ascii="Times New Roman" w:hAnsi="Times New Roman" w:eastAsia="仿宋_GB2312" w:cs="Times New Roman"/>
                <w:color w:val="000000" w:themeColor="text1"/>
                <w:kern w:val="0"/>
                <w:sz w:val="52"/>
                <w:szCs w:val="52"/>
                <w14:textFill>
                  <w14:solidFill>
                    <w14:schemeClr w14:val="tx1"/>
                  </w14:solidFill>
                </w14:textFill>
              </w:rPr>
            </w:pPr>
            <w:r>
              <w:rPr>
                <w:rFonts w:hint="default" w:ascii="Times New Roman" w:hAnsi="Times New Roman" w:eastAsia="仿宋_GB2312" w:cs="Times New Roman"/>
                <w:color w:val="000000" w:themeColor="text1"/>
                <w:kern w:val="0"/>
                <w:sz w:val="52"/>
                <w:szCs w:val="5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589" w:type="dxa"/>
            <w:vMerge w:val="continue"/>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p>
        </w:tc>
        <w:tc>
          <w:tcPr>
            <w:tcW w:w="409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符合免缴残保金政策</w:t>
            </w:r>
          </w:p>
        </w:tc>
        <w:tc>
          <w:tcPr>
            <w:tcW w:w="1905" w:type="dxa"/>
            <w:vAlign w:val="center"/>
          </w:tcPr>
          <w:p>
            <w:pPr>
              <w:spacing w:line="460" w:lineRule="exact"/>
              <w:jc w:val="center"/>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52"/>
                <w:szCs w:val="5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2589" w:type="dxa"/>
            <w:vMerge w:val="restart"/>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申请事项</w:t>
            </w:r>
            <w:r>
              <w:rPr>
                <w:rFonts w:hint="default" w:ascii="Times New Roman" w:hAnsi="Times New Roman" w:eastAsia="宋体" w:cs="Times New Roman"/>
                <w:b/>
                <w:color w:val="000000" w:themeColor="text1"/>
                <w:kern w:val="0"/>
                <w:sz w:val="28"/>
                <w:szCs w:val="28"/>
                <w14:textFill>
                  <w14:solidFill>
                    <w14:schemeClr w14:val="tx1"/>
                  </w14:solidFill>
                </w14:textFill>
              </w:rPr>
              <w:t>（√选）</w:t>
            </w:r>
          </w:p>
        </w:tc>
        <w:tc>
          <w:tcPr>
            <w:tcW w:w="409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202</w:t>
            </w:r>
            <w:r>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8"/>
                <w:szCs w:val="28"/>
                <w14:textFill>
                  <w14:solidFill>
                    <w14:schemeClr w14:val="tx1"/>
                  </w14:solidFill>
                </w14:textFill>
              </w:rPr>
              <w:t>年度残疾人按比例就业岗位补贴</w:t>
            </w:r>
          </w:p>
        </w:tc>
        <w:tc>
          <w:tcPr>
            <w:tcW w:w="1905" w:type="dxa"/>
            <w:vAlign w:val="center"/>
          </w:tcPr>
          <w:p>
            <w:pPr>
              <w:spacing w:line="460" w:lineRule="exact"/>
              <w:jc w:val="center"/>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52"/>
                <w:szCs w:val="5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Merge w:val="continue"/>
            <w:vAlign w:val="center"/>
          </w:tcPr>
          <w:p>
            <w:pPr>
              <w:spacing w:line="460" w:lineRule="exact"/>
              <w:rPr>
                <w:rFonts w:hint="default" w:ascii="Times New Roman" w:hAnsi="Times New Roman" w:eastAsia="宋体" w:cs="Times New Roman"/>
                <w:kern w:val="0"/>
                <w:sz w:val="28"/>
                <w:szCs w:val="28"/>
              </w:rPr>
            </w:pPr>
          </w:p>
        </w:tc>
        <w:tc>
          <w:tcPr>
            <w:tcW w:w="409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202</w:t>
            </w:r>
            <w:r>
              <w:rPr>
                <w:rFonts w:hint="eastAsia" w:ascii="Times New Roman" w:hAnsi="Times New Roman" w:eastAsia="宋体" w:cs="Times New Roman"/>
                <w:color w:val="000000" w:themeColor="text1"/>
                <w:kern w:val="0"/>
                <w:sz w:val="28"/>
                <w:szCs w:val="28"/>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8"/>
                <w:szCs w:val="28"/>
                <w14:textFill>
                  <w14:solidFill>
                    <w14:schemeClr w14:val="tx1"/>
                  </w14:solidFill>
                </w14:textFill>
              </w:rPr>
              <w:t>年度超比例安排残疾人就业奖励（如符合条件）</w:t>
            </w:r>
          </w:p>
        </w:tc>
        <w:tc>
          <w:tcPr>
            <w:tcW w:w="1905" w:type="dxa"/>
            <w:vAlign w:val="center"/>
          </w:tcPr>
          <w:p>
            <w:pPr>
              <w:spacing w:line="460" w:lineRule="exact"/>
              <w:jc w:val="center"/>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52"/>
                <w:szCs w:val="5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9" w:type="dxa"/>
            <w:vMerge w:val="continue"/>
            <w:vAlign w:val="center"/>
          </w:tcPr>
          <w:p>
            <w:pPr>
              <w:spacing w:line="460" w:lineRule="exact"/>
              <w:rPr>
                <w:rFonts w:hint="default" w:ascii="Times New Roman" w:hAnsi="Times New Roman" w:eastAsia="宋体" w:cs="Times New Roman"/>
                <w:kern w:val="0"/>
                <w:sz w:val="28"/>
                <w:szCs w:val="28"/>
              </w:rPr>
            </w:pPr>
          </w:p>
        </w:tc>
        <w:tc>
          <w:tcPr>
            <w:tcW w:w="4095" w:type="dxa"/>
            <w:vAlign w:val="center"/>
          </w:tcPr>
          <w:p>
            <w:pPr>
              <w:spacing w:line="460" w:lineRule="exact"/>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宋体" w:cs="Times New Roman"/>
                <w:color w:val="000000" w:themeColor="text1"/>
                <w:kern w:val="0"/>
                <w:sz w:val="28"/>
                <w:szCs w:val="28"/>
                <w14:textFill>
                  <w14:solidFill>
                    <w14:schemeClr w14:val="tx1"/>
                  </w14:solidFill>
                </w14:textFill>
              </w:rPr>
              <w:t>认同残联系统审定的超比例安排残疾人就业数（如符合条件）</w:t>
            </w:r>
          </w:p>
        </w:tc>
        <w:tc>
          <w:tcPr>
            <w:tcW w:w="1905" w:type="dxa"/>
            <w:vAlign w:val="center"/>
          </w:tcPr>
          <w:p>
            <w:pPr>
              <w:spacing w:line="460" w:lineRule="exact"/>
              <w:jc w:val="center"/>
              <w:rPr>
                <w:rFonts w:hint="default" w:ascii="Times New Roman" w:hAnsi="Times New Roman" w:eastAsia="宋体" w:cs="Times New Roman"/>
                <w:color w:val="000000" w:themeColor="text1"/>
                <w:kern w:val="0"/>
                <w:sz w:val="28"/>
                <w:szCs w:val="28"/>
                <w14:textFill>
                  <w14:solidFill>
                    <w14:schemeClr w14:val="tx1"/>
                  </w14:solidFill>
                </w14:textFill>
              </w:rPr>
            </w:pPr>
            <w:r>
              <w:rPr>
                <w:rFonts w:hint="default" w:ascii="Times New Roman" w:hAnsi="Times New Roman" w:eastAsia="仿宋_GB2312" w:cs="Times New Roman"/>
                <w:color w:val="000000" w:themeColor="text1"/>
                <w:kern w:val="0"/>
                <w:sz w:val="52"/>
                <w:szCs w:val="52"/>
                <w14:textFill>
                  <w14:solidFill>
                    <w14:schemeClr w14:val="tx1"/>
                  </w14:solidFill>
                </w14:textFill>
              </w:rPr>
              <w:t>□</w:t>
            </w:r>
          </w:p>
        </w:tc>
      </w:tr>
    </w:tbl>
    <w:p>
      <w:pPr>
        <w:spacing w:line="578" w:lineRule="exact"/>
        <w:ind w:firstLine="2880" w:firstLineChars="900"/>
        <w:rPr>
          <w:rFonts w:hint="default" w:ascii="Times New Roman" w:hAnsi="Times New Roman" w:eastAsia="仿宋_GB2312" w:cs="Times New Roman"/>
          <w:color w:val="000000" w:themeColor="text1"/>
          <w:kern w:val="0"/>
          <w:sz w:val="32"/>
          <w:szCs w:val="32"/>
          <w14:textFill>
            <w14:solidFill>
              <w14:schemeClr w14:val="tx1"/>
            </w14:solidFill>
          </w14:textFill>
        </w:rPr>
      </w:pPr>
    </w:p>
    <w:p>
      <w:pPr>
        <w:spacing w:line="578" w:lineRule="exact"/>
        <w:ind w:firstLine="2880" w:firstLineChars="900"/>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用人单位盖章：</w:t>
      </w:r>
    </w:p>
    <w:p>
      <w:pPr>
        <w:spacing w:line="578" w:lineRule="exact"/>
        <w:ind w:firstLine="640" w:firstLineChars="200"/>
        <w:jc w:val="cente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法定代表人或授权经办人签名：</w:t>
      </w:r>
    </w:p>
    <w:p>
      <w:pPr>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 xml:space="preserve">                      年      月     日</w:t>
      </w:r>
    </w:p>
    <w:p>
      <w:pPr>
        <w:rPr>
          <w:rFonts w:hint="eastAsia" w:ascii="黑体" w:hAnsi="黑体" w:eastAsia="黑体" w:cs="黑体"/>
          <w:b w:val="0"/>
          <w:bCs/>
          <w:color w:val="000000" w:themeColor="text1"/>
          <w:sz w:val="28"/>
          <w:szCs w:val="28"/>
          <w:lang w:eastAsia="zh-CN"/>
          <w14:textFill>
            <w14:solidFill>
              <w14:schemeClr w14:val="tx1"/>
            </w14:solidFill>
          </w14:textFill>
        </w:rPr>
      </w:pPr>
      <w:r>
        <w:rPr>
          <w:rFonts w:hint="eastAsia" w:ascii="黑体" w:hAnsi="黑体" w:eastAsia="黑体" w:cs="黑体"/>
          <w:b w:val="0"/>
          <w:bCs/>
          <w:color w:val="000000" w:themeColor="text1"/>
          <w:sz w:val="28"/>
          <w:szCs w:val="28"/>
          <w14:textFill>
            <w14:solidFill>
              <w14:schemeClr w14:val="tx1"/>
            </w14:solidFill>
          </w14:textFill>
        </w:rPr>
        <w:t>附件</w:t>
      </w:r>
      <w:r>
        <w:rPr>
          <w:rFonts w:hint="eastAsia" w:ascii="黑体" w:hAnsi="黑体" w:eastAsia="黑体" w:cs="黑体"/>
          <w:b w:val="0"/>
          <w:bCs/>
          <w:color w:val="000000" w:themeColor="text1"/>
          <w:sz w:val="28"/>
          <w:szCs w:val="28"/>
          <w:lang w:val="en-US" w:eastAsia="zh-CN"/>
          <w14:textFill>
            <w14:solidFill>
              <w14:schemeClr w14:val="tx1"/>
            </w14:solidFill>
          </w14:textFill>
        </w:rPr>
        <w:t>3</w:t>
      </w:r>
    </w:p>
    <w:p>
      <w:pPr>
        <w:pStyle w:val="2"/>
        <w:ind w:firstLine="220"/>
      </w:pPr>
    </w:p>
    <w:p>
      <w:pPr>
        <w:widowControl w:val="0"/>
        <w:spacing w:after="0" w:line="500" w:lineRule="exact"/>
        <w:jc w:val="center"/>
        <w:rPr>
          <w:rFonts w:hint="eastAsia" w:ascii="方正小标宋_GBK" w:hAnsi="方正小标宋_GBK" w:eastAsia="方正小标宋_GBK" w:cs="方正小标宋_GBK"/>
          <w:bCs/>
          <w:color w:val="000000" w:themeColor="text1"/>
          <w:sz w:val="44"/>
          <w:szCs w:val="44"/>
          <w14:textFill>
            <w14:solidFill>
              <w14:schemeClr w14:val="tx1"/>
            </w14:solidFill>
          </w14:textFill>
        </w:rPr>
      </w:pPr>
      <w:r>
        <w:rPr>
          <w:rFonts w:hint="eastAsia" w:ascii="方正小标宋_GBK" w:hAnsi="方正小标宋_GBK" w:eastAsia="方正小标宋_GBK" w:cs="方正小标宋_GBK"/>
          <w:bCs/>
          <w:color w:val="000000" w:themeColor="text1"/>
          <w:sz w:val="44"/>
          <w:szCs w:val="44"/>
          <w:lang w:eastAsia="zh-CN"/>
          <w14:textFill>
            <w14:solidFill>
              <w14:schemeClr w14:val="tx1"/>
            </w14:solidFill>
          </w14:textFill>
        </w:rPr>
        <w:t>贵阳市</w:t>
      </w:r>
      <w:r>
        <w:rPr>
          <w:rFonts w:hint="eastAsia" w:ascii="方正小标宋_GBK" w:hAnsi="方正小标宋_GBK" w:eastAsia="方正小标宋_GBK" w:cs="方正小标宋_GBK"/>
          <w:bCs/>
          <w:color w:val="000000" w:themeColor="text1"/>
          <w:sz w:val="44"/>
          <w:szCs w:val="44"/>
          <w14:textFill>
            <w14:solidFill>
              <w14:schemeClr w14:val="tx1"/>
            </w14:solidFill>
          </w14:textFill>
        </w:rPr>
        <w:t>残疾人就业创业补助申报承诺书</w:t>
      </w:r>
    </w:p>
    <w:p>
      <w:pPr>
        <w:widowControl w:val="0"/>
        <w:spacing w:after="0" w:line="500" w:lineRule="exact"/>
        <w:ind w:firstLine="720" w:firstLineChars="200"/>
        <w:rPr>
          <w:rFonts w:ascii="宋体" w:hAnsi="宋体"/>
          <w:b/>
          <w:bCs/>
          <w:color w:val="000000" w:themeColor="text1"/>
          <w:sz w:val="36"/>
          <w:szCs w:val="36"/>
          <w14:textFill>
            <w14:solidFill>
              <w14:schemeClr w14:val="tx1"/>
            </w14:solidFill>
          </w14:textFill>
        </w:rPr>
      </w:pP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本单位（本人）现申报</w:t>
      </w:r>
      <w:r>
        <w:rPr>
          <w:rFonts w:hint="eastAsia" w:ascii="仿宋_GB2312" w:hAnsi="仿宋_GB2312" w:eastAsia="仿宋_GB2312" w:cs="仿宋_GB2312"/>
          <w:color w:val="000000" w:themeColor="text1"/>
          <w:sz w:val="32"/>
          <w:szCs w:val="32"/>
          <w:lang w:eastAsia="zh-CN"/>
          <w14:textFill>
            <w14:solidFill>
              <w14:schemeClr w14:val="tx1"/>
            </w14:solidFill>
          </w14:textFill>
        </w:rPr>
        <w:t>贵阳市</w:t>
      </w:r>
      <w:r>
        <w:rPr>
          <w:rFonts w:hint="eastAsia" w:ascii="仿宋_GB2312" w:hAnsi="仿宋_GB2312" w:eastAsia="仿宋_GB2312" w:cs="仿宋_GB2312"/>
          <w:color w:val="000000" w:themeColor="text1"/>
          <w:sz w:val="32"/>
          <w:szCs w:val="32"/>
          <w14:textFill>
            <w14:solidFill>
              <w14:schemeClr w14:val="tx1"/>
            </w14:solidFill>
          </w14:textFill>
        </w:rPr>
        <w:t>残疾人就业创业补助，承诺对申报情况及所提供材料的真实性负责，并同意相关部门对本单位（或个人）申报补助的信息进行查询；如经核实存在</w:t>
      </w:r>
      <w:r>
        <w:rPr>
          <w:rFonts w:hint="eastAsia" w:ascii="仿宋_GB2312" w:hAnsi="仿宋_GB2312" w:eastAsia="仿宋_GB2312" w:cs="仿宋_GB2312"/>
          <w:color w:val="000000" w:themeColor="text1"/>
          <w:sz w:val="32"/>
          <w:szCs w:val="32"/>
          <w:lang w:eastAsia="zh-CN"/>
          <w14:textFill>
            <w14:solidFill>
              <w14:schemeClr w14:val="tx1"/>
            </w14:solidFill>
          </w14:textFill>
        </w:rPr>
        <w:t>弄虚作假</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漏报</w:t>
      </w:r>
      <w:r>
        <w:rPr>
          <w:rFonts w:hint="eastAsia" w:ascii="仿宋_GB2312" w:hAnsi="仿宋_GB2312" w:eastAsia="仿宋_GB2312" w:cs="仿宋_GB2312"/>
          <w:color w:val="000000" w:themeColor="text1"/>
          <w:sz w:val="32"/>
          <w:szCs w:val="32"/>
          <w14:textFill>
            <w14:solidFill>
              <w14:schemeClr w14:val="tx1"/>
            </w14:solidFill>
          </w14:textFill>
        </w:rPr>
        <w:t>瞒报等行为，</w:t>
      </w:r>
      <w:r>
        <w:rPr>
          <w:rFonts w:hint="eastAsia" w:ascii="仿宋_GB2312" w:hAnsi="仿宋_GB2312" w:eastAsia="仿宋_GB2312" w:cs="仿宋_GB2312"/>
          <w:color w:val="000000" w:themeColor="text1"/>
          <w:sz w:val="32"/>
          <w:szCs w:val="32"/>
          <w:lang w:eastAsia="zh-CN"/>
          <w14:textFill>
            <w14:solidFill>
              <w14:schemeClr w14:val="tx1"/>
            </w14:solidFill>
          </w14:textFill>
        </w:rPr>
        <w:t>同意</w:t>
      </w:r>
      <w:r>
        <w:rPr>
          <w:rFonts w:hint="eastAsia" w:ascii="仿宋_GB2312" w:hAnsi="仿宋_GB2312" w:eastAsia="仿宋_GB2312" w:cs="仿宋_GB2312"/>
          <w:color w:val="000000" w:themeColor="text1"/>
          <w:sz w:val="32"/>
          <w:szCs w:val="32"/>
          <w14:textFill>
            <w14:solidFill>
              <w14:schemeClr w14:val="tx1"/>
            </w14:solidFill>
          </w14:textFill>
        </w:rPr>
        <w:t>将承担相应责任并接受处罚，</w:t>
      </w:r>
      <w:r>
        <w:rPr>
          <w:rFonts w:hint="eastAsia" w:ascii="Times New Roman" w:hAnsi="Times New Roman" w:eastAsia="仿宋_GB2312" w:cs="Times New Roman"/>
          <w:color w:val="000000" w:themeColor="text1"/>
          <w:kern w:val="0"/>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年内不得申报残疾人就业</w:t>
      </w:r>
      <w:r>
        <w:rPr>
          <w:rFonts w:hint="eastAsia" w:ascii="仿宋_GB2312" w:hAnsi="仿宋_GB2312" w:eastAsia="仿宋_GB2312" w:cs="仿宋_GB2312"/>
          <w:color w:val="000000" w:themeColor="text1"/>
          <w:sz w:val="32"/>
          <w:szCs w:val="32"/>
          <w:lang w:eastAsia="zh-CN"/>
          <w14:textFill>
            <w14:solidFill>
              <w14:schemeClr w14:val="tx1"/>
            </w14:solidFill>
          </w14:textFill>
        </w:rPr>
        <w:t>创业补助</w:t>
      </w:r>
      <w:r>
        <w:rPr>
          <w:rFonts w:hint="eastAsia" w:ascii="仿宋_GB2312" w:hAnsi="仿宋_GB2312" w:eastAsia="仿宋_GB2312" w:cs="仿宋_GB2312"/>
          <w:color w:val="000000" w:themeColor="text1"/>
          <w:sz w:val="32"/>
          <w:szCs w:val="32"/>
          <w14:textFill>
            <w14:solidFill>
              <w14:schemeClr w14:val="tx1"/>
            </w14:solidFill>
          </w14:textFill>
        </w:rPr>
        <w:t>；承诺履行就业创业协议的责任和义务。</w:t>
      </w: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特此承诺。</w:t>
      </w: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p>
    <w:p>
      <w:pPr>
        <w:widowControl w:val="0"/>
        <w:spacing w:after="0" w:line="560" w:lineRule="exact"/>
        <w:ind w:firstLine="3200" w:firstLineChars="10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承诺方(签字或盖章):</w:t>
      </w:r>
    </w:p>
    <w:p>
      <w:pPr>
        <w:widowControl w:val="0"/>
        <w:spacing w:after="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年    月   日</w:t>
      </w:r>
    </w:p>
    <w:p>
      <w:pPr>
        <w:pStyle w:val="5"/>
        <w:rPr>
          <w:rFonts w:hint="eastAsia" w:ascii="仿宋_GB2312" w:hAnsi="仿宋_GB2312" w:eastAsia="仿宋_GB2312" w:cs="仿宋_GB2312"/>
          <w:color w:val="000000" w:themeColor="text1"/>
          <w:kern w:val="0"/>
          <w:sz w:val="32"/>
          <w:szCs w:val="32"/>
          <w14:textFill>
            <w14:solidFill>
              <w14:schemeClr w14:val="tx1"/>
            </w14:solidFill>
          </w14:textFill>
        </w:rPr>
      </w:pPr>
    </w:p>
    <w:p>
      <w:pPr>
        <w:widowControl w:val="0"/>
        <w:spacing w:line="578" w:lineRule="exact"/>
        <w:rPr>
          <w:rFonts w:ascii="仿宋_GB2312" w:eastAsia="仿宋_GB2312"/>
          <w:color w:val="000000" w:themeColor="text1"/>
          <w:kern w:val="0"/>
          <w:szCs w:val="32"/>
          <w14:textFill>
            <w14:solidFill>
              <w14:schemeClr w14:val="tx1"/>
            </w14:solidFill>
          </w14:textFill>
        </w:rPr>
      </w:pPr>
    </w:p>
    <w:p>
      <w:pPr>
        <w:pStyle w:val="2"/>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B2F57-6C7A-43D9-8A92-318C0267EC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19540B07-A7E1-498D-8C33-7475634AA83F}"/>
  </w:font>
  <w:font w:name="仿宋_GB2312">
    <w:panose1 w:val="02010609030101010101"/>
    <w:charset w:val="86"/>
    <w:family w:val="modern"/>
    <w:pitch w:val="default"/>
    <w:sig w:usb0="00000001" w:usb1="080E0000" w:usb2="00000000" w:usb3="00000000" w:csb0="00040000" w:csb1="00000000"/>
    <w:embedRegular r:id="rId3" w:fontKey="{4DD54173-8516-4864-B834-A529A71C0FA8}"/>
  </w:font>
  <w:font w:name="公文小标宋简">
    <w:altName w:val="宋体"/>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embedRegular r:id="rId4" w:fontKey="{8025DD18-F3EC-499A-AED8-A0533B13E4CA}"/>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5" w:fontKey="{19E0E1CE-2944-4B73-85A2-6FA9912C86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- 25 -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yNzFhYjM4ZjlmYjJhOThhZDFmNWE2ZTdkNjNmN2EifQ=="/>
  </w:docVars>
  <w:rsids>
    <w:rsidRoot w:val="00975DD1"/>
    <w:rsid w:val="00203A68"/>
    <w:rsid w:val="006C6F16"/>
    <w:rsid w:val="00975DD1"/>
    <w:rsid w:val="00993D59"/>
    <w:rsid w:val="00AD1555"/>
    <w:rsid w:val="017C6910"/>
    <w:rsid w:val="01CE7379"/>
    <w:rsid w:val="044247B0"/>
    <w:rsid w:val="05FB2F79"/>
    <w:rsid w:val="065D0D6D"/>
    <w:rsid w:val="10576DE2"/>
    <w:rsid w:val="10797BA9"/>
    <w:rsid w:val="10D411D5"/>
    <w:rsid w:val="14F41582"/>
    <w:rsid w:val="15CD56FC"/>
    <w:rsid w:val="16D3514A"/>
    <w:rsid w:val="16DA3633"/>
    <w:rsid w:val="17705BF0"/>
    <w:rsid w:val="17D5673A"/>
    <w:rsid w:val="1A5107F3"/>
    <w:rsid w:val="1EF85942"/>
    <w:rsid w:val="238E2BA1"/>
    <w:rsid w:val="263D440E"/>
    <w:rsid w:val="27621C59"/>
    <w:rsid w:val="29594B74"/>
    <w:rsid w:val="2AE9690F"/>
    <w:rsid w:val="2AFA1B45"/>
    <w:rsid w:val="2B491F8C"/>
    <w:rsid w:val="2C01744F"/>
    <w:rsid w:val="2CED1DA4"/>
    <w:rsid w:val="2D6774DD"/>
    <w:rsid w:val="2FDB4B78"/>
    <w:rsid w:val="306453B6"/>
    <w:rsid w:val="32DA75A5"/>
    <w:rsid w:val="355552CD"/>
    <w:rsid w:val="37B7F85A"/>
    <w:rsid w:val="3A99437C"/>
    <w:rsid w:val="3B583D69"/>
    <w:rsid w:val="3B950B19"/>
    <w:rsid w:val="3BDD49AC"/>
    <w:rsid w:val="3C2B1CAC"/>
    <w:rsid w:val="3CC06C2F"/>
    <w:rsid w:val="4216407D"/>
    <w:rsid w:val="426F39D2"/>
    <w:rsid w:val="431D4E31"/>
    <w:rsid w:val="4716412C"/>
    <w:rsid w:val="48CE566A"/>
    <w:rsid w:val="495A5150"/>
    <w:rsid w:val="4BF13354"/>
    <w:rsid w:val="4EE21ECA"/>
    <w:rsid w:val="4FF85B81"/>
    <w:rsid w:val="5165034C"/>
    <w:rsid w:val="53392BFC"/>
    <w:rsid w:val="58D510B8"/>
    <w:rsid w:val="5D7354F9"/>
    <w:rsid w:val="65D147B7"/>
    <w:rsid w:val="681D16C2"/>
    <w:rsid w:val="6925201F"/>
    <w:rsid w:val="6A1A2DB2"/>
    <w:rsid w:val="6AAC027C"/>
    <w:rsid w:val="71A63534"/>
    <w:rsid w:val="72F316A6"/>
    <w:rsid w:val="75CD3FCB"/>
    <w:rsid w:val="77715FAF"/>
    <w:rsid w:val="7ABE04E3"/>
    <w:rsid w:val="7C417926"/>
    <w:rsid w:val="7CDE6F23"/>
    <w:rsid w:val="7D6563A7"/>
    <w:rsid w:val="7F6F0AAC"/>
    <w:rsid w:val="7FFF282D"/>
    <w:rsid w:val="DD3FD60E"/>
    <w:rsid w:val="E8CF8F2E"/>
    <w:rsid w:val="FA3AF19E"/>
    <w:rsid w:val="FEFC46E5"/>
    <w:rsid w:val="FEFF6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4">
    <w:name w:val="Body Text Indent 3"/>
    <w:basedOn w:val="1"/>
    <w:next w:val="5"/>
    <w:qFormat/>
    <w:uiPriority w:val="0"/>
    <w:pPr>
      <w:widowControl w:val="0"/>
      <w:spacing w:line="560" w:lineRule="exact"/>
      <w:ind w:firstLine="660"/>
      <w:jc w:val="both"/>
    </w:pPr>
    <w:rPr>
      <w:rFonts w:ascii="仿宋_GB2312" w:hAnsi="Times New Roman" w:eastAsia="仿宋_GB2312" w:cs="Times New Roman"/>
      <w:b/>
      <w:bCs/>
      <w:kern w:val="2"/>
      <w:sz w:val="32"/>
      <w:szCs w:val="24"/>
    </w:rPr>
  </w:style>
  <w:style w:type="paragraph" w:customStyle="1" w:styleId="5">
    <w:name w:val="主题词"/>
    <w:basedOn w:val="1"/>
    <w:qFormat/>
    <w:uiPriority w:val="0"/>
    <w:pPr>
      <w:ind w:left="1246" w:hanging="1246"/>
    </w:pPr>
    <w:rPr>
      <w:rFonts w:ascii="Times New Roman" w:hAnsi="Times New Roman" w:eastAsia="公文小标宋简"/>
      <w:sz w:val="32"/>
      <w:szCs w:val="20"/>
    </w:rPr>
  </w:style>
  <w:style w:type="paragraph" w:styleId="6">
    <w:name w:val="footer"/>
    <w:basedOn w:val="1"/>
    <w:qFormat/>
    <w:uiPriority w:val="99"/>
    <w:pPr>
      <w:tabs>
        <w:tab w:val="center" w:pos="4153"/>
        <w:tab w:val="right" w:pos="8306"/>
      </w:tabs>
      <w:snapToGrid w:val="0"/>
      <w:jc w:val="left"/>
    </w:pPr>
    <w:rPr>
      <w:sz w:val="18"/>
      <w:szCs w:val="18"/>
      <w:lang w:val="zh-CN"/>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页脚1"/>
    <w:basedOn w:val="1"/>
    <w:qFormat/>
    <w:uiPriority w:val="0"/>
    <w:pPr>
      <w:tabs>
        <w:tab w:val="center" w:pos="4153"/>
        <w:tab w:val="right" w:pos="8306"/>
      </w:tabs>
      <w:snapToGrid w:val="0"/>
      <w:jc w:val="left"/>
    </w:pPr>
    <w:rPr>
      <w:sz w:val="18"/>
      <w:szCs w:val="18"/>
      <w:lang w:val="zh-CN"/>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1961</Words>
  <Characters>2061</Characters>
  <Lines>15</Lines>
  <Paragraphs>4</Paragraphs>
  <TotalTime>28</TotalTime>
  <ScaleCrop>false</ScaleCrop>
  <LinksUpToDate>false</LinksUpToDate>
  <CharactersWithSpaces>2304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2022-04-22T06:00:00Z</dcterms:created>
  <dc:creator>赵辽</dc:creator>
  <cp:lastModifiedBy>游游</cp:lastModifiedBy>
  <cp:lastPrinted>2022-10-10T03:38:00Z</cp:lastPrinted>
  <dcterms:modified xsi:type="dcterms:W3CDTF">2024-06-07T06:28:32Z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083670AECD7148548E7311423F1FE611_13</vt:lpwstr>
  </property>
</Properties>
</file>