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139A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 xml:space="preserve">  </w:t>
      </w:r>
      <w:r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  <w:t>贵阳市花溪区第三实验学校简介</w:t>
      </w:r>
    </w:p>
    <w:p w14:paraId="303C479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5" w:firstLineChars="0"/>
        <w:textAlignment w:val="auto"/>
        <w:rPr>
          <w:rFonts w:ascii="黑体" w:hAnsi="宋体" w:eastAsia="黑体" w:cs="黑体"/>
          <w:color w:val="333333"/>
          <w:sz w:val="32"/>
          <w:szCs w:val="32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-SA"/>
        </w:rPr>
        <w:t>一、</w:t>
      </w:r>
      <w:r>
        <w:rPr>
          <w:rFonts w:ascii="黑体" w:hAnsi="宋体" w:eastAsia="黑体" w:cs="黑体"/>
          <w:color w:val="333333"/>
          <w:sz w:val="32"/>
          <w:szCs w:val="32"/>
        </w:rPr>
        <w:t>学校简介</w:t>
      </w:r>
    </w:p>
    <w:p w14:paraId="237869A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楷体_GB2312" w:hAnsi="楷体_GB2312" w:eastAsia="楷体_GB2312" w:cs="楷体_GB2312"/>
          <w:b w:val="0"/>
          <w:bCs w:val="0"/>
          <w:color w:val="333333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333333"/>
          <w:sz w:val="31"/>
          <w:szCs w:val="31"/>
          <w:lang w:val="en-US" w:eastAsia="zh-CN"/>
        </w:rPr>
        <w:t>.基础信息</w:t>
      </w:r>
    </w:p>
    <w:p w14:paraId="079C787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eastAsia="仿宋_GB2312" w:cs="仿宋_GB2312"/>
          <w:color w:val="333333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贵阳市花溪区第三实验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是经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贵阳市花溪区教育局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批准开办的一所公办全日制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共有两个校区。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小屯路校区位于贵阳市花溪区中曹司小屯路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号</w:t>
      </w:r>
      <w:r>
        <w:rPr>
          <w:rFonts w:hint="eastAsia" w:ascii="仿宋_GB2312" w:eastAsia="仿宋_GB2312" w:cs="仿宋_GB2312"/>
          <w:color w:val="333333"/>
          <w:sz w:val="31"/>
          <w:szCs w:val="31"/>
          <w:lang w:eastAsia="zh-CN"/>
        </w:rPr>
        <w:t>，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 xml:space="preserve">占地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3878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平方米，建筑面积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3689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平方米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,</w:t>
      </w:r>
      <w:r>
        <w:rPr>
          <w:rFonts w:hint="eastAsia" w:ascii="仿宋_GB2312" w:eastAsia="仿宋_GB2312" w:cs="仿宋_GB2312"/>
          <w:color w:val="333333"/>
          <w:sz w:val="31"/>
          <w:szCs w:val="31"/>
          <w:lang w:eastAsia="zh-CN"/>
        </w:rPr>
        <w:t>现有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 w:cs="仿宋_GB2312"/>
          <w:color w:val="333333"/>
          <w:sz w:val="31"/>
          <w:szCs w:val="31"/>
          <w:lang w:eastAsia="zh-CN"/>
        </w:rPr>
        <w:t>个教学班，学生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701</w:t>
      </w:r>
      <w:r>
        <w:rPr>
          <w:rFonts w:hint="eastAsia" w:ascii="仿宋_GB2312" w:eastAsia="仿宋_GB2312" w:cs="仿宋_GB2312"/>
          <w:color w:val="333333"/>
          <w:sz w:val="31"/>
          <w:szCs w:val="31"/>
          <w:lang w:eastAsia="zh-CN"/>
        </w:rPr>
        <w:t>名、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教师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名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腾龙湾校区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于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2022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年投入使用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校区位于贵阳市经济技术开发区花溪大道中曹司段腾龙湾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608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号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，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 xml:space="preserve">占地 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13600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平方米，建筑面积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8665.43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平方米</w:t>
      </w:r>
      <w:r>
        <w:rPr>
          <w:rFonts w:hint="eastAsia" w:ascii="仿宋_GB2312" w:eastAsia="仿宋_GB2312" w:cs="仿宋_GB2312"/>
          <w:color w:val="333333"/>
          <w:sz w:val="31"/>
          <w:szCs w:val="31"/>
          <w:lang w:eastAsia="zh-CN"/>
        </w:rPr>
        <w:t>，现有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30</w:t>
      </w:r>
      <w:r>
        <w:rPr>
          <w:rFonts w:hint="eastAsia" w:ascii="仿宋_GB2312" w:eastAsia="仿宋_GB2312" w:cs="仿宋_GB2312"/>
          <w:color w:val="333333"/>
          <w:sz w:val="31"/>
          <w:szCs w:val="31"/>
          <w:lang w:eastAsia="zh-CN"/>
        </w:rPr>
        <w:t>个教学班，学生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1524</w:t>
      </w:r>
      <w:r>
        <w:rPr>
          <w:rFonts w:hint="eastAsia" w:ascii="仿宋_GB2312" w:eastAsia="仿宋_GB2312" w:cs="仿宋_GB2312"/>
          <w:color w:val="333333"/>
          <w:sz w:val="31"/>
          <w:szCs w:val="31"/>
          <w:lang w:eastAsia="zh-CN"/>
        </w:rPr>
        <w:t>名、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教师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82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名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。</w:t>
      </w:r>
    </w:p>
    <w:p w14:paraId="15C81F9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楷体_GB2312" w:hAnsi="楷体_GB2312" w:eastAsia="楷体_GB2312" w:cs="楷体_GB2312"/>
          <w:b w:val="0"/>
          <w:bCs w:val="0"/>
          <w:color w:val="333333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color w:val="333333"/>
          <w:sz w:val="31"/>
          <w:szCs w:val="31"/>
          <w:lang w:val="en-US" w:eastAsia="zh-CN"/>
        </w:rPr>
        <w:t>.招生范围</w:t>
      </w:r>
    </w:p>
    <w:p w14:paraId="26970C2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腾龙湾校区</w:t>
      </w:r>
    </w:p>
    <w:p w14:paraId="4F9AAD1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</w:pPr>
      <w:r>
        <w:rPr>
          <w:rFonts w:hint="eastAsia" w:ascii="仿宋_GB2312" w:eastAsia="仿宋_GB2312" w:cs="仿宋_GB2312"/>
          <w:sz w:val="31"/>
          <w:szCs w:val="31"/>
        </w:rPr>
        <w:t>（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1</w:t>
      </w:r>
      <w:r>
        <w:rPr>
          <w:rFonts w:hint="eastAsia" w:ascii="仿宋_GB2312" w:eastAsia="仿宋_GB2312" w:cs="仿宋_GB2312"/>
          <w:sz w:val="31"/>
          <w:szCs w:val="31"/>
        </w:rPr>
        <w:t>）中曹居委会：中建四局施工公司、工程机械厂住宅区，东方小区、凯宏苑商住楼、西站沿线附近住宅区持有我区户籍的居民子女、美林谷住宅小区持有我区户籍的住户子女。</w:t>
      </w:r>
    </w:p>
    <w:p w14:paraId="2E237B8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</w:pPr>
      <w:r>
        <w:rPr>
          <w:rFonts w:hint="eastAsia" w:ascii="仿宋_GB2312" w:eastAsia="仿宋_GB2312" w:cs="仿宋_GB2312"/>
          <w:sz w:val="31"/>
          <w:szCs w:val="31"/>
        </w:rPr>
        <w:t>（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2</w:t>
      </w:r>
      <w:r>
        <w:rPr>
          <w:rFonts w:hint="eastAsia" w:ascii="仿宋_GB2312" w:eastAsia="仿宋_GB2312" w:cs="仿宋_GB2312"/>
          <w:sz w:val="31"/>
          <w:szCs w:val="31"/>
        </w:rPr>
        <w:t>）小屯路、中建四局二公司住宅区持有我区户籍的散居户。</w:t>
      </w:r>
    </w:p>
    <w:p w14:paraId="6388F66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</w:pPr>
      <w:r>
        <w:rPr>
          <w:rFonts w:hint="eastAsia" w:ascii="仿宋_GB2312" w:eastAsia="仿宋_GB2312" w:cs="仿宋_GB2312"/>
          <w:sz w:val="31"/>
          <w:szCs w:val="31"/>
        </w:rPr>
        <w:t>（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3</w:t>
      </w:r>
      <w:r>
        <w:rPr>
          <w:rFonts w:hint="eastAsia" w:ascii="仿宋_GB2312" w:eastAsia="仿宋_GB2312" w:cs="仿宋_GB2312"/>
          <w:sz w:val="31"/>
          <w:szCs w:val="31"/>
        </w:rPr>
        <w:t>）尖山村、龙王村持有我区户籍的村（居）民子女。</w:t>
      </w:r>
    </w:p>
    <w:p w14:paraId="029D17A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（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4</w:t>
      </w:r>
      <w:r>
        <w:rPr>
          <w:rFonts w:hint="eastAsia" w:ascii="仿宋_GB2312" w:eastAsia="仿宋_GB2312" w:cs="仿宋_GB2312"/>
          <w:sz w:val="31"/>
          <w:szCs w:val="31"/>
        </w:rPr>
        <w:t>）户籍迁入腾龙湾小区的居民子女。</w:t>
      </w:r>
    </w:p>
    <w:p w14:paraId="7B53FD5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小屯路校区</w:t>
      </w:r>
    </w:p>
    <w:p w14:paraId="58104E5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</w:pPr>
      <w:r>
        <w:rPr>
          <w:rFonts w:hint="default" w:ascii="仿宋_GB2312" w:eastAsia="仿宋_GB2312" w:cs="仿宋_GB2312"/>
          <w:sz w:val="31"/>
          <w:szCs w:val="31"/>
          <w:lang w:val="en-US" w:eastAsia="zh-CN"/>
        </w:rPr>
        <w:t>随迁人员子女</w:t>
      </w:r>
    </w:p>
    <w:p w14:paraId="5CAB437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eastAsia="仿宋_GB2312" w:cs="仿宋_GB2312"/>
          <w:sz w:val="31"/>
          <w:szCs w:val="31"/>
        </w:rPr>
      </w:pPr>
    </w:p>
    <w:p w14:paraId="03BD36F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eastAsia="仿宋_GB2312" w:cs="仿宋_GB2312"/>
          <w:sz w:val="31"/>
          <w:szCs w:val="31"/>
        </w:rPr>
      </w:pPr>
    </w:p>
    <w:p w14:paraId="466A5AE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5" w:firstLineChars="0"/>
        <w:textAlignment w:val="auto"/>
        <w:rPr>
          <w:rFonts w:hint="default" w:ascii="黑体" w:hAnsi="宋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lang w:val="en-US" w:eastAsia="zh-CN"/>
        </w:rPr>
        <w:t>二</w:t>
      </w:r>
      <w:r>
        <w:rPr>
          <w:rFonts w:hint="eastAsia" w:ascii="黑体" w:hAnsi="宋体" w:eastAsia="黑体" w:cs="黑体"/>
          <w:color w:val="333333"/>
          <w:sz w:val="32"/>
          <w:szCs w:val="32"/>
        </w:rPr>
        <w:t>、</w:t>
      </w:r>
      <w:r>
        <w:rPr>
          <w:rFonts w:hint="eastAsia" w:ascii="黑体" w:hAnsi="宋体" w:eastAsia="黑体" w:cs="黑体"/>
          <w:color w:val="333333"/>
          <w:sz w:val="32"/>
          <w:szCs w:val="32"/>
          <w:lang w:val="en-US" w:eastAsia="zh-CN"/>
        </w:rPr>
        <w:t>办学理念</w:t>
      </w:r>
    </w:p>
    <w:p w14:paraId="67BD4C5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学校坚持“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践三实精神、育杏林新芽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”的办学理念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实风润心、诚善同行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校风、“匠心育苗，三实深耕”的教风及“守正创新，至诚至善”的校训。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视学生综合素质水平的提高为办学的生命线，让每一个孩子都受到关爱，让每一个孩子都要在原有基础上得到发展和提高，让每一个孩子的个性都得到尊重和弘扬。</w:t>
      </w:r>
    </w:p>
    <w:p w14:paraId="2678AD2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5" w:firstLineChars="0"/>
        <w:textAlignment w:val="auto"/>
        <w:rPr>
          <w:rFonts w:hint="eastAsia" w:ascii="黑体" w:hAnsi="宋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宋体" w:eastAsia="黑体" w:cs="黑体"/>
          <w:color w:val="333333"/>
          <w:sz w:val="32"/>
          <w:szCs w:val="32"/>
          <w:lang w:val="en-US" w:eastAsia="zh-CN"/>
        </w:rPr>
        <w:t>办学优势</w:t>
      </w:r>
    </w:p>
    <w:p w14:paraId="0A9DF1F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楷体_GB2312" w:hAnsi="楷体_GB2312" w:eastAsia="楷体_GB2312" w:cs="楷体_GB2312"/>
          <w:b w:val="0"/>
          <w:bCs w:val="0"/>
          <w:color w:val="333333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333333"/>
          <w:sz w:val="31"/>
          <w:szCs w:val="31"/>
          <w:lang w:val="en-US" w:eastAsia="zh-CN"/>
        </w:rPr>
        <w:t>.师资力量</w:t>
      </w:r>
    </w:p>
    <w:p w14:paraId="09DA26D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腾龙湾校区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名中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一级教师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人、二级教师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三级教师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人、</w:t>
      </w:r>
      <w:r>
        <w:rPr>
          <w:rFonts w:hint="eastAsia" w:ascii="仿宋_GB2312" w:hAnsi="仿宋_GB2312" w:eastAsia="仿宋_GB2312" w:cs="仿宋_GB2312"/>
          <w:sz w:val="32"/>
          <w:szCs w:val="32"/>
        </w:rPr>
        <w:t>未评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市级骨干教师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人、区级骨干教师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人，区级教坛新秀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人；市级教坛新秀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2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人。</w:t>
      </w:r>
    </w:p>
    <w:p w14:paraId="7A3FA64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小屯路校区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</w:rPr>
        <w:t>名中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高级教师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一级教师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人、二级教师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三级教师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人、</w:t>
      </w:r>
      <w:r>
        <w:rPr>
          <w:rFonts w:hint="eastAsia" w:ascii="仿宋_GB2312" w:hAnsi="仿宋_GB2312" w:eastAsia="仿宋_GB2312" w:cs="仿宋_GB2312"/>
          <w:sz w:val="32"/>
          <w:szCs w:val="32"/>
        </w:rPr>
        <w:t>未评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市级骨干教师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人、区级骨干教师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。</w:t>
      </w:r>
    </w:p>
    <w:p w14:paraId="3CD9893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楷体_GB2312" w:hAnsi="楷体_GB2312" w:eastAsia="楷体_GB2312" w:cs="楷体_GB2312"/>
          <w:b w:val="0"/>
          <w:bCs w:val="0"/>
          <w:color w:val="333333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color w:val="333333"/>
          <w:sz w:val="31"/>
          <w:szCs w:val="31"/>
          <w:lang w:val="en-US" w:eastAsia="zh-CN"/>
        </w:rPr>
        <w:t>.硬件设施</w:t>
      </w:r>
    </w:p>
    <w:p w14:paraId="424D98E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教学设施设备齐备，有多个功能室：图书室、录播室、音乐教室、美术教室、舞蹈教室、书法教室、计算机室、创客教室、科学实验室、自然科学教室、劳技教室、心理咨询室、卫生健康室、禁毒园地。</w:t>
      </w:r>
    </w:p>
    <w:p w14:paraId="7901993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楷体_GB2312" w:hAnsi="楷体_GB2312" w:eastAsia="楷体_GB2312" w:cs="楷体_GB2312"/>
          <w:b w:val="0"/>
          <w:bCs w:val="0"/>
          <w:color w:val="333333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 w:val="0"/>
          <w:bCs w:val="0"/>
          <w:color w:val="333333"/>
          <w:sz w:val="31"/>
          <w:szCs w:val="31"/>
          <w:lang w:val="en-US" w:eastAsia="zh-CN"/>
        </w:rPr>
        <w:t>.课程体系</w:t>
      </w:r>
    </w:p>
    <w:p w14:paraId="5D0A6DB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textAlignment w:val="auto"/>
        <w:rPr>
          <w:rFonts w:hint="default" w:ascii="仿宋_GB2312" w:eastAsia="仿宋_GB2312" w:cs="仿宋_GB2312"/>
          <w:color w:val="333333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与贵州省中医大学第一附院共同开展“杏林新芽”课程，贯穿全学段。</w:t>
      </w:r>
    </w:p>
    <w:p w14:paraId="0A60105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5" w:firstLineChars="0"/>
        <w:textAlignment w:val="auto"/>
        <w:rPr>
          <w:rFonts w:hint="default" w:ascii="黑体" w:hAnsi="宋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lang w:val="en-US" w:eastAsia="zh-CN"/>
        </w:rPr>
        <w:t>四、办学成果</w:t>
      </w:r>
    </w:p>
    <w:p w14:paraId="5CB4627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楷体_GB2312" w:hAnsi="楷体_GB2312" w:eastAsia="楷体_GB2312" w:cs="楷体_GB2312"/>
          <w:b w:val="0"/>
          <w:bCs w:val="0"/>
          <w:color w:val="333333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333333"/>
          <w:sz w:val="31"/>
          <w:szCs w:val="31"/>
          <w:lang w:val="en-US" w:eastAsia="zh-CN"/>
        </w:rPr>
        <w:t>.资质荣誉</w:t>
      </w:r>
    </w:p>
    <w:p w14:paraId="2F51E01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eastAsia="仿宋_GB2312" w:cs="仿宋_GB2312"/>
          <w:color w:val="333333"/>
          <w:sz w:val="31"/>
          <w:szCs w:val="31"/>
        </w:rPr>
      </w:pP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2023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年被评为贵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州省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公办强校培育学校</w:t>
      </w:r>
    </w:p>
    <w:p w14:paraId="0B9350A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0" w:firstLineChars="200"/>
        <w:textAlignment w:val="auto"/>
        <w:rPr>
          <w:rFonts w:hint="default" w:ascii="仿宋_GB2312" w:hAnsi="Calibri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2</w:t>
      </w:r>
      <w:r>
        <w:rPr>
          <w:rFonts w:hint="eastAsia" w:ascii="仿宋_GB2312" w:hAnsi="Calibri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.学校荣誉</w:t>
      </w:r>
    </w:p>
    <w:p w14:paraId="1643991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eastAsia="仿宋_GB2312" w:cs="仿宋_GB2312"/>
          <w:color w:val="333333"/>
          <w:sz w:val="31"/>
          <w:szCs w:val="31"/>
        </w:rPr>
      </w:pP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2019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年花溪区“百日冬锻”团体总分第二名；</w:t>
      </w:r>
    </w:p>
    <w:p w14:paraId="4FA5B98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eastAsia="仿宋_GB2312" w:cs="仿宋_GB2312"/>
          <w:color w:val="333333"/>
          <w:sz w:val="31"/>
          <w:szCs w:val="31"/>
        </w:rPr>
      </w:pP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2019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年花溪区中小学足球联赛小学乙组亚军；</w:t>
      </w:r>
    </w:p>
    <w:p w14:paraId="624175F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eastAsia="仿宋_GB2312" w:cs="仿宋_GB2312"/>
          <w:color w:val="333333"/>
          <w:sz w:val="31"/>
          <w:szCs w:val="31"/>
        </w:rPr>
      </w:pP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2020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年花溪区中小学啦啦操比赛小学组二等奖；</w:t>
      </w:r>
    </w:p>
    <w:p w14:paraId="6931BDB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eastAsia="仿宋_GB2312" w:cs="仿宋_GB2312"/>
          <w:color w:val="333333"/>
          <w:sz w:val="31"/>
          <w:szCs w:val="31"/>
        </w:rPr>
      </w:pP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2021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年、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2022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年花溪区中小学“班班有歌声”合唱比赛小学组二等奖；</w:t>
      </w:r>
    </w:p>
    <w:p w14:paraId="0A50DDC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eastAsia="仿宋_GB2312" w:cs="仿宋_GB2312"/>
          <w:color w:val="333333"/>
          <w:sz w:val="31"/>
          <w:szCs w:val="31"/>
        </w:rPr>
      </w:pP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2022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年花溪区校园舞蹈大赛二等奖；</w:t>
      </w:r>
    </w:p>
    <w:p w14:paraId="3D15A9A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eastAsia="仿宋_GB2312" w:cs="仿宋_GB2312"/>
          <w:color w:val="333333"/>
          <w:sz w:val="31"/>
          <w:szCs w:val="31"/>
        </w:rPr>
      </w:pP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2022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年贵阳市青少年设计思维大赛华田奖三等奖；</w:t>
      </w:r>
    </w:p>
    <w:p w14:paraId="4EC4C01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eastAsia="仿宋_GB2312" w:cs="仿宋_GB2312"/>
          <w:color w:val="333333"/>
          <w:sz w:val="31"/>
          <w:szCs w:val="31"/>
        </w:rPr>
      </w:pPr>
      <w:r>
        <w:rPr>
          <w:rFonts w:hint="eastAsia" w:ascii="Times New Roman" w:hAnsi="Times New Roman" w:eastAsia="仿宋_GB2312" w:cs="Times New Roman"/>
          <w:color w:val="333333"/>
          <w:sz w:val="31"/>
          <w:szCs w:val="31"/>
        </w:rPr>
        <w:t>2023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年花溪区劳动技能大赛二等奖；</w:t>
      </w:r>
    </w:p>
    <w:p w14:paraId="5A56434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eastAsia="仿宋_GB2312" w:cs="仿宋_GB2312"/>
          <w:color w:val="333333"/>
          <w:sz w:val="31"/>
          <w:szCs w:val="31"/>
          <w:lang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1"/>
          <w:szCs w:val="31"/>
        </w:rPr>
        <w:t>2023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年作品《强国复兴有我》短视频征集荣获贵阳市三等奖</w:t>
      </w:r>
      <w:r>
        <w:rPr>
          <w:rFonts w:hint="eastAsia" w:ascii="仿宋_GB2312" w:eastAsia="仿宋_GB2312" w:cs="仿宋_GB2312"/>
          <w:color w:val="333333"/>
          <w:sz w:val="31"/>
          <w:szCs w:val="31"/>
          <w:lang w:eastAsia="zh-CN"/>
        </w:rPr>
        <w:t>；</w:t>
      </w:r>
    </w:p>
    <w:p w14:paraId="6229F1E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2024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年我校荣获贵阳市“爽爽贵阳·青春之声校园艺术交流合唱比赛”小学合唱表演组二等奖；</w:t>
      </w:r>
    </w:p>
    <w:p w14:paraId="1C58A48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2024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年“贵青杯·航空航天科学研究与创新赛”中斩获三个省级二等、一个省级一等；</w:t>
      </w:r>
    </w:p>
    <w:p w14:paraId="008B4F0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仿宋_GB2312" w:eastAsia="仿宋_GB2312" w:cs="仿宋_GB2312"/>
          <w:color w:val="333333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2024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年我校荣获花溪区“花漾杯”班班有歌声小学组二等奖。</w:t>
      </w:r>
    </w:p>
    <w:p w14:paraId="44E721A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333333"/>
          <w:sz w:val="31"/>
          <w:szCs w:val="31"/>
        </w:rPr>
        <w:t> 如今，</w:t>
      </w:r>
      <w:r>
        <w:rPr>
          <w:rFonts w:hint="default" w:ascii="仿宋_GB2312" w:eastAsia="仿宋_GB2312" w:cs="仿宋_GB2312"/>
          <w:color w:val="333333"/>
          <w:sz w:val="31"/>
          <w:szCs w:val="31"/>
          <w:lang w:val="en-US"/>
        </w:rPr>
        <w:t>贵阳市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花溪区第三实验学校将继续秉承六十多年办学文化底蕴，继往开来，超越梦想，在教职工的共同努力下共创辉煌明天。</w:t>
      </w:r>
    </w:p>
    <w:p w14:paraId="62242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</w:p>
    <w:p w14:paraId="0FB17B5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5" w:firstLineChars="0"/>
        <w:textAlignment w:val="auto"/>
        <w:rPr>
          <w:rFonts w:hint="eastAsia" w:ascii="黑体" w:hAnsi="宋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lang w:val="en-US" w:eastAsia="zh-CN"/>
        </w:rPr>
        <w:t>五、交通指南</w:t>
      </w:r>
    </w:p>
    <w:p w14:paraId="45756A2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eastAsia="仿宋_GB2312" w:cs="仿宋_GB2312"/>
          <w:color w:val="333333"/>
          <w:sz w:val="31"/>
          <w:szCs w:val="31"/>
        </w:rPr>
      </w:pPr>
      <w:r>
        <w:rPr>
          <w:rFonts w:hint="eastAsia" w:ascii="仿宋_GB2312" w:eastAsia="仿宋_GB2312" w:cs="仿宋_GB2312"/>
          <w:color w:val="333333"/>
          <w:sz w:val="31"/>
          <w:szCs w:val="31"/>
        </w:rPr>
        <w:t>贵阳市花溪区第三实验学校附近的公交站：中曹司站，西南环路口站，腾龙湾站。</w:t>
      </w:r>
    </w:p>
    <w:p w14:paraId="2255C5A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333333"/>
          <w:sz w:val="31"/>
          <w:szCs w:val="31"/>
        </w:rPr>
        <w:t>贵阳市花溪区第三实验学校附近的公交车： 有202、203、204、248路（在中曹司站下）53、215、245路（在西南环路口站下）公交车</w:t>
      </w:r>
      <w:r>
        <w:rPr>
          <w:rFonts w:hint="eastAsia" w:ascii="仿宋_GB2312" w:eastAsia="仿宋_GB2312" w:cs="仿宋_GB2312"/>
          <w:color w:val="333333"/>
          <w:sz w:val="31"/>
          <w:szCs w:val="31"/>
          <w:lang w:eastAsia="zh-CN"/>
        </w:rPr>
        <w:t>；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地铁三号线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（在中曹司站下）</w:t>
      </w:r>
      <w:r>
        <w:rPr>
          <w:rFonts w:hint="eastAsia" w:ascii="仿宋_GB2312" w:eastAsia="仿宋_GB2312" w:cs="仿宋_GB2312"/>
          <w:color w:val="333333"/>
          <w:sz w:val="31"/>
          <w:szCs w:val="31"/>
          <w:lang w:eastAsia="zh-CN"/>
        </w:rPr>
        <w:t>。</w:t>
      </w:r>
    </w:p>
    <w:p w14:paraId="04A2A8E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</w:pPr>
    </w:p>
    <w:p w14:paraId="54707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193675</wp:posOffset>
            </wp:positionV>
            <wp:extent cx="5610225" cy="3351530"/>
            <wp:effectExtent l="0" t="0" r="9525" b="1270"/>
            <wp:wrapNone/>
            <wp:docPr id="3" name="图片 3" descr="微信图片_20250616143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6161432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57A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</w:p>
    <w:p w14:paraId="49692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</w:p>
    <w:p w14:paraId="7333A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</w:p>
    <w:p w14:paraId="2277A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</w:p>
    <w:p w14:paraId="0C402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</w:p>
    <w:p w14:paraId="2EB7A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</w:p>
    <w:p w14:paraId="0B42D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</w:p>
    <w:p w14:paraId="2CC7F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</w:p>
    <w:p w14:paraId="7C6C8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</w:p>
    <w:p w14:paraId="27367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贵阳市花溪区第三实验学校腾龙湾校区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）</w:t>
      </w:r>
    </w:p>
    <w:p w14:paraId="1967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</w:p>
    <w:p w14:paraId="0BE88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</w:p>
    <w:p w14:paraId="348BF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</w:p>
    <w:p w14:paraId="6F192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bookmarkStart w:id="0" w:name="_GoBack"/>
      <w:bookmarkEnd w:id="0"/>
    </w:p>
    <w:p w14:paraId="35081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86360</wp:posOffset>
            </wp:positionV>
            <wp:extent cx="5606415" cy="3716655"/>
            <wp:effectExtent l="0" t="0" r="13335" b="17145"/>
            <wp:wrapNone/>
            <wp:docPr id="2" name="图片 2" descr="微信图片_20250616143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6161432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71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7F0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</w:p>
    <w:p w14:paraId="1948E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</w:p>
    <w:p w14:paraId="10212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</w:p>
    <w:p w14:paraId="2FAC0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</w:p>
    <w:p w14:paraId="039DC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</w:p>
    <w:p w14:paraId="76965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</w:p>
    <w:p w14:paraId="34BD8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</w:p>
    <w:p w14:paraId="59497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</w:p>
    <w:p w14:paraId="2F4BE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</w:p>
    <w:p w14:paraId="35F7A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（贵阳市花溪区第三实验学校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小屯路校区）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C0A391-311E-4074-96A6-F00C28CEB7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4AED84A-6965-4F93-8E6B-EC5021B73ACE}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  <w:embedRegular r:id="rId3" w:fontKey="{FBBF797C-F013-4E69-934C-6E50C9C7E65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C730614-1B40-442D-8722-F6288444BB7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E6C93E3-FB1E-4422-B49F-1260173F87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1B5F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9D95F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9D95F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MTdmNzE1ZDhmM2YyZWE3ZWZlM2JiZmI4ZmFkNjMifQ=="/>
  </w:docVars>
  <w:rsids>
    <w:rsidRoot w:val="00000000"/>
    <w:rsid w:val="00816543"/>
    <w:rsid w:val="041D2A27"/>
    <w:rsid w:val="05485C42"/>
    <w:rsid w:val="076D593F"/>
    <w:rsid w:val="07D23B28"/>
    <w:rsid w:val="081B3D75"/>
    <w:rsid w:val="0B9A2BAF"/>
    <w:rsid w:val="0C830D1F"/>
    <w:rsid w:val="16810BF3"/>
    <w:rsid w:val="181F06C4"/>
    <w:rsid w:val="1A271AB1"/>
    <w:rsid w:val="212B632B"/>
    <w:rsid w:val="25381017"/>
    <w:rsid w:val="25F25669"/>
    <w:rsid w:val="26E45270"/>
    <w:rsid w:val="2D455153"/>
    <w:rsid w:val="2F6C72B2"/>
    <w:rsid w:val="34E11A32"/>
    <w:rsid w:val="410C3FBB"/>
    <w:rsid w:val="416074D3"/>
    <w:rsid w:val="4C3C7520"/>
    <w:rsid w:val="4E3C6A39"/>
    <w:rsid w:val="4E672115"/>
    <w:rsid w:val="502F0D50"/>
    <w:rsid w:val="55A0213D"/>
    <w:rsid w:val="56C36B7D"/>
    <w:rsid w:val="58CB38C0"/>
    <w:rsid w:val="5C567725"/>
    <w:rsid w:val="5D740B44"/>
    <w:rsid w:val="5DBE5856"/>
    <w:rsid w:val="64CA2D32"/>
    <w:rsid w:val="650417B4"/>
    <w:rsid w:val="66C814F3"/>
    <w:rsid w:val="68660FC4"/>
    <w:rsid w:val="68BA19E3"/>
    <w:rsid w:val="693E4493"/>
    <w:rsid w:val="6B3709F5"/>
    <w:rsid w:val="6B8F25DF"/>
    <w:rsid w:val="6DBD1686"/>
    <w:rsid w:val="717C3606"/>
    <w:rsid w:val="75004CA7"/>
    <w:rsid w:val="78B5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1319</Words>
  <Characters>1419</Characters>
  <Paragraphs>13</Paragraphs>
  <TotalTime>1</TotalTime>
  <ScaleCrop>false</ScaleCrop>
  <LinksUpToDate>false</LinksUpToDate>
  <CharactersWithSpaces>1425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微</cp:lastModifiedBy>
  <cp:lastPrinted>2025-06-09T10:20:00Z</cp:lastPrinted>
  <dcterms:modified xsi:type="dcterms:W3CDTF">2025-07-21T08:15:37Z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c58bf6a6c3544cde8c50c1c986d2d068_23</vt:lpwstr>
  </property>
  <property fmtid="{D5CDD505-2E9C-101B-9397-08002B2CF9AE}" pid="4" name="KSOTemplateDocerSaveRecord">
    <vt:lpwstr>eyJoZGlkIjoiMGQ3NGQyYzAxYmMzYWYwMDcxYTY4OWRlZmMzMzc0ZjciLCJ1c2VySWQiOiIxMjAwOTUzNDYxIn0=</vt:lpwstr>
  </property>
</Properties>
</file>