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F5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贵阳市花溪区实验中学简介</w:t>
      </w:r>
    </w:p>
    <w:p w14:paraId="040C67D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学校概况</w:t>
      </w:r>
    </w:p>
    <w:p w14:paraId="48843B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基本信息</w:t>
      </w:r>
    </w:p>
    <w:p w14:paraId="2ADB51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贵阳市花溪区实验中学，成立于2009年8月，原名小河区实验中学，于2012年行政区划调整后正式更名为花溪区实验中学。在2023年10月，学校与首都师范大学附属实验学校建立了共建关系。2024年9月，学校增设小学部，从而转型为九年一贯制学校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目前，我校设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有55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个教学班。</w:t>
      </w:r>
    </w:p>
    <w:p w14:paraId="51BAA7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学校拥有两个校区：珠江路校区，坐落于小河珠江路21号（邻近长江路地铁站A口），占地11990平方米；长江路校区，位于小河长江路216号（原贵阳二十五中旧址），于2024年3月启用，占地面积32428平方米。两校区总面积为44418平方米。</w:t>
      </w:r>
    </w:p>
    <w:p w14:paraId="3F7678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办学理念</w:t>
      </w:r>
    </w:p>
    <w:p w14:paraId="2E6250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花溪区实验中学以“笃学、向善、文明、和谐”为校训，坚守“为每一个学生的美好未来发展奠基”的办学理念，弘扬“以德育人、善教、乐教”的教风，“勤学、严谨、健康、向上”的学风以及“团结、奋进、求实、创新”的校风。全面贯彻党的教育方针，坚定不移地落实立德树人根本任务。学校致力于打造一套全面而富有个性的课程体系，旨在促进学生的德育、智育、体育、美育和劳动教育全面发展，为他们适应社会生活、接受高等教育以及职业发展做好充分准备，为学生的终身发展奠定坚实基础。</w:t>
      </w:r>
    </w:p>
    <w:p w14:paraId="7513D7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办学优势</w:t>
      </w:r>
    </w:p>
    <w:p w14:paraId="30AADD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1.师资力量：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学校拥有在编教师12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人，其中党员教师4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人，高级教师2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人（含正高级教师2人），一级教师5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人。另有临聘教师6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人，本科生占比100%，硕士研究生占比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%。省级名师1名；省“黔灵名师”1人；省级骨干3人；省基础教育质量监测评估专家库人员1人；市级名师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名；市管专家1名；市学科带头人培养对象1名；市级骨干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名；市教坛新秀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人；区管专家1人；区级骨干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名；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高层次青年教师1人：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区教坛新秀1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人；区卓越教师培养对象8人；区“名教师”培养对象4人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区级兼职教研员4人。</w:t>
      </w:r>
    </w:p>
    <w:p w14:paraId="160C0672"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2.硬件设施：近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  <w:t>年来学校引入了智能课堂系统。设有物理、化学、生物实验室，音乐教室，计算机室，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  <w:t>200米跑道的运动场、篮球场、羽毛球场和乒乓球台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  <w:t>。人工智能教室和3D打印教室等。</w:t>
      </w:r>
    </w:p>
    <w:p w14:paraId="398C89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3.课程体系：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全面落实国家课程，完善课程模块设置，除了必修课程外，还提供了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多门丰富多彩的社团活动课程供学生选择。</w:t>
      </w:r>
    </w:p>
    <w:p w14:paraId="16EA72E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办学成果</w:t>
      </w:r>
    </w:p>
    <w:p w14:paraId="5E6B55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1、荣誉资质：我校近三年毕业生省级重点高中录取率21.01%。我校近三年获教育部全国中小学科学教育实验校、2023年贵阳市义务教育阶段公办强校工程品质校、2023区教育先进集体、2023年、2024年花溪区初中教科研工作一等奖。</w:t>
      </w:r>
      <w:bookmarkStart w:id="0" w:name="_GoBack"/>
      <w:bookmarkEnd w:id="0"/>
    </w:p>
    <w:p w14:paraId="2CD1E24E">
      <w:pPr>
        <w:ind w:firstLine="672" w:firstLineChars="200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  <w:t>2、师生风采：近三年在各级各类比赛中，共计获奖521人次，其中教师获省级奖项12人次，市级奖项111人次，区级奖项91人次；教师辅导学生参加各级各类比赛获奖307人次。</w:t>
      </w:r>
    </w:p>
    <w:p w14:paraId="031E79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</w:pPr>
    </w:p>
    <w:p w14:paraId="6BBC897A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2418471">
      <w:pPr>
        <w:numPr>
          <w:ilvl w:val="0"/>
          <w:numId w:val="0"/>
        </w:numPr>
        <w:jc w:val="left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52ABA9-3DE6-4024-96B8-10ECCFE9C3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3ADDBB-4A36-4D73-B3AE-F512945F06D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B53026-3974-4C5B-877F-1923E278DD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684CF6-6FC7-4CE0-9ABA-9665727484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5E2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FD62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FD62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3FA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12E4D"/>
    <w:multiLevelType w:val="singleLevel"/>
    <w:tmpl w:val="E2D12E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448663"/>
    <w:multiLevelType w:val="singleLevel"/>
    <w:tmpl w:val="5B4486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37F1C"/>
    <w:rsid w:val="0C886C9D"/>
    <w:rsid w:val="33A37F1C"/>
    <w:rsid w:val="34DF294B"/>
    <w:rsid w:val="384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1255</Words>
  <Characters>1318</Characters>
  <Lines>0</Lines>
  <Paragraphs>0</Paragraphs>
  <TotalTime>8</TotalTime>
  <ScaleCrop>false</ScaleCrop>
  <LinksUpToDate>false</LinksUpToDate>
  <CharactersWithSpaces>1320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2025-06-09T06:51:00Z</dcterms:created>
  <dc:creator>fang</dc:creator>
  <cp:lastModifiedBy>fang</cp:lastModifiedBy>
  <cp:lastPrinted>2025-06-09T09:25:51Z</cp:lastPrinted>
  <dcterms:modified xsi:type="dcterms:W3CDTF">2025-06-09T09:33:12Z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891E7FEB7D9E4931BE0D21E08F163AD2_13</vt:lpwstr>
  </property>
  <property fmtid="{D5CDD505-2E9C-101B-9397-08002B2CF9AE}" pid="4" name="KSOTemplateDocerSaveRecord">
    <vt:lpwstr>eyJoZGlkIjoiNzkzYmIxMmYzM2JhZmNiNGNiMTM4ODRiYTc4NTMzYWMiLCJ1c2VySWQiOiIzNzk1NjA0OTkifQ==</vt:lpwstr>
  </property>
</Properties>
</file>