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1D7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lang w:val="en-US" w:eastAsia="zh-CN"/>
        </w:rPr>
        <w:t>贵阳市花溪区特殊教育学校简介</w:t>
      </w:r>
    </w:p>
    <w:p w14:paraId="514E46F5">
      <w:pPr>
        <w:rPr>
          <w:rFonts w:hint="eastAsia" w:ascii="Times New Roman" w:hAnsi="Times New Roman"/>
          <w:lang w:val="en-US" w:eastAsia="zh-CN"/>
        </w:rPr>
      </w:pPr>
    </w:p>
    <w:p w14:paraId="7FBA40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40"/>
          <w:lang w:val="en-US" w:eastAsia="zh-CN"/>
        </w:rPr>
        <w:t>学校概况</w:t>
      </w:r>
    </w:p>
    <w:p w14:paraId="66861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学校建于2016年，为花溪区公办学校，对全区适龄残疾儿童实施义务教育工作，地处花溪区清溪路九八五五厂内。本年度学校开设一至九年级，共11个教学班。学生共计226人，其中在校生167人，送教上门59人。</w:t>
      </w:r>
    </w:p>
    <w:p w14:paraId="1E124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40"/>
          <w:lang w:val="en-US" w:eastAsia="zh-CN"/>
        </w:rPr>
        <w:t>二、办学理念</w:t>
      </w:r>
    </w:p>
    <w:p w14:paraId="5AAD9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学校以“用生命影响生命”为办学理念，“让每个人都能成为更好的自己”为办学宗旨，以“让特殊需要学生离开学校后享有有质量的生活”为教育目标，坚持从陶行知先生“生活教育”理论与个别化教育出发对学生展开教育教学。</w:t>
      </w:r>
    </w:p>
    <w:p w14:paraId="123B2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三、办学优势</w:t>
      </w:r>
    </w:p>
    <w:p w14:paraId="5723F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1.师资力量：教职工55人，专任教师45人。骨干教师4人，教坛新秀4人。</w:t>
      </w:r>
    </w:p>
    <w:p w14:paraId="2C861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2.硬件设施：学校建有11间教室、1间手工室、1间律动室、1间动作康复室及两间个训室，满足日常教学及康复训练所需。</w:t>
      </w:r>
    </w:p>
    <w:p w14:paraId="384FD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课程体系：在日常教学上，针对在校学生，学校严格按照特殊教育学校办学规程和各级教育行政部门的规定，开足开齐课程，主要开设了生活语文、生活数学、生活适应、劳动技能、运动与保健、绘画与手工、唱游与律动及康复、沟通与交流等课程；对于送教上门学生，学校也安排开设了生活技能、康复、手工等课程。同时，学校以生活教育为抓手，结合本土生态环境，开展校本课程建设，打造生命养育课程、生命润泽课程及生命愿景课程。</w:t>
      </w:r>
    </w:p>
    <w:p w14:paraId="6DC55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40"/>
          <w:lang w:val="en-US" w:eastAsia="zh-CN"/>
        </w:rPr>
        <w:t>四、办学成果</w:t>
      </w:r>
    </w:p>
    <w:p w14:paraId="45A98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1.荣誉资质：荣获花溪区2023年小学教科研工作二等奖，花溪区2024年初中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教科研工作三等奖。</w:t>
      </w:r>
    </w:p>
    <w:p w14:paraId="264E8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2.师生风采：教师多次参与省市区级各类教育教学技能竞赛。2024年累计获奖23人次，其中省级三等奖3人次、市级一等奖6人次、市级二等奖5人次、区级一等奖4人次、区级二等奖5人次。</w:t>
      </w:r>
    </w:p>
    <w:p w14:paraId="2B8C850F">
      <w:pPr>
        <w:bidi w:val="0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</w:t>
      </w:r>
      <w:r>
        <w:rPr>
          <w:rFonts w:ascii="Times New Roman" w:hAnsi="Times New Roman" w:eastAsia="仿宋_GB2312" w:cs="仿宋_GB2312"/>
          <w:kern w:val="2"/>
          <w:sz w:val="32"/>
          <w:szCs w:val="40"/>
          <w:lang w:bidi="ar-SA"/>
        </w:rPr>
        <w:t>社会影响：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eastAsia="zh-CN" w:bidi="ar-SA"/>
        </w:rPr>
        <w:t>在融合教育的大背景下，学校采取“引进来、走出去”的多路径融合策略，开展校企合作、学生社区生态融合、普特学校双向融合等项目。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通过这些融合教育的实践，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  <w:t>我校的办学质量赢得了广泛社会声誉。学校良好的声誉和可见的成果，吸引了更多社会力量关注特殊教育。企业、慈善机构、志愿者团体等更愿意与我校合作，提供资金、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资源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  <w:t>或志愿服务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等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  <w:t>通过开放活动展示学生潜能，有效打破社会偏见，提升公众对特殊教育的认知与信心，并成功吸引更多社会资源关注与支持。未来，学校将继续肩负社会责任，深化内涵发展，扩大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教育</w:t>
      </w: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  <w:t>成果，以期产生更广泛、更积极的社会影响。</w:t>
      </w:r>
    </w:p>
    <w:p w14:paraId="706ADCB0">
      <w:pPr>
        <w:bidi w:val="0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40"/>
          <w:lang w:bidi="ar-SA"/>
        </w:rPr>
      </w:pPr>
    </w:p>
    <w:p w14:paraId="1ED26F4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080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169A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E169A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7A3CF"/>
    <w:multiLevelType w:val="singleLevel"/>
    <w:tmpl w:val="96C7A3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jhkMGFkY2E1YzZhMjNhMTYzYmMwZGExY2U5YmEifQ=="/>
  </w:docVars>
  <w:rsids>
    <w:rsidRoot w:val="74D855B2"/>
    <w:rsid w:val="015634B8"/>
    <w:rsid w:val="03DA073C"/>
    <w:rsid w:val="0BBE33BF"/>
    <w:rsid w:val="15C978A6"/>
    <w:rsid w:val="23361E0A"/>
    <w:rsid w:val="284D5123"/>
    <w:rsid w:val="37771189"/>
    <w:rsid w:val="479B5997"/>
    <w:rsid w:val="4D9828FA"/>
    <w:rsid w:val="64CC310D"/>
    <w:rsid w:val="65CB1B0E"/>
    <w:rsid w:val="6A496385"/>
    <w:rsid w:val="74D855B2"/>
    <w:rsid w:val="797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20"/>
    <w:basedOn w:val="7"/>
    <w:qFormat/>
    <w:uiPriority w:val="0"/>
    <w:rPr>
      <w:rFonts w:hint="default" w:ascii="Times New Roman" w:hAnsi="Times New Roman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934</Characters>
  <Lines>0</Lines>
  <Paragraphs>0</Paragraphs>
  <TotalTime>13</TotalTime>
  <ScaleCrop>false</ScaleCrop>
  <LinksUpToDate>false</LinksUpToDate>
  <CharactersWithSpaces>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2023-06-21T03:17:00Z</dcterms:created>
  <dc:creator>布吉岛</dc:creator>
  <cp:lastModifiedBy>涂涂</cp:lastModifiedBy>
  <cp:lastPrinted>2025-06-09T07:20:50Z</cp:lastPrinted>
  <dcterms:modified xsi:type="dcterms:W3CDTF">2025-06-09T07:22:21Z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8E6F0826983444B5B469A73C100406CE_11</vt:lpwstr>
  </property>
  <property fmtid="{D5CDD505-2E9C-101B-9397-08002B2CF9AE}" pid="4" name="KSOTemplateDocerSaveRecord">
    <vt:lpwstr>eyJoZGlkIjoiNDFhYjhkMGFkY2E1YzZhMjNhMTYzYmMwZGExY2U5YmEiLCJ1c2VySWQiOiIyODAxODgxNDAifQ==</vt:lpwstr>
  </property>
</Properties>
</file>